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2862E" w14:textId="77777777" w:rsidR="00B360E7" w:rsidRPr="00D10604" w:rsidRDefault="009B3B86" w:rsidP="00A862D2">
      <w:pPr>
        <w:pStyle w:val="Default"/>
        <w:rPr>
          <w:rFonts w:ascii="Marianne" w:hAnsi="Marianne"/>
          <w:sz w:val="20"/>
          <w:szCs w:val="20"/>
        </w:rPr>
      </w:pPr>
      <w:r w:rsidRPr="00D10604">
        <w:rPr>
          <w:rFonts w:ascii="Marianne" w:hAnsi="Marianne"/>
          <w:noProof/>
          <w:sz w:val="20"/>
          <w:szCs w:val="20"/>
          <w:lang w:eastAsia="fr-FR"/>
        </w:rPr>
        <w:drawing>
          <wp:anchor distT="0" distB="0" distL="114300" distR="114300" simplePos="0" relativeHeight="251658240" behindDoc="0" locked="0" layoutInCell="1" allowOverlap="1" wp14:anchorId="2420A036" wp14:editId="12AF0E50">
            <wp:simplePos x="0" y="0"/>
            <wp:positionH relativeFrom="column">
              <wp:posOffset>2539365</wp:posOffset>
            </wp:positionH>
            <wp:positionV relativeFrom="paragraph">
              <wp:posOffset>77470</wp:posOffset>
            </wp:positionV>
            <wp:extent cx="1171575" cy="952500"/>
            <wp:effectExtent l="0" t="0" r="9525" b="0"/>
            <wp:wrapSquare wrapText="lef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1575"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C24297" w14:textId="77777777" w:rsidR="009B3B86" w:rsidRPr="00D10604" w:rsidRDefault="009B3B86" w:rsidP="00A862D2">
      <w:pPr>
        <w:pStyle w:val="Default"/>
        <w:rPr>
          <w:rFonts w:ascii="Marianne" w:hAnsi="Marianne"/>
          <w:sz w:val="20"/>
          <w:szCs w:val="20"/>
        </w:rPr>
      </w:pPr>
    </w:p>
    <w:p w14:paraId="5C817751" w14:textId="77777777" w:rsidR="009B3B86" w:rsidRPr="00D10604" w:rsidRDefault="009B3B86" w:rsidP="00A862D2">
      <w:pPr>
        <w:pStyle w:val="Default"/>
        <w:rPr>
          <w:rFonts w:ascii="Marianne" w:hAnsi="Marianne"/>
          <w:sz w:val="20"/>
          <w:szCs w:val="20"/>
        </w:rPr>
      </w:pPr>
    </w:p>
    <w:p w14:paraId="6DCB3DCF" w14:textId="77777777" w:rsidR="009B3B86" w:rsidRPr="00D10604" w:rsidRDefault="009B3B86" w:rsidP="00A862D2">
      <w:pPr>
        <w:pStyle w:val="Default"/>
        <w:rPr>
          <w:rFonts w:ascii="Marianne" w:hAnsi="Marianne"/>
          <w:sz w:val="20"/>
          <w:szCs w:val="20"/>
        </w:rPr>
      </w:pPr>
    </w:p>
    <w:p w14:paraId="290F10CE" w14:textId="77777777" w:rsidR="009B3B86" w:rsidRPr="00D10604" w:rsidRDefault="009B3B86" w:rsidP="00A862D2">
      <w:pPr>
        <w:pStyle w:val="Default"/>
        <w:rPr>
          <w:rFonts w:ascii="Marianne" w:hAnsi="Marianne"/>
          <w:sz w:val="20"/>
          <w:szCs w:val="20"/>
        </w:rPr>
      </w:pPr>
    </w:p>
    <w:p w14:paraId="42048A2C" w14:textId="77777777" w:rsidR="009B3B86" w:rsidRPr="00D10604" w:rsidRDefault="009B3B86" w:rsidP="00A862D2">
      <w:pPr>
        <w:pStyle w:val="Default"/>
        <w:rPr>
          <w:rFonts w:ascii="Marianne" w:hAnsi="Marianne"/>
          <w:sz w:val="20"/>
          <w:szCs w:val="20"/>
        </w:rPr>
      </w:pPr>
    </w:p>
    <w:p w14:paraId="4335A3EF" w14:textId="77777777" w:rsidR="009B3B86" w:rsidRPr="00D10604" w:rsidRDefault="009B3B86" w:rsidP="00A862D2">
      <w:pPr>
        <w:pStyle w:val="Default"/>
        <w:rPr>
          <w:rFonts w:ascii="Marianne" w:hAnsi="Marianne"/>
          <w:sz w:val="20"/>
          <w:szCs w:val="20"/>
        </w:rPr>
      </w:pPr>
    </w:p>
    <w:p w14:paraId="7BDEDB84" w14:textId="77777777" w:rsidR="009B3B86" w:rsidRPr="00D10604" w:rsidRDefault="009B3B86" w:rsidP="00A862D2">
      <w:pPr>
        <w:pStyle w:val="Default"/>
        <w:rPr>
          <w:rFonts w:ascii="Marianne" w:hAnsi="Marianne"/>
          <w:sz w:val="20"/>
          <w:szCs w:val="20"/>
        </w:rPr>
      </w:pPr>
    </w:p>
    <w:p w14:paraId="2F985309" w14:textId="77777777" w:rsidR="009B3B86" w:rsidRPr="00D10604" w:rsidRDefault="009B3B86" w:rsidP="00A862D2">
      <w:pPr>
        <w:pStyle w:val="Default"/>
        <w:rPr>
          <w:rFonts w:ascii="Marianne" w:hAnsi="Marianne"/>
          <w:sz w:val="20"/>
          <w:szCs w:val="20"/>
        </w:rPr>
      </w:pPr>
    </w:p>
    <w:p w14:paraId="01B65252" w14:textId="77777777" w:rsidR="00B360E7" w:rsidRPr="00D10604" w:rsidRDefault="00EF27D0" w:rsidP="00B360E7">
      <w:pPr>
        <w:rPr>
          <w:rFonts w:ascii="Marianne" w:hAnsi="Marianne"/>
          <w:sz w:val="20"/>
          <w:szCs w:val="20"/>
        </w:rPr>
      </w:pPr>
      <w:r w:rsidRPr="00D10604">
        <w:rPr>
          <w:rFonts w:ascii="Marianne" w:hAnsi="Marianne"/>
          <w:noProof/>
          <w:sz w:val="20"/>
          <w:szCs w:val="20"/>
          <w:lang w:eastAsia="fr-FR"/>
        </w:rPr>
        <mc:AlternateContent>
          <mc:Choice Requires="wps">
            <w:drawing>
              <wp:inline distT="0" distB="0" distL="0" distR="0" wp14:anchorId="60C4CC9B" wp14:editId="78EA4353">
                <wp:extent cx="5981700" cy="2705100"/>
                <wp:effectExtent l="0" t="0" r="19050" b="19050"/>
                <wp:docPr id="1" name="Rectangle 1"/>
                <wp:cNvGraphicFramePr/>
                <a:graphic xmlns:a="http://schemas.openxmlformats.org/drawingml/2006/main">
                  <a:graphicData uri="http://schemas.microsoft.com/office/word/2010/wordprocessingShape">
                    <wps:wsp>
                      <wps:cNvSpPr/>
                      <wps:spPr>
                        <a:xfrm>
                          <a:off x="0" y="0"/>
                          <a:ext cx="5981700" cy="2705100"/>
                        </a:xfrm>
                        <a:prstGeom prst="rect">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txbx>
                        <w:txbxContent>
                          <w:p w14:paraId="7BBD4D14" w14:textId="77777777" w:rsidR="00083C8F" w:rsidRDefault="003D0D16" w:rsidP="00083C8F">
                            <w:pPr>
                              <w:jc w:val="center"/>
                              <w:rPr>
                                <w:sz w:val="36"/>
                                <w:szCs w:val="36"/>
                              </w:rPr>
                            </w:pPr>
                            <w:r>
                              <w:rPr>
                                <w:sz w:val="36"/>
                                <w:szCs w:val="36"/>
                              </w:rPr>
                              <w:t xml:space="preserve">ACTE D’ENGAGEMENT VALANT CAHIER DES CLAUSES PARTICULIERES </w:t>
                            </w:r>
                          </w:p>
                          <w:p w14:paraId="10A8903F" w14:textId="350F7EF4" w:rsidR="00083C8F" w:rsidRDefault="00083C8F" w:rsidP="00083C8F">
                            <w:pPr>
                              <w:jc w:val="center"/>
                              <w:rPr>
                                <w:sz w:val="36"/>
                                <w:szCs w:val="36"/>
                              </w:rPr>
                            </w:pPr>
                            <w:r>
                              <w:rPr>
                                <w:sz w:val="36"/>
                                <w:szCs w:val="36"/>
                              </w:rPr>
                              <w:t>C.C.P.</w:t>
                            </w:r>
                          </w:p>
                          <w:p w14:paraId="1840096A" w14:textId="2E863101" w:rsidR="003D0D16" w:rsidRDefault="003D0D16" w:rsidP="00083C8F">
                            <w:pPr>
                              <w:jc w:val="center"/>
                              <w:rPr>
                                <w:sz w:val="36"/>
                                <w:szCs w:val="36"/>
                              </w:rPr>
                            </w:pPr>
                            <w:r>
                              <w:rPr>
                                <w:sz w:val="36"/>
                                <w:szCs w:val="36"/>
                              </w:rPr>
                              <w:t>PRESTATIONS DE</w:t>
                            </w:r>
                          </w:p>
                          <w:p w14:paraId="6BB5DD87" w14:textId="77777777" w:rsidR="003D0D16" w:rsidRDefault="003D0D16" w:rsidP="00083C8F">
                            <w:pPr>
                              <w:jc w:val="center"/>
                              <w:rPr>
                                <w:sz w:val="36"/>
                                <w:szCs w:val="36"/>
                              </w:rPr>
                            </w:pPr>
                            <w:r>
                              <w:rPr>
                                <w:sz w:val="36"/>
                                <w:szCs w:val="36"/>
                              </w:rPr>
                              <w:t>RESTAURATION ADMINISTRATIVE</w:t>
                            </w:r>
                          </w:p>
                          <w:p w14:paraId="3B0082D2" w14:textId="77777777" w:rsidR="003D0D16" w:rsidRPr="00A862D2" w:rsidRDefault="003D0D16" w:rsidP="00083C8F">
                            <w:pPr>
                              <w:jc w:val="center"/>
                              <w:rPr>
                                <w:sz w:val="36"/>
                                <w:szCs w:val="36"/>
                              </w:rPr>
                            </w:pPr>
                            <w:r>
                              <w:rPr>
                                <w:sz w:val="36"/>
                                <w:szCs w:val="36"/>
                              </w:rPr>
                              <w:t xml:space="preserve">DU </w:t>
                            </w:r>
                            <w:r w:rsidRPr="00A862D2">
                              <w:rPr>
                                <w:sz w:val="36"/>
                                <w:szCs w:val="36"/>
                              </w:rPr>
                              <w:t>TRIBUNAL</w:t>
                            </w:r>
                            <w:r>
                              <w:rPr>
                                <w:sz w:val="36"/>
                                <w:szCs w:val="36"/>
                              </w:rPr>
                              <w:t xml:space="preserve"> JUDICIAIRE </w:t>
                            </w:r>
                            <w:r w:rsidRPr="00A862D2">
                              <w:rPr>
                                <w:sz w:val="36"/>
                                <w:szCs w:val="36"/>
                              </w:rPr>
                              <w:t>DE CRETEIL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C4CC9B" id="Rectangle 1" o:spid="_x0000_s1026" style="width:471pt;height:21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" fillcolor="#134770 [3215]" strokecolor="#4d6d1e [1604]" strokeweight="1.25pt">
                <v:textbox>
                  <w:txbxContent>
                    <w:p w14:paraId="7BBD4D14" w14:textId="77777777" w:rsidR="00083C8F" w:rsidRDefault="003D0D16" w:rsidP="00083C8F">
                      <w:pPr>
                        <w:jc w:val="center"/>
                        <w:rPr>
                          <w:sz w:val="36"/>
                          <w:szCs w:val="36"/>
                        </w:rPr>
                      </w:pPr>
                      <w:r>
                        <w:rPr>
                          <w:sz w:val="36"/>
                          <w:szCs w:val="36"/>
                        </w:rPr>
                        <w:t xml:space="preserve">ACTE D’ENGAGEMENT VALANT CAHIER DES CLAUSES PARTICULIERES </w:t>
                      </w:r>
                    </w:p>
                    <w:p w14:paraId="10A8903F" w14:textId="350F7EF4" w:rsidR="00083C8F" w:rsidRDefault="00083C8F" w:rsidP="00083C8F">
                      <w:pPr>
                        <w:jc w:val="center"/>
                        <w:rPr>
                          <w:sz w:val="36"/>
                          <w:szCs w:val="36"/>
                        </w:rPr>
                      </w:pPr>
                      <w:r>
                        <w:rPr>
                          <w:sz w:val="36"/>
                          <w:szCs w:val="36"/>
                        </w:rPr>
                        <w:t>C.C.P.</w:t>
                      </w:r>
                    </w:p>
                    <w:p w14:paraId="1840096A" w14:textId="2E863101" w:rsidR="003D0D16" w:rsidRDefault="003D0D16" w:rsidP="00083C8F">
                      <w:pPr>
                        <w:jc w:val="center"/>
                        <w:rPr>
                          <w:sz w:val="36"/>
                          <w:szCs w:val="36"/>
                        </w:rPr>
                      </w:pPr>
                      <w:r>
                        <w:rPr>
                          <w:sz w:val="36"/>
                          <w:szCs w:val="36"/>
                        </w:rPr>
                        <w:t>PRESTATIONS DE</w:t>
                      </w:r>
                    </w:p>
                    <w:p w14:paraId="6BB5DD87" w14:textId="77777777" w:rsidR="003D0D16" w:rsidRDefault="003D0D16" w:rsidP="00083C8F">
                      <w:pPr>
                        <w:jc w:val="center"/>
                        <w:rPr>
                          <w:sz w:val="36"/>
                          <w:szCs w:val="36"/>
                        </w:rPr>
                      </w:pPr>
                      <w:r>
                        <w:rPr>
                          <w:sz w:val="36"/>
                          <w:szCs w:val="36"/>
                        </w:rPr>
                        <w:t>RESTAURATION ADMINISTRATIVE</w:t>
                      </w:r>
                    </w:p>
                    <w:p w14:paraId="3B0082D2" w14:textId="77777777" w:rsidR="003D0D16" w:rsidRPr="00A862D2" w:rsidRDefault="003D0D16" w:rsidP="00083C8F">
                      <w:pPr>
                        <w:jc w:val="center"/>
                        <w:rPr>
                          <w:sz w:val="36"/>
                          <w:szCs w:val="36"/>
                        </w:rPr>
                      </w:pPr>
                      <w:r>
                        <w:rPr>
                          <w:sz w:val="36"/>
                          <w:szCs w:val="36"/>
                        </w:rPr>
                        <w:t xml:space="preserve">DU </w:t>
                      </w:r>
                      <w:r w:rsidRPr="00A862D2">
                        <w:rPr>
                          <w:sz w:val="36"/>
                          <w:szCs w:val="36"/>
                        </w:rPr>
                        <w:t>TRIBUNAL</w:t>
                      </w:r>
                      <w:r>
                        <w:rPr>
                          <w:sz w:val="36"/>
                          <w:szCs w:val="36"/>
                        </w:rPr>
                        <w:t xml:space="preserve"> JUDICIAIRE </w:t>
                      </w:r>
                      <w:r w:rsidRPr="00A862D2">
                        <w:rPr>
                          <w:sz w:val="36"/>
                          <w:szCs w:val="36"/>
                        </w:rPr>
                        <w:t>DE CRETEIL</w:t>
                      </w:r>
                    </w:p>
                  </w:txbxContent>
                </v:textbox>
                <w10:anchorlock/>
              </v:rect>
            </w:pict>
          </mc:Fallback>
        </mc:AlternateContent>
      </w:r>
    </w:p>
    <w:p w14:paraId="4A80C34B" w14:textId="77777777" w:rsidR="00B360E7" w:rsidRPr="00D10604" w:rsidRDefault="00B360E7" w:rsidP="00B360E7">
      <w:pPr>
        <w:rPr>
          <w:rFonts w:ascii="Marianne" w:hAnsi="Marianne"/>
          <w:sz w:val="20"/>
          <w:szCs w:val="20"/>
        </w:rPr>
      </w:pPr>
    </w:p>
    <w:p w14:paraId="48D0F43B" w14:textId="77777777" w:rsidR="00B360E7" w:rsidRPr="00D10604" w:rsidRDefault="00B360E7" w:rsidP="00B360E7">
      <w:pPr>
        <w:rPr>
          <w:rFonts w:ascii="Marianne" w:hAnsi="Marianne"/>
          <w:sz w:val="20"/>
          <w:szCs w:val="20"/>
        </w:rPr>
      </w:pPr>
    </w:p>
    <w:p w14:paraId="13366011" w14:textId="77777777" w:rsidR="00B360E7" w:rsidRPr="00D10604" w:rsidRDefault="00B360E7" w:rsidP="00B360E7">
      <w:pPr>
        <w:autoSpaceDE w:val="0"/>
        <w:autoSpaceDN w:val="0"/>
        <w:adjustRightInd w:val="0"/>
        <w:spacing w:after="0" w:line="240" w:lineRule="auto"/>
        <w:rPr>
          <w:rFonts w:ascii="Marianne" w:hAnsi="Marianne" w:cs="Calibri"/>
          <w:color w:val="000000"/>
          <w:sz w:val="20"/>
          <w:szCs w:val="20"/>
        </w:rPr>
      </w:pPr>
    </w:p>
    <w:p w14:paraId="28101D7B" w14:textId="77777777" w:rsidR="006F20E1" w:rsidRPr="00D10604" w:rsidRDefault="006F20E1" w:rsidP="006F20E1">
      <w:pPr>
        <w:autoSpaceDE w:val="0"/>
        <w:autoSpaceDN w:val="0"/>
        <w:adjustRightInd w:val="0"/>
        <w:spacing w:after="0" w:line="240" w:lineRule="auto"/>
        <w:rPr>
          <w:rFonts w:ascii="Marianne" w:hAnsi="Marianne" w:cs="Calibri"/>
          <w:color w:val="000000"/>
          <w:sz w:val="20"/>
          <w:szCs w:val="20"/>
        </w:rPr>
      </w:pPr>
    </w:p>
    <w:p w14:paraId="0D47BF18" w14:textId="77777777" w:rsidR="004C0042" w:rsidRPr="00D10604" w:rsidRDefault="004C0042">
      <w:pPr>
        <w:rPr>
          <w:rFonts w:ascii="Marianne" w:hAnsi="Marianne" w:cs="Calibri"/>
          <w:b/>
          <w:color w:val="000000"/>
          <w:sz w:val="20"/>
          <w:szCs w:val="20"/>
          <w:u w:val="single"/>
        </w:rPr>
      </w:pPr>
      <w:r w:rsidRPr="00D10604">
        <w:rPr>
          <w:rFonts w:ascii="Marianne" w:hAnsi="Marianne" w:cs="Calibri"/>
          <w:b/>
          <w:color w:val="000000"/>
          <w:sz w:val="20"/>
          <w:szCs w:val="20"/>
          <w:u w:val="single"/>
        </w:rPr>
        <w:br w:type="page"/>
      </w:r>
    </w:p>
    <w:sdt>
      <w:sdtPr>
        <w:rPr>
          <w:rFonts w:ascii="Marianne" w:eastAsiaTheme="minorHAnsi" w:hAnsi="Marianne" w:cstheme="minorBidi"/>
          <w:color w:val="auto"/>
          <w:sz w:val="20"/>
          <w:szCs w:val="20"/>
          <w:lang w:eastAsia="en-US"/>
        </w:rPr>
        <w:id w:val="-1149819170"/>
        <w:docPartObj>
          <w:docPartGallery w:val="Table of Contents"/>
          <w:docPartUnique/>
        </w:docPartObj>
      </w:sdtPr>
      <w:sdtEndPr>
        <w:rPr>
          <w:b/>
          <w:bCs/>
        </w:rPr>
      </w:sdtEndPr>
      <w:sdtContent>
        <w:p w14:paraId="147AB32B" w14:textId="3E37531B" w:rsidR="004F1D6D" w:rsidRPr="00D10604" w:rsidRDefault="004D6CA6" w:rsidP="004D6CA6">
          <w:pPr>
            <w:pStyle w:val="En-ttedetabledesmatires"/>
            <w:jc w:val="center"/>
            <w:rPr>
              <w:rFonts w:ascii="Marianne" w:hAnsi="Marianne"/>
              <w:sz w:val="20"/>
              <w:szCs w:val="20"/>
            </w:rPr>
          </w:pPr>
          <w:r w:rsidRPr="00D10604">
            <w:rPr>
              <w:rFonts w:ascii="Marianne" w:hAnsi="Marianne"/>
              <w:sz w:val="20"/>
              <w:szCs w:val="20"/>
            </w:rPr>
            <w:t>SOMMAIRE</w:t>
          </w:r>
        </w:p>
        <w:p w14:paraId="30A8CF04" w14:textId="02CB672F" w:rsidR="000C678C" w:rsidRPr="00D10604" w:rsidRDefault="004F1D6D">
          <w:pPr>
            <w:pStyle w:val="TM1"/>
            <w:tabs>
              <w:tab w:val="left" w:pos="708"/>
            </w:tabs>
            <w:rPr>
              <w:rFonts w:ascii="Marianne" w:eastAsiaTheme="minorEastAsia" w:hAnsi="Marianne" w:cstheme="minorBidi"/>
              <w:b w:val="0"/>
              <w:bCs w:val="0"/>
              <w:kern w:val="0"/>
              <w:sz w:val="20"/>
              <w:szCs w:val="20"/>
              <w:lang w:eastAsia="fr-FR"/>
            </w:rPr>
          </w:pPr>
          <w:r w:rsidRPr="00D10604">
            <w:rPr>
              <w:rFonts w:ascii="Marianne" w:hAnsi="Marianne"/>
              <w:sz w:val="20"/>
              <w:szCs w:val="20"/>
            </w:rPr>
            <w:fldChar w:fldCharType="begin"/>
          </w:r>
          <w:r w:rsidRPr="00D10604">
            <w:rPr>
              <w:rFonts w:ascii="Marianne" w:hAnsi="Marianne"/>
              <w:sz w:val="20"/>
              <w:szCs w:val="20"/>
            </w:rPr>
            <w:instrText xml:space="preserve"> TOC \o "1-3" \h \z \u </w:instrText>
          </w:r>
          <w:r w:rsidRPr="00D10604">
            <w:rPr>
              <w:rFonts w:ascii="Marianne" w:hAnsi="Marianne"/>
              <w:sz w:val="20"/>
              <w:szCs w:val="20"/>
            </w:rPr>
            <w:fldChar w:fldCharType="separate"/>
          </w:r>
          <w:hyperlink w:anchor="_Toc209536424" w:history="1">
            <w:r w:rsidR="000C678C" w:rsidRPr="00D10604">
              <w:rPr>
                <w:rStyle w:val="Lienhypertexte"/>
                <w:rFonts w:ascii="Marianne" w:eastAsiaTheme="minorHAnsi" w:hAnsi="Marianne"/>
                <w:sz w:val="20"/>
                <w:szCs w:val="20"/>
              </w:rPr>
              <w:t>1.</w:t>
            </w:r>
            <w:r w:rsidR="000C678C" w:rsidRPr="00D10604">
              <w:rPr>
                <w:rFonts w:ascii="Marianne" w:eastAsiaTheme="minorEastAsia" w:hAnsi="Marianne" w:cstheme="minorBidi"/>
                <w:b w:val="0"/>
                <w:bCs w:val="0"/>
                <w:kern w:val="0"/>
                <w:sz w:val="20"/>
                <w:szCs w:val="20"/>
                <w:lang w:eastAsia="fr-FR"/>
              </w:rPr>
              <w:tab/>
            </w:r>
            <w:r w:rsidR="000C678C" w:rsidRPr="00D10604">
              <w:rPr>
                <w:rStyle w:val="Lienhypertexte"/>
                <w:rFonts w:ascii="Marianne" w:eastAsiaTheme="minorHAnsi" w:hAnsi="Marianne"/>
                <w:sz w:val="20"/>
                <w:szCs w:val="20"/>
              </w:rPr>
              <w:t>IDENTIFICATION DU MARCHE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_Toc209536424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7</w:t>
            </w:r>
            <w:r w:rsidR="000C678C" w:rsidRPr="00D10604">
              <w:rPr>
                <w:rFonts w:ascii="Marianne" w:hAnsi="Marianne"/>
                <w:webHidden/>
                <w:sz w:val="20"/>
                <w:szCs w:val="20"/>
              </w:rPr>
              <w:fldChar w:fldCharType="end"/>
            </w:r>
          </w:hyperlink>
        </w:p>
        <w:p w14:paraId="571AA05F" w14:textId="1529D8EF" w:rsidR="000C678C" w:rsidRPr="00D10604" w:rsidRDefault="00293749" w:rsidP="000C678C">
          <w:pPr>
            <w:pStyle w:val="TM2"/>
            <w:rPr>
              <w:rFonts w:ascii="Marianne" w:eastAsiaTheme="minorEastAsia" w:hAnsi="Marianne" w:cstheme="minorBidi"/>
              <w:sz w:val="20"/>
              <w:szCs w:val="20"/>
              <w:lang w:eastAsia="fr-FR"/>
            </w:rPr>
          </w:pPr>
          <w:hyperlink w:anchor="_Toc209536425" w:history="1">
            <w:r w:rsidR="000C678C" w:rsidRPr="00D10604">
              <w:rPr>
                <w:rStyle w:val="Lienhypertexte"/>
                <w:rFonts w:ascii="Marianne" w:hAnsi="Marianne"/>
                <w:sz w:val="20"/>
                <w:szCs w:val="20"/>
              </w:rPr>
              <w:t>1.1 - OBJET DU MARCHE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_Toc209536425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7</w:t>
            </w:r>
            <w:r w:rsidR="000C678C" w:rsidRPr="00D10604">
              <w:rPr>
                <w:rFonts w:ascii="Marianne" w:hAnsi="Marianne"/>
                <w:webHidden/>
                <w:sz w:val="20"/>
                <w:szCs w:val="20"/>
              </w:rPr>
              <w:fldChar w:fldCharType="end"/>
            </w:r>
          </w:hyperlink>
        </w:p>
        <w:p w14:paraId="33874723" w14:textId="5C352A07" w:rsidR="000C678C" w:rsidRPr="00D10604" w:rsidRDefault="00293749" w:rsidP="000C678C">
          <w:pPr>
            <w:pStyle w:val="TM2"/>
            <w:rPr>
              <w:rFonts w:ascii="Marianne" w:eastAsiaTheme="minorEastAsia" w:hAnsi="Marianne" w:cstheme="minorBidi"/>
              <w:sz w:val="20"/>
              <w:szCs w:val="20"/>
              <w:lang w:eastAsia="fr-FR"/>
            </w:rPr>
          </w:pPr>
          <w:hyperlink w:anchor="_Toc209536426" w:history="1">
            <w:r w:rsidR="000C678C" w:rsidRPr="00D10604">
              <w:rPr>
                <w:rStyle w:val="Lienhypertexte"/>
                <w:rFonts w:ascii="Marianne" w:hAnsi="Marianne"/>
                <w:sz w:val="20"/>
                <w:szCs w:val="20"/>
              </w:rPr>
              <w:t>1.2 - MODE D’ATTRIBUTION DU MARCHE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_Toc209536426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7</w:t>
            </w:r>
            <w:r w:rsidR="000C678C" w:rsidRPr="00D10604">
              <w:rPr>
                <w:rFonts w:ascii="Marianne" w:hAnsi="Marianne"/>
                <w:webHidden/>
                <w:sz w:val="20"/>
                <w:szCs w:val="20"/>
              </w:rPr>
              <w:fldChar w:fldCharType="end"/>
            </w:r>
          </w:hyperlink>
        </w:p>
        <w:p w14:paraId="67C0CF65" w14:textId="7D481B00" w:rsidR="000C678C" w:rsidRPr="00D10604" w:rsidRDefault="00293749" w:rsidP="000C678C">
          <w:pPr>
            <w:pStyle w:val="TM2"/>
            <w:rPr>
              <w:rFonts w:ascii="Marianne" w:eastAsiaTheme="minorEastAsia" w:hAnsi="Marianne" w:cstheme="minorBidi"/>
              <w:sz w:val="20"/>
              <w:szCs w:val="20"/>
              <w:lang w:eastAsia="fr-FR"/>
            </w:rPr>
          </w:pPr>
          <w:hyperlink w:anchor="_Toc209536427" w:history="1">
            <w:r w:rsidR="000C678C" w:rsidRPr="00D10604">
              <w:rPr>
                <w:rStyle w:val="Lienhypertexte"/>
                <w:rFonts w:ascii="Marianne" w:hAnsi="Marianne"/>
                <w:sz w:val="20"/>
                <w:szCs w:val="20"/>
              </w:rPr>
              <w:t>1.3 – DUREE DU MARCHE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_Toc209536427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7</w:t>
            </w:r>
            <w:r w:rsidR="000C678C" w:rsidRPr="00D10604">
              <w:rPr>
                <w:rFonts w:ascii="Marianne" w:hAnsi="Marianne"/>
                <w:webHidden/>
                <w:sz w:val="20"/>
                <w:szCs w:val="20"/>
              </w:rPr>
              <w:fldChar w:fldCharType="end"/>
            </w:r>
          </w:hyperlink>
        </w:p>
        <w:p w14:paraId="6AE1530B" w14:textId="17EFF6F5" w:rsidR="000C678C" w:rsidRPr="00D10604" w:rsidRDefault="00293749" w:rsidP="000C678C">
          <w:pPr>
            <w:pStyle w:val="TM2"/>
            <w:rPr>
              <w:rFonts w:ascii="Marianne" w:eastAsiaTheme="minorEastAsia" w:hAnsi="Marianne" w:cstheme="minorBidi"/>
              <w:sz w:val="20"/>
              <w:szCs w:val="20"/>
              <w:lang w:eastAsia="fr-FR"/>
            </w:rPr>
          </w:pPr>
          <w:hyperlink w:anchor="_Toc209536428" w:history="1">
            <w:r w:rsidR="000C678C" w:rsidRPr="00D10604">
              <w:rPr>
                <w:rStyle w:val="Lienhypertexte"/>
                <w:rFonts w:ascii="Marianne" w:hAnsi="Marianne"/>
                <w:sz w:val="20"/>
                <w:szCs w:val="20"/>
              </w:rPr>
              <w:t>1.4 – LIEU D’EXECUTION DU MARCHE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_Toc209536428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8</w:t>
            </w:r>
            <w:r w:rsidR="000C678C" w:rsidRPr="00D10604">
              <w:rPr>
                <w:rFonts w:ascii="Marianne" w:hAnsi="Marianne"/>
                <w:webHidden/>
                <w:sz w:val="20"/>
                <w:szCs w:val="20"/>
              </w:rPr>
              <w:fldChar w:fldCharType="end"/>
            </w:r>
          </w:hyperlink>
        </w:p>
        <w:p w14:paraId="613BC8C7" w14:textId="4ED513DD" w:rsidR="000C678C" w:rsidRPr="00D10604" w:rsidRDefault="00293749" w:rsidP="000C678C">
          <w:pPr>
            <w:pStyle w:val="TM2"/>
            <w:rPr>
              <w:rFonts w:ascii="Marianne" w:eastAsiaTheme="minorEastAsia" w:hAnsi="Marianne" w:cstheme="minorBidi"/>
              <w:sz w:val="20"/>
              <w:szCs w:val="20"/>
              <w:lang w:eastAsia="fr-FR"/>
            </w:rPr>
          </w:pPr>
          <w:hyperlink w:anchor="_Toc209536429" w:history="1">
            <w:r w:rsidR="000C678C" w:rsidRPr="00D10604">
              <w:rPr>
                <w:rStyle w:val="Lienhypertexte"/>
                <w:rFonts w:ascii="Marianne" w:hAnsi="Marianne"/>
                <w:sz w:val="20"/>
                <w:szCs w:val="20"/>
              </w:rPr>
              <w:t>1.5 – PIECES CONTRACTUELLES DU MARCHE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_Toc209536429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8</w:t>
            </w:r>
            <w:r w:rsidR="000C678C" w:rsidRPr="00D10604">
              <w:rPr>
                <w:rFonts w:ascii="Marianne" w:hAnsi="Marianne"/>
                <w:webHidden/>
                <w:sz w:val="20"/>
                <w:szCs w:val="20"/>
              </w:rPr>
              <w:fldChar w:fldCharType="end"/>
            </w:r>
          </w:hyperlink>
        </w:p>
        <w:p w14:paraId="4D9256D4" w14:textId="32123BD4" w:rsidR="000C678C" w:rsidRPr="00D10604" w:rsidRDefault="00293749" w:rsidP="000C678C">
          <w:pPr>
            <w:pStyle w:val="TM2"/>
            <w:rPr>
              <w:rFonts w:ascii="Marianne" w:eastAsiaTheme="minorEastAsia" w:hAnsi="Marianne" w:cstheme="minorBidi"/>
              <w:sz w:val="20"/>
              <w:szCs w:val="20"/>
              <w:lang w:eastAsia="fr-FR"/>
            </w:rPr>
          </w:pPr>
          <w:hyperlink w:anchor="_Toc209536430" w:history="1">
            <w:r w:rsidR="000C678C" w:rsidRPr="00D10604">
              <w:rPr>
                <w:rStyle w:val="Lienhypertexte"/>
                <w:rFonts w:ascii="Marianne" w:hAnsi="Marianne"/>
                <w:sz w:val="20"/>
                <w:szCs w:val="20"/>
              </w:rPr>
              <w:t>1.6 – MONTANT MAXIMUM DU MARCHE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_Toc209536430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8</w:t>
            </w:r>
            <w:r w:rsidR="000C678C" w:rsidRPr="00D10604">
              <w:rPr>
                <w:rFonts w:ascii="Marianne" w:hAnsi="Marianne"/>
                <w:webHidden/>
                <w:sz w:val="20"/>
                <w:szCs w:val="20"/>
              </w:rPr>
              <w:fldChar w:fldCharType="end"/>
            </w:r>
          </w:hyperlink>
        </w:p>
        <w:p w14:paraId="0219E95F" w14:textId="62F5F067" w:rsidR="000C678C" w:rsidRPr="00D10604" w:rsidRDefault="00293749" w:rsidP="000C678C">
          <w:pPr>
            <w:pStyle w:val="TM2"/>
            <w:rPr>
              <w:rFonts w:ascii="Marianne" w:eastAsiaTheme="minorEastAsia" w:hAnsi="Marianne"/>
              <w:sz w:val="20"/>
              <w:szCs w:val="20"/>
              <w:lang w:eastAsia="fr-FR"/>
            </w:rPr>
          </w:pPr>
          <w:hyperlink w:anchor="_Toc209536431" w:history="1">
            <w:r w:rsidR="000C678C" w:rsidRPr="00D10604">
              <w:rPr>
                <w:rStyle w:val="Lienhypertexte"/>
                <w:rFonts w:ascii="Marianne" w:hAnsi="Marianne"/>
                <w:sz w:val="20"/>
                <w:szCs w:val="20"/>
              </w:rPr>
              <w:t>1.7 – CLAUSE DE REEXAMEN</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_Toc209536431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8</w:t>
            </w:r>
            <w:r w:rsidR="000C678C" w:rsidRPr="00D10604">
              <w:rPr>
                <w:rFonts w:ascii="Marianne" w:hAnsi="Marianne"/>
                <w:webHidden/>
                <w:sz w:val="20"/>
                <w:szCs w:val="20"/>
              </w:rPr>
              <w:fldChar w:fldCharType="end"/>
            </w:r>
          </w:hyperlink>
        </w:p>
        <w:p w14:paraId="371A99A2" w14:textId="00C6C4B7" w:rsidR="000C678C" w:rsidRPr="00D10604" w:rsidRDefault="00293749">
          <w:pPr>
            <w:pStyle w:val="TM1"/>
            <w:tabs>
              <w:tab w:val="left" w:pos="708"/>
            </w:tabs>
            <w:rPr>
              <w:rFonts w:ascii="Marianne" w:eastAsiaTheme="minorEastAsia" w:hAnsi="Marianne" w:cstheme="minorBidi"/>
              <w:b w:val="0"/>
              <w:bCs w:val="0"/>
              <w:kern w:val="0"/>
              <w:sz w:val="20"/>
              <w:szCs w:val="20"/>
              <w:lang w:eastAsia="fr-FR"/>
            </w:rPr>
          </w:pPr>
          <w:hyperlink w:anchor="_Toc209536432" w:history="1">
            <w:r w:rsidR="000C678C" w:rsidRPr="00D10604">
              <w:rPr>
                <w:rStyle w:val="Lienhypertexte"/>
                <w:rFonts w:ascii="Marianne" w:hAnsi="Marianne"/>
                <w:sz w:val="20"/>
                <w:szCs w:val="20"/>
              </w:rPr>
              <w:t>2.</w:t>
            </w:r>
            <w:r w:rsidR="000C678C" w:rsidRPr="00D10604">
              <w:rPr>
                <w:rFonts w:ascii="Marianne" w:eastAsiaTheme="minorEastAsia" w:hAnsi="Marianne" w:cstheme="minorBidi"/>
                <w:b w:val="0"/>
                <w:bCs w:val="0"/>
                <w:kern w:val="0"/>
                <w:sz w:val="20"/>
                <w:szCs w:val="20"/>
                <w:lang w:eastAsia="fr-FR"/>
              </w:rPr>
              <w:tab/>
            </w:r>
            <w:r w:rsidR="000C678C" w:rsidRPr="00D10604">
              <w:rPr>
                <w:rStyle w:val="Lienhypertexte"/>
                <w:rFonts w:ascii="Marianne" w:hAnsi="Marianne"/>
                <w:sz w:val="20"/>
                <w:szCs w:val="20"/>
              </w:rPr>
              <w:t>MODALITES ADMINISTRATIVES ET STATISTIQUES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_Toc209536432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9</w:t>
            </w:r>
            <w:r w:rsidR="000C678C" w:rsidRPr="00D10604">
              <w:rPr>
                <w:rFonts w:ascii="Marianne" w:hAnsi="Marianne"/>
                <w:webHidden/>
                <w:sz w:val="20"/>
                <w:szCs w:val="20"/>
              </w:rPr>
              <w:fldChar w:fldCharType="end"/>
            </w:r>
          </w:hyperlink>
        </w:p>
        <w:p w14:paraId="1284B792" w14:textId="02AA209F" w:rsidR="000C678C" w:rsidRPr="00D10604" w:rsidRDefault="00293749" w:rsidP="000C678C">
          <w:pPr>
            <w:pStyle w:val="TM2"/>
            <w:rPr>
              <w:rFonts w:ascii="Marianne" w:eastAsiaTheme="minorEastAsia" w:hAnsi="Marianne" w:cstheme="minorBidi"/>
              <w:sz w:val="20"/>
              <w:szCs w:val="20"/>
              <w:lang w:eastAsia="fr-FR"/>
            </w:rPr>
          </w:pPr>
          <w:hyperlink w:anchor="_Toc209536433" w:history="1">
            <w:r w:rsidR="000C678C" w:rsidRPr="00D10604">
              <w:rPr>
                <w:rStyle w:val="Lienhypertexte"/>
                <w:rFonts w:ascii="Marianne" w:hAnsi="Marianne"/>
                <w:sz w:val="20"/>
                <w:szCs w:val="20"/>
              </w:rPr>
              <w:t>2.1- GENERALITES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_Toc209536433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9</w:t>
            </w:r>
            <w:r w:rsidR="000C678C" w:rsidRPr="00D10604">
              <w:rPr>
                <w:rFonts w:ascii="Marianne" w:hAnsi="Marianne"/>
                <w:webHidden/>
                <w:sz w:val="20"/>
                <w:szCs w:val="20"/>
              </w:rPr>
              <w:fldChar w:fldCharType="end"/>
            </w:r>
          </w:hyperlink>
        </w:p>
        <w:p w14:paraId="08830CBF" w14:textId="76A90909" w:rsidR="000C678C" w:rsidRPr="00D10604" w:rsidRDefault="00293749" w:rsidP="000C678C">
          <w:pPr>
            <w:pStyle w:val="TM2"/>
            <w:rPr>
              <w:rFonts w:ascii="Marianne" w:eastAsiaTheme="minorEastAsia" w:hAnsi="Marianne" w:cstheme="minorBidi"/>
              <w:sz w:val="20"/>
              <w:szCs w:val="20"/>
              <w:lang w:eastAsia="fr-FR"/>
            </w:rPr>
          </w:pPr>
          <w:hyperlink w:anchor="_Toc209536434" w:history="1">
            <w:r w:rsidR="000C678C" w:rsidRPr="00D10604">
              <w:rPr>
                <w:rStyle w:val="Lienhypertexte"/>
                <w:rFonts w:ascii="Marianne" w:eastAsia="Times New Roman" w:hAnsi="Marianne"/>
                <w:sz w:val="20"/>
                <w:szCs w:val="20"/>
                <w:lang w:eastAsia="zh-CN"/>
              </w:rPr>
              <w:t>2.2</w:t>
            </w:r>
            <w:r w:rsidR="000C678C" w:rsidRPr="00D10604">
              <w:rPr>
                <w:rStyle w:val="Lienhypertexte"/>
                <w:rFonts w:ascii="Marianne" w:eastAsia="Times New Roman" w:hAnsi="Marianne"/>
                <w:i/>
                <w:sz w:val="20"/>
                <w:szCs w:val="20"/>
                <w:lang w:eastAsia="zh-CN"/>
              </w:rPr>
              <w:t xml:space="preserve"> -</w:t>
            </w:r>
            <w:r w:rsidR="000C678C" w:rsidRPr="00D10604">
              <w:rPr>
                <w:rStyle w:val="Lienhypertexte"/>
                <w:rFonts w:ascii="Marianne" w:eastAsia="Times New Roman" w:hAnsi="Marianne"/>
                <w:sz w:val="20"/>
                <w:szCs w:val="20"/>
                <w:lang w:eastAsia="zh-CN"/>
              </w:rPr>
              <w:t xml:space="preserve"> </w:t>
            </w:r>
            <w:r w:rsidR="000C678C" w:rsidRPr="00D10604">
              <w:rPr>
                <w:rStyle w:val="Lienhypertexte"/>
                <w:rFonts w:ascii="Marianne" w:eastAsia="Times New Roman" w:hAnsi="Marianne"/>
                <w:caps/>
                <w:sz w:val="20"/>
                <w:szCs w:val="20"/>
                <w:lang w:eastAsia="zh-CN"/>
              </w:rPr>
              <w:t>Données statistiques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_Toc209536434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10</w:t>
            </w:r>
            <w:r w:rsidR="000C678C" w:rsidRPr="00D10604">
              <w:rPr>
                <w:rFonts w:ascii="Marianne" w:hAnsi="Marianne"/>
                <w:webHidden/>
                <w:sz w:val="20"/>
                <w:szCs w:val="20"/>
              </w:rPr>
              <w:fldChar w:fldCharType="end"/>
            </w:r>
          </w:hyperlink>
        </w:p>
        <w:p w14:paraId="268CB169" w14:textId="3CE2C566" w:rsidR="000C678C" w:rsidRPr="00D10604" w:rsidRDefault="00293749">
          <w:pPr>
            <w:pStyle w:val="TM1"/>
            <w:rPr>
              <w:rFonts w:ascii="Marianne" w:eastAsiaTheme="minorEastAsia" w:hAnsi="Marianne" w:cstheme="minorBidi"/>
              <w:b w:val="0"/>
              <w:bCs w:val="0"/>
              <w:kern w:val="0"/>
              <w:sz w:val="20"/>
              <w:szCs w:val="20"/>
              <w:lang w:eastAsia="fr-FR"/>
            </w:rPr>
          </w:pPr>
          <w:hyperlink w:anchor="_Toc209536435" w:history="1">
            <w:r w:rsidR="000C678C" w:rsidRPr="00D10604">
              <w:rPr>
                <w:rStyle w:val="Lienhypertexte"/>
                <w:rFonts w:ascii="Marianne" w:hAnsi="Marianne"/>
                <w:sz w:val="20"/>
                <w:szCs w:val="20"/>
              </w:rPr>
              <w:t>3 - LES PRESTATIONS ATTENDUES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_Toc209536435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10</w:t>
            </w:r>
            <w:r w:rsidR="000C678C" w:rsidRPr="00D10604">
              <w:rPr>
                <w:rFonts w:ascii="Marianne" w:hAnsi="Marianne"/>
                <w:webHidden/>
                <w:sz w:val="20"/>
                <w:szCs w:val="20"/>
              </w:rPr>
              <w:fldChar w:fldCharType="end"/>
            </w:r>
          </w:hyperlink>
        </w:p>
        <w:p w14:paraId="7E7EE18E" w14:textId="54955983" w:rsidR="000C678C" w:rsidRPr="00D10604" w:rsidRDefault="00293749" w:rsidP="000C678C">
          <w:pPr>
            <w:pStyle w:val="TM2"/>
            <w:rPr>
              <w:rFonts w:ascii="Marianne" w:eastAsiaTheme="minorEastAsia" w:hAnsi="Marianne" w:cstheme="minorBidi"/>
              <w:sz w:val="20"/>
              <w:szCs w:val="20"/>
              <w:lang w:eastAsia="fr-FR"/>
            </w:rPr>
          </w:pPr>
          <w:hyperlink w:anchor="_Toc209536436" w:history="1">
            <w:r w:rsidR="000C678C" w:rsidRPr="00D10604">
              <w:rPr>
                <w:rStyle w:val="Lienhypertexte"/>
                <w:rFonts w:ascii="Marianne" w:eastAsia="Arial Unicode MS" w:hAnsi="Marianne"/>
                <w:caps/>
                <w:sz w:val="20"/>
                <w:szCs w:val="20"/>
                <w:lang w:eastAsia="zh-CN"/>
              </w:rPr>
              <w:t>3.1 – Généralités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_Toc209536436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10</w:t>
            </w:r>
            <w:r w:rsidR="000C678C" w:rsidRPr="00D10604">
              <w:rPr>
                <w:rFonts w:ascii="Marianne" w:hAnsi="Marianne"/>
                <w:webHidden/>
                <w:sz w:val="20"/>
                <w:szCs w:val="20"/>
              </w:rPr>
              <w:fldChar w:fldCharType="end"/>
            </w:r>
          </w:hyperlink>
        </w:p>
        <w:p w14:paraId="61157076" w14:textId="5B0FBE89" w:rsidR="000C678C" w:rsidRPr="00D10604" w:rsidRDefault="00293749" w:rsidP="000C678C">
          <w:pPr>
            <w:pStyle w:val="TM2"/>
            <w:rPr>
              <w:rFonts w:ascii="Marianne" w:eastAsiaTheme="minorEastAsia" w:hAnsi="Marianne" w:cstheme="minorBidi"/>
              <w:sz w:val="20"/>
              <w:szCs w:val="20"/>
              <w:lang w:eastAsia="fr-FR"/>
            </w:rPr>
          </w:pPr>
          <w:hyperlink w:anchor="_Toc209536440" w:history="1">
            <w:r w:rsidR="000C678C" w:rsidRPr="00D10604">
              <w:rPr>
                <w:rStyle w:val="Lienhypertexte"/>
                <w:rFonts w:ascii="Marianne" w:eastAsia="Times New Roman" w:hAnsi="Marianne"/>
                <w:caps/>
                <w:sz w:val="20"/>
                <w:szCs w:val="20"/>
                <w:lang w:eastAsia="zh-CN"/>
              </w:rPr>
              <w:t>3.2 - La prestation restaurant « plateau repas complet » du self</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_Toc209536440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12</w:t>
            </w:r>
            <w:r w:rsidR="000C678C" w:rsidRPr="00D10604">
              <w:rPr>
                <w:rFonts w:ascii="Marianne" w:hAnsi="Marianne"/>
                <w:webHidden/>
                <w:sz w:val="20"/>
                <w:szCs w:val="20"/>
              </w:rPr>
              <w:fldChar w:fldCharType="end"/>
            </w:r>
          </w:hyperlink>
        </w:p>
        <w:p w14:paraId="326985A5" w14:textId="4F8E17CB" w:rsidR="000C678C" w:rsidRPr="00D10604" w:rsidRDefault="00293749" w:rsidP="000C678C">
          <w:pPr>
            <w:pStyle w:val="TM2"/>
            <w:rPr>
              <w:rFonts w:ascii="Marianne" w:eastAsiaTheme="minorEastAsia" w:hAnsi="Marianne" w:cstheme="minorBidi"/>
              <w:sz w:val="20"/>
              <w:szCs w:val="20"/>
              <w:lang w:eastAsia="fr-FR"/>
            </w:rPr>
          </w:pPr>
          <w:hyperlink w:anchor="_Toc209536444" w:history="1">
            <w:r w:rsidR="000C678C" w:rsidRPr="00D10604">
              <w:rPr>
                <w:rStyle w:val="Lienhypertexte"/>
                <w:rFonts w:ascii="Marianne" w:eastAsiaTheme="majorEastAsia" w:hAnsi="Marianne"/>
                <w:caps/>
                <w:sz w:val="20"/>
                <w:szCs w:val="20"/>
              </w:rPr>
              <w:t>3.3 - Les prestations de restauration CLUB</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_Toc209536444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17</w:t>
            </w:r>
            <w:r w:rsidR="000C678C" w:rsidRPr="00D10604">
              <w:rPr>
                <w:rFonts w:ascii="Marianne" w:hAnsi="Marianne"/>
                <w:webHidden/>
                <w:sz w:val="20"/>
                <w:szCs w:val="20"/>
              </w:rPr>
              <w:fldChar w:fldCharType="end"/>
            </w:r>
          </w:hyperlink>
        </w:p>
        <w:p w14:paraId="1538CF81" w14:textId="6D0627C4" w:rsidR="000C678C" w:rsidRPr="00D10604" w:rsidRDefault="00293749" w:rsidP="000C678C">
          <w:pPr>
            <w:pStyle w:val="TM2"/>
            <w:rPr>
              <w:rFonts w:ascii="Marianne" w:eastAsiaTheme="minorEastAsia" w:hAnsi="Marianne" w:cstheme="minorBidi"/>
              <w:sz w:val="20"/>
              <w:szCs w:val="20"/>
              <w:lang w:eastAsia="fr-FR"/>
            </w:rPr>
          </w:pPr>
          <w:hyperlink w:anchor="_Toc209536445" w:history="1">
            <w:r w:rsidR="000C678C" w:rsidRPr="00D10604">
              <w:rPr>
                <w:rStyle w:val="Lienhypertexte"/>
                <w:rFonts w:ascii="Marianne" w:eastAsia="Times New Roman" w:hAnsi="Marianne"/>
                <w:caps/>
                <w:sz w:val="20"/>
                <w:szCs w:val="20"/>
                <w:lang w:val="x-none" w:eastAsia="zh-CN"/>
              </w:rPr>
              <w:t>3.4 -  Les prestations  annexes </w:t>
            </w:r>
            <w:r w:rsidR="000C678C" w:rsidRPr="00D10604">
              <w:rPr>
                <w:rStyle w:val="Lienhypertexte"/>
                <w:rFonts w:ascii="Marianne" w:eastAsia="Times New Roman" w:hAnsi="Marianne"/>
                <w:caps/>
                <w:sz w:val="20"/>
                <w:szCs w:val="20"/>
                <w:lang w:eastAsia="zh-CN"/>
              </w:rPr>
              <w:t>: buffets, petits déjeuners cocktails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_Toc209536445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17</w:t>
            </w:r>
            <w:r w:rsidR="000C678C" w:rsidRPr="00D10604">
              <w:rPr>
                <w:rFonts w:ascii="Marianne" w:hAnsi="Marianne"/>
                <w:webHidden/>
                <w:sz w:val="20"/>
                <w:szCs w:val="20"/>
              </w:rPr>
              <w:fldChar w:fldCharType="end"/>
            </w:r>
          </w:hyperlink>
        </w:p>
        <w:p w14:paraId="3F7D430F" w14:textId="7D69357F" w:rsidR="000C678C" w:rsidRPr="00D10604" w:rsidRDefault="00293749">
          <w:pPr>
            <w:pStyle w:val="TM1"/>
            <w:rPr>
              <w:rFonts w:ascii="Marianne" w:eastAsiaTheme="minorEastAsia" w:hAnsi="Marianne" w:cstheme="minorBidi"/>
              <w:b w:val="0"/>
              <w:bCs w:val="0"/>
              <w:kern w:val="0"/>
              <w:sz w:val="20"/>
              <w:szCs w:val="20"/>
              <w:lang w:eastAsia="fr-FR"/>
            </w:rPr>
          </w:pPr>
          <w:hyperlink w:anchor="_Toc209536446" w:history="1">
            <w:r w:rsidR="000C678C" w:rsidRPr="00D10604">
              <w:rPr>
                <w:rStyle w:val="Lienhypertexte"/>
                <w:rFonts w:ascii="Marianne" w:eastAsia="Times New Roman" w:hAnsi="Marianne"/>
                <w:sz w:val="20"/>
                <w:szCs w:val="20"/>
              </w:rPr>
              <w:t>4 - LES PERSONNELS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_Toc209536446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17</w:t>
            </w:r>
            <w:r w:rsidR="000C678C" w:rsidRPr="00D10604">
              <w:rPr>
                <w:rFonts w:ascii="Marianne" w:hAnsi="Marianne"/>
                <w:webHidden/>
                <w:sz w:val="20"/>
                <w:szCs w:val="20"/>
              </w:rPr>
              <w:fldChar w:fldCharType="end"/>
            </w:r>
          </w:hyperlink>
        </w:p>
        <w:p w14:paraId="43825CF5" w14:textId="63E514BB" w:rsidR="000C678C" w:rsidRPr="00D10604" w:rsidRDefault="00293749" w:rsidP="000C678C">
          <w:pPr>
            <w:pStyle w:val="TM2"/>
            <w:rPr>
              <w:rFonts w:ascii="Marianne" w:eastAsiaTheme="minorEastAsia" w:hAnsi="Marianne" w:cstheme="minorBidi"/>
              <w:sz w:val="20"/>
              <w:szCs w:val="20"/>
              <w:lang w:eastAsia="fr-FR"/>
            </w:rPr>
          </w:pPr>
          <w:hyperlink w:anchor="_Toc209536447" w:history="1">
            <w:r w:rsidR="000C678C" w:rsidRPr="00D10604">
              <w:rPr>
                <w:rStyle w:val="Lienhypertexte"/>
                <w:rFonts w:ascii="Marianne" w:eastAsia="Times New Roman" w:hAnsi="Marianne"/>
                <w:caps/>
                <w:sz w:val="20"/>
                <w:szCs w:val="20"/>
                <w:lang w:eastAsia="zh-CN"/>
              </w:rPr>
              <w:t>4.1- Organigramme de fonctionnement et composition de l’équipe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_Toc209536447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17</w:t>
            </w:r>
            <w:r w:rsidR="000C678C" w:rsidRPr="00D10604">
              <w:rPr>
                <w:rFonts w:ascii="Marianne" w:hAnsi="Marianne"/>
                <w:webHidden/>
                <w:sz w:val="20"/>
                <w:szCs w:val="20"/>
              </w:rPr>
              <w:fldChar w:fldCharType="end"/>
            </w:r>
          </w:hyperlink>
        </w:p>
        <w:p w14:paraId="7B34F9EB" w14:textId="05FD4640" w:rsidR="000C678C" w:rsidRPr="00D10604" w:rsidRDefault="00293749" w:rsidP="000C678C">
          <w:pPr>
            <w:pStyle w:val="TM2"/>
            <w:rPr>
              <w:rFonts w:ascii="Marianne" w:eastAsiaTheme="minorEastAsia" w:hAnsi="Marianne" w:cstheme="minorBidi"/>
              <w:sz w:val="20"/>
              <w:szCs w:val="20"/>
              <w:lang w:eastAsia="fr-FR"/>
            </w:rPr>
          </w:pPr>
          <w:hyperlink w:anchor="_Toc209536448" w:history="1">
            <w:r w:rsidR="000C678C" w:rsidRPr="00D10604">
              <w:rPr>
                <w:rStyle w:val="Lienhypertexte"/>
                <w:rFonts w:ascii="Marianne" w:eastAsia="Times New Roman" w:hAnsi="Marianne"/>
                <w:caps/>
                <w:sz w:val="20"/>
                <w:szCs w:val="20"/>
                <w:lang w:eastAsia="zh-CN"/>
              </w:rPr>
              <w:t>4.2 - Formation des personnels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_Toc209536448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18</w:t>
            </w:r>
            <w:r w:rsidR="000C678C" w:rsidRPr="00D10604">
              <w:rPr>
                <w:rFonts w:ascii="Marianne" w:hAnsi="Marianne"/>
                <w:webHidden/>
                <w:sz w:val="20"/>
                <w:szCs w:val="20"/>
              </w:rPr>
              <w:fldChar w:fldCharType="end"/>
            </w:r>
          </w:hyperlink>
        </w:p>
        <w:p w14:paraId="3A64A12F" w14:textId="2C2664FA" w:rsidR="000C678C" w:rsidRPr="00D10604" w:rsidRDefault="00293749" w:rsidP="000C678C">
          <w:pPr>
            <w:pStyle w:val="TM2"/>
            <w:rPr>
              <w:rFonts w:ascii="Marianne" w:eastAsiaTheme="minorEastAsia" w:hAnsi="Marianne" w:cstheme="minorBidi"/>
              <w:sz w:val="20"/>
              <w:szCs w:val="20"/>
              <w:lang w:eastAsia="fr-FR"/>
            </w:rPr>
          </w:pPr>
          <w:hyperlink w:anchor="_Toc209536449" w:history="1">
            <w:r w:rsidR="000C678C" w:rsidRPr="00D10604">
              <w:rPr>
                <w:rStyle w:val="Lienhypertexte"/>
                <w:rFonts w:ascii="Marianne" w:eastAsia="Times New Roman" w:hAnsi="Marianne"/>
                <w:caps/>
                <w:sz w:val="20"/>
                <w:szCs w:val="20"/>
                <w:lang w:eastAsia="zh-CN"/>
              </w:rPr>
              <w:t>4.3 - Tenue des personnels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_Toc209536449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18</w:t>
            </w:r>
            <w:r w:rsidR="000C678C" w:rsidRPr="00D10604">
              <w:rPr>
                <w:rFonts w:ascii="Marianne" w:hAnsi="Marianne"/>
                <w:webHidden/>
                <w:sz w:val="20"/>
                <w:szCs w:val="20"/>
              </w:rPr>
              <w:fldChar w:fldCharType="end"/>
            </w:r>
          </w:hyperlink>
        </w:p>
        <w:p w14:paraId="418868CF" w14:textId="0F127DED" w:rsidR="000C678C" w:rsidRPr="00D10604" w:rsidRDefault="00293749" w:rsidP="000C678C">
          <w:pPr>
            <w:pStyle w:val="TM2"/>
            <w:rPr>
              <w:rFonts w:ascii="Marianne" w:eastAsiaTheme="minorEastAsia" w:hAnsi="Marianne" w:cstheme="minorBidi"/>
              <w:sz w:val="20"/>
              <w:szCs w:val="20"/>
              <w:lang w:eastAsia="fr-FR"/>
            </w:rPr>
          </w:pPr>
          <w:hyperlink w:anchor="_Toc209536450" w:history="1">
            <w:r w:rsidR="000C678C" w:rsidRPr="00D10604">
              <w:rPr>
                <w:rStyle w:val="Lienhypertexte"/>
                <w:rFonts w:ascii="Marianne" w:eastAsia="Times New Roman" w:hAnsi="Marianne"/>
                <w:caps/>
                <w:sz w:val="20"/>
                <w:szCs w:val="20"/>
                <w:lang w:eastAsia="zh-CN"/>
              </w:rPr>
              <w:t>4.4 - Respect de la réglementation sociale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_Toc209536450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19</w:t>
            </w:r>
            <w:r w:rsidR="000C678C" w:rsidRPr="00D10604">
              <w:rPr>
                <w:rFonts w:ascii="Marianne" w:hAnsi="Marianne"/>
                <w:webHidden/>
                <w:sz w:val="20"/>
                <w:szCs w:val="20"/>
              </w:rPr>
              <w:fldChar w:fldCharType="end"/>
            </w:r>
          </w:hyperlink>
        </w:p>
        <w:p w14:paraId="292993C9" w14:textId="6616311C" w:rsidR="000C678C" w:rsidRPr="00D10604" w:rsidRDefault="00293749">
          <w:pPr>
            <w:pStyle w:val="TM1"/>
            <w:rPr>
              <w:rFonts w:ascii="Marianne" w:eastAsiaTheme="minorEastAsia" w:hAnsi="Marianne" w:cstheme="minorBidi"/>
              <w:b w:val="0"/>
              <w:bCs w:val="0"/>
              <w:kern w:val="0"/>
              <w:sz w:val="20"/>
              <w:szCs w:val="20"/>
              <w:lang w:eastAsia="fr-FR"/>
            </w:rPr>
          </w:pPr>
          <w:hyperlink w:anchor="_Toc209536451" w:history="1">
            <w:r w:rsidR="000C678C" w:rsidRPr="00D10604">
              <w:rPr>
                <w:rStyle w:val="Lienhypertexte"/>
                <w:rFonts w:ascii="Marianne" w:eastAsia="Times New Roman" w:hAnsi="Marianne"/>
                <w:sz w:val="20"/>
                <w:szCs w:val="20"/>
              </w:rPr>
              <w:t>5 - RESPECT DE LA CONTINUITÉ DU SERVICE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_Toc209536451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19</w:t>
            </w:r>
            <w:r w:rsidR="000C678C" w:rsidRPr="00D10604">
              <w:rPr>
                <w:rFonts w:ascii="Marianne" w:hAnsi="Marianne"/>
                <w:webHidden/>
                <w:sz w:val="20"/>
                <w:szCs w:val="20"/>
              </w:rPr>
              <w:fldChar w:fldCharType="end"/>
            </w:r>
          </w:hyperlink>
        </w:p>
        <w:p w14:paraId="3B173D8B" w14:textId="15320521" w:rsidR="000C678C" w:rsidRPr="00D10604" w:rsidRDefault="00293749">
          <w:pPr>
            <w:pStyle w:val="TM1"/>
            <w:rPr>
              <w:rFonts w:ascii="Marianne" w:eastAsiaTheme="minorEastAsia" w:hAnsi="Marianne" w:cstheme="minorBidi"/>
              <w:b w:val="0"/>
              <w:bCs w:val="0"/>
              <w:kern w:val="0"/>
              <w:sz w:val="20"/>
              <w:szCs w:val="20"/>
              <w:lang w:eastAsia="fr-FR"/>
            </w:rPr>
          </w:pPr>
          <w:hyperlink w:anchor="_Toc209536452" w:history="1">
            <w:r w:rsidR="000C678C" w:rsidRPr="00D10604">
              <w:rPr>
                <w:rStyle w:val="Lienhypertexte"/>
                <w:rFonts w:ascii="Marianne" w:eastAsia="Times New Roman" w:hAnsi="Marianne"/>
                <w:sz w:val="20"/>
                <w:szCs w:val="20"/>
              </w:rPr>
              <w:t>6 - RESPECT DE LA REGLEMENTATION EN MATIERE D’HYGIÈNE ET DE SECURITE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_Toc209536452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19</w:t>
            </w:r>
            <w:r w:rsidR="000C678C" w:rsidRPr="00D10604">
              <w:rPr>
                <w:rFonts w:ascii="Marianne" w:hAnsi="Marianne"/>
                <w:webHidden/>
                <w:sz w:val="20"/>
                <w:szCs w:val="20"/>
              </w:rPr>
              <w:fldChar w:fldCharType="end"/>
            </w:r>
          </w:hyperlink>
        </w:p>
        <w:p w14:paraId="05A0C7D4" w14:textId="5D89330E" w:rsidR="000C678C" w:rsidRPr="00D10604" w:rsidRDefault="00293749" w:rsidP="000C678C">
          <w:pPr>
            <w:pStyle w:val="TM2"/>
            <w:rPr>
              <w:rFonts w:ascii="Marianne" w:eastAsiaTheme="minorEastAsia" w:hAnsi="Marianne" w:cstheme="minorBidi"/>
              <w:sz w:val="20"/>
              <w:szCs w:val="20"/>
              <w:lang w:eastAsia="fr-FR"/>
            </w:rPr>
          </w:pPr>
          <w:hyperlink w:anchor="_Toc209536453" w:history="1">
            <w:r w:rsidR="000C678C" w:rsidRPr="00D10604">
              <w:rPr>
                <w:rStyle w:val="Lienhypertexte"/>
                <w:rFonts w:ascii="Marianne" w:eastAsia="Times New Roman" w:hAnsi="Marianne"/>
                <w:caps/>
                <w:sz w:val="20"/>
                <w:szCs w:val="20"/>
                <w:lang w:eastAsia="zh-CN"/>
              </w:rPr>
              <w:t>6.1 - Engagements généraux</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_Toc209536453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19</w:t>
            </w:r>
            <w:r w:rsidR="000C678C" w:rsidRPr="00D10604">
              <w:rPr>
                <w:rFonts w:ascii="Marianne" w:hAnsi="Marianne"/>
                <w:webHidden/>
                <w:sz w:val="20"/>
                <w:szCs w:val="20"/>
              </w:rPr>
              <w:fldChar w:fldCharType="end"/>
            </w:r>
          </w:hyperlink>
        </w:p>
        <w:p w14:paraId="041ECAB0" w14:textId="70DBBFE7" w:rsidR="000C678C" w:rsidRPr="00D10604" w:rsidRDefault="00293749" w:rsidP="000C678C">
          <w:pPr>
            <w:pStyle w:val="TM2"/>
            <w:rPr>
              <w:rFonts w:ascii="Marianne" w:eastAsiaTheme="minorEastAsia" w:hAnsi="Marianne" w:cstheme="minorBidi"/>
              <w:sz w:val="20"/>
              <w:szCs w:val="20"/>
              <w:lang w:eastAsia="fr-FR"/>
            </w:rPr>
          </w:pPr>
          <w:hyperlink w:anchor="_Toc209536454" w:history="1">
            <w:r w:rsidR="000C678C" w:rsidRPr="00D10604">
              <w:rPr>
                <w:rStyle w:val="Lienhypertexte"/>
                <w:rFonts w:ascii="Marianne" w:eastAsia="Times New Roman" w:hAnsi="Marianne"/>
                <w:caps/>
                <w:sz w:val="20"/>
                <w:szCs w:val="20"/>
                <w:lang w:eastAsia="zh-CN"/>
              </w:rPr>
              <w:t>6.2 -Les contrôles bactériologiques et l’hygiène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_Toc209536454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20</w:t>
            </w:r>
            <w:r w:rsidR="000C678C" w:rsidRPr="00D10604">
              <w:rPr>
                <w:rFonts w:ascii="Marianne" w:hAnsi="Marianne"/>
                <w:webHidden/>
                <w:sz w:val="20"/>
                <w:szCs w:val="20"/>
              </w:rPr>
              <w:fldChar w:fldCharType="end"/>
            </w:r>
          </w:hyperlink>
        </w:p>
        <w:p w14:paraId="2C527E08" w14:textId="662FD613" w:rsidR="000C678C" w:rsidRPr="00D10604" w:rsidRDefault="00293749" w:rsidP="000C678C">
          <w:pPr>
            <w:pStyle w:val="TM2"/>
            <w:rPr>
              <w:rFonts w:ascii="Marianne" w:eastAsiaTheme="minorEastAsia" w:hAnsi="Marianne" w:cstheme="minorBidi"/>
              <w:sz w:val="20"/>
              <w:szCs w:val="20"/>
              <w:lang w:eastAsia="fr-FR"/>
            </w:rPr>
          </w:pPr>
          <w:hyperlink w:anchor="_Toc209536455" w:history="1">
            <w:r w:rsidR="000C678C" w:rsidRPr="00D10604">
              <w:rPr>
                <w:rStyle w:val="Lienhypertexte"/>
                <w:rFonts w:ascii="Marianne" w:eastAsia="Times New Roman" w:hAnsi="Marianne"/>
                <w:caps/>
                <w:sz w:val="20"/>
                <w:szCs w:val="20"/>
                <w:lang w:val="x-none" w:eastAsia="zh-CN"/>
              </w:rPr>
              <w:t>6.</w:t>
            </w:r>
            <w:r w:rsidR="000C678C" w:rsidRPr="00D10604">
              <w:rPr>
                <w:rStyle w:val="Lienhypertexte"/>
                <w:rFonts w:ascii="Marianne" w:eastAsia="Times New Roman" w:hAnsi="Marianne"/>
                <w:caps/>
                <w:sz w:val="20"/>
                <w:szCs w:val="20"/>
                <w:lang w:eastAsia="zh-CN"/>
              </w:rPr>
              <w:t>3</w:t>
            </w:r>
            <w:r w:rsidR="000C678C" w:rsidRPr="00D10604">
              <w:rPr>
                <w:rStyle w:val="Lienhypertexte"/>
                <w:rFonts w:ascii="Marianne" w:eastAsia="Times New Roman" w:hAnsi="Marianne"/>
                <w:caps/>
                <w:sz w:val="20"/>
                <w:szCs w:val="20"/>
                <w:lang w:val="x-none" w:eastAsia="zh-CN"/>
              </w:rPr>
              <w:t xml:space="preserve"> –</w:t>
            </w:r>
            <w:r w:rsidR="000C678C" w:rsidRPr="00D10604">
              <w:rPr>
                <w:rStyle w:val="Lienhypertexte"/>
                <w:rFonts w:ascii="Marianne" w:eastAsia="Times New Roman" w:hAnsi="Marianne"/>
                <w:caps/>
                <w:sz w:val="20"/>
                <w:szCs w:val="20"/>
                <w:lang w:eastAsia="zh-CN"/>
              </w:rPr>
              <w:t xml:space="preserve"> Mode de fonctionnement dégradé – crise sanitaire -évènement imprevu</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_Toc209536455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21</w:t>
            </w:r>
            <w:r w:rsidR="000C678C" w:rsidRPr="00D10604">
              <w:rPr>
                <w:rFonts w:ascii="Marianne" w:hAnsi="Marianne"/>
                <w:webHidden/>
                <w:sz w:val="20"/>
                <w:szCs w:val="20"/>
              </w:rPr>
              <w:fldChar w:fldCharType="end"/>
            </w:r>
          </w:hyperlink>
        </w:p>
        <w:p w14:paraId="73B9C64E" w14:textId="7FF1DFD9" w:rsidR="000C678C" w:rsidRPr="00D10604" w:rsidRDefault="00293749">
          <w:pPr>
            <w:pStyle w:val="TM1"/>
            <w:rPr>
              <w:rFonts w:ascii="Marianne" w:eastAsiaTheme="minorEastAsia" w:hAnsi="Marianne" w:cstheme="minorBidi"/>
              <w:b w:val="0"/>
              <w:bCs w:val="0"/>
              <w:kern w:val="0"/>
              <w:sz w:val="20"/>
              <w:szCs w:val="20"/>
              <w:lang w:eastAsia="fr-FR"/>
            </w:rPr>
          </w:pPr>
          <w:hyperlink w:anchor="_Toc209536456" w:history="1">
            <w:r w:rsidR="000C678C" w:rsidRPr="00D10604">
              <w:rPr>
                <w:rStyle w:val="Lienhypertexte"/>
                <w:rFonts w:ascii="Marianne" w:eastAsia="Times New Roman" w:hAnsi="Marianne"/>
                <w:sz w:val="20"/>
                <w:szCs w:val="20"/>
              </w:rPr>
              <w:t>7 - MOYENS AFFECTES AU FONCTIONNEMENT DU RESTAURANT</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_Toc209536456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21</w:t>
            </w:r>
            <w:r w:rsidR="000C678C" w:rsidRPr="00D10604">
              <w:rPr>
                <w:rFonts w:ascii="Marianne" w:hAnsi="Marianne"/>
                <w:webHidden/>
                <w:sz w:val="20"/>
                <w:szCs w:val="20"/>
              </w:rPr>
              <w:fldChar w:fldCharType="end"/>
            </w:r>
          </w:hyperlink>
        </w:p>
        <w:p w14:paraId="38F99087" w14:textId="24846B92" w:rsidR="000C678C" w:rsidRPr="00D10604" w:rsidRDefault="00293749" w:rsidP="000C678C">
          <w:pPr>
            <w:pStyle w:val="TM2"/>
            <w:rPr>
              <w:rFonts w:ascii="Marianne" w:eastAsiaTheme="minorEastAsia" w:hAnsi="Marianne" w:cstheme="minorBidi"/>
              <w:sz w:val="20"/>
              <w:szCs w:val="20"/>
              <w:lang w:eastAsia="fr-FR"/>
            </w:rPr>
          </w:pPr>
          <w:hyperlink w:anchor="_Toc209536457" w:history="1">
            <w:r w:rsidR="000C678C" w:rsidRPr="00D10604">
              <w:rPr>
                <w:rStyle w:val="Lienhypertexte"/>
                <w:rFonts w:ascii="Marianne" w:eastAsia="Times New Roman" w:hAnsi="Marianne"/>
                <w:caps/>
                <w:sz w:val="20"/>
                <w:szCs w:val="20"/>
                <w:lang w:eastAsia="zh-CN"/>
              </w:rPr>
              <w:t>7.1 - Mise à disposition de locaux, matériels et mobiliers et maintenance des installations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_Toc209536457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21</w:t>
            </w:r>
            <w:r w:rsidR="000C678C" w:rsidRPr="00D10604">
              <w:rPr>
                <w:rFonts w:ascii="Marianne" w:hAnsi="Marianne"/>
                <w:webHidden/>
                <w:sz w:val="20"/>
                <w:szCs w:val="20"/>
              </w:rPr>
              <w:fldChar w:fldCharType="end"/>
            </w:r>
          </w:hyperlink>
        </w:p>
        <w:p w14:paraId="41AAF15C" w14:textId="619BA734" w:rsidR="000C678C" w:rsidRPr="00D10604" w:rsidRDefault="00293749" w:rsidP="000C678C">
          <w:pPr>
            <w:pStyle w:val="TM2"/>
            <w:rPr>
              <w:rFonts w:ascii="Marianne" w:eastAsiaTheme="minorEastAsia" w:hAnsi="Marianne" w:cstheme="minorBidi"/>
              <w:sz w:val="20"/>
              <w:szCs w:val="20"/>
              <w:lang w:eastAsia="fr-FR"/>
            </w:rPr>
          </w:pPr>
          <w:hyperlink w:anchor="_Toc209536461" w:history="1">
            <w:r w:rsidR="000C678C" w:rsidRPr="00D10604">
              <w:rPr>
                <w:rStyle w:val="Lienhypertexte"/>
                <w:rFonts w:ascii="Marianne" w:eastAsia="Times New Roman" w:hAnsi="Marianne"/>
                <w:caps/>
                <w:sz w:val="20"/>
                <w:szCs w:val="20"/>
                <w:lang w:eastAsia="zh-CN"/>
              </w:rPr>
              <w:t>7.2 - Entretien, réparation, agencements, renouvellement des matériels et mobilie</w:t>
            </w:r>
            <w:r w:rsidR="000C678C" w:rsidRPr="00D10604">
              <w:rPr>
                <w:rStyle w:val="Lienhypertexte"/>
                <w:rFonts w:ascii="Marianne" w:eastAsia="Times New Roman" w:hAnsi="Marianne"/>
                <w:caps/>
                <w:sz w:val="20"/>
                <w:szCs w:val="20"/>
                <w:lang w:eastAsia="zh-CN"/>
              </w:rPr>
              <w:t>r</w:t>
            </w:r>
            <w:r w:rsidR="000C678C" w:rsidRPr="00D10604">
              <w:rPr>
                <w:rStyle w:val="Lienhypertexte"/>
                <w:rFonts w:ascii="Marianne" w:eastAsia="Times New Roman" w:hAnsi="Marianne"/>
                <w:caps/>
                <w:sz w:val="20"/>
                <w:szCs w:val="20"/>
                <w:lang w:eastAsia="zh-CN"/>
              </w:rPr>
              <w:t>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_Toc209536461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24</w:t>
            </w:r>
            <w:r w:rsidR="000C678C" w:rsidRPr="00D10604">
              <w:rPr>
                <w:rFonts w:ascii="Marianne" w:hAnsi="Marianne"/>
                <w:webHidden/>
                <w:sz w:val="20"/>
                <w:szCs w:val="20"/>
              </w:rPr>
              <w:fldChar w:fldCharType="end"/>
            </w:r>
          </w:hyperlink>
        </w:p>
        <w:p w14:paraId="7A8D46D6" w14:textId="2A30B735" w:rsidR="000C678C" w:rsidRPr="00D10604" w:rsidRDefault="00293749" w:rsidP="000C678C">
          <w:pPr>
            <w:pStyle w:val="TM2"/>
            <w:rPr>
              <w:rFonts w:ascii="Marianne" w:eastAsiaTheme="minorEastAsia" w:hAnsi="Marianne" w:cstheme="minorBidi"/>
              <w:sz w:val="20"/>
              <w:szCs w:val="20"/>
              <w:lang w:eastAsia="fr-FR"/>
            </w:rPr>
          </w:pPr>
          <w:hyperlink w:anchor="_Toc209536463" w:history="1">
            <w:r w:rsidR="000C678C" w:rsidRPr="00D10604">
              <w:rPr>
                <w:rStyle w:val="Lienhypertexte"/>
                <w:rFonts w:ascii="Marianne" w:eastAsia="Times New Roman" w:hAnsi="Marianne"/>
                <w:caps/>
                <w:sz w:val="20"/>
                <w:szCs w:val="20"/>
                <w:lang w:eastAsia="zh-CN"/>
              </w:rPr>
              <w:t>7.3 - Achats et fournitures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_Toc209536463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25</w:t>
            </w:r>
            <w:r w:rsidR="000C678C" w:rsidRPr="00D10604">
              <w:rPr>
                <w:rFonts w:ascii="Marianne" w:hAnsi="Marianne"/>
                <w:webHidden/>
                <w:sz w:val="20"/>
                <w:szCs w:val="20"/>
              </w:rPr>
              <w:fldChar w:fldCharType="end"/>
            </w:r>
          </w:hyperlink>
        </w:p>
        <w:p w14:paraId="76053106" w14:textId="2762E0AB" w:rsidR="000C678C" w:rsidRPr="00D10604" w:rsidRDefault="00293749">
          <w:pPr>
            <w:pStyle w:val="TM1"/>
            <w:rPr>
              <w:rFonts w:ascii="Marianne" w:eastAsiaTheme="minorEastAsia" w:hAnsi="Marianne" w:cstheme="minorBidi"/>
              <w:b w:val="0"/>
              <w:bCs w:val="0"/>
              <w:kern w:val="0"/>
              <w:sz w:val="20"/>
              <w:szCs w:val="20"/>
              <w:lang w:eastAsia="fr-FR"/>
            </w:rPr>
          </w:pPr>
          <w:hyperlink w:anchor="_Toc209536466" w:history="1">
            <w:r w:rsidR="000C678C" w:rsidRPr="00D10604">
              <w:rPr>
                <w:rStyle w:val="Lienhypertexte"/>
                <w:rFonts w:ascii="Marianne" w:eastAsia="Times New Roman" w:hAnsi="Marianne"/>
                <w:sz w:val="20"/>
                <w:szCs w:val="20"/>
              </w:rPr>
              <w:t>8 - PAIEMENT DE LA PRESTATION PAR LES CONVIVES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_Toc209536466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25</w:t>
            </w:r>
            <w:r w:rsidR="000C678C" w:rsidRPr="00D10604">
              <w:rPr>
                <w:rFonts w:ascii="Marianne" w:hAnsi="Marianne"/>
                <w:webHidden/>
                <w:sz w:val="20"/>
                <w:szCs w:val="20"/>
              </w:rPr>
              <w:fldChar w:fldCharType="end"/>
            </w:r>
          </w:hyperlink>
        </w:p>
        <w:p w14:paraId="4036B52E" w14:textId="395A4D18" w:rsidR="000C678C" w:rsidRPr="00D10604" w:rsidRDefault="00293749" w:rsidP="000C678C">
          <w:pPr>
            <w:pStyle w:val="TM2"/>
            <w:rPr>
              <w:rFonts w:ascii="Marianne" w:eastAsiaTheme="minorEastAsia" w:hAnsi="Marianne" w:cstheme="minorBidi"/>
              <w:sz w:val="20"/>
              <w:szCs w:val="20"/>
              <w:lang w:eastAsia="fr-FR"/>
            </w:rPr>
          </w:pPr>
          <w:hyperlink w:anchor="_Toc209536467" w:history="1">
            <w:r w:rsidR="000C678C" w:rsidRPr="00D10604">
              <w:rPr>
                <w:rStyle w:val="Lienhypertexte"/>
                <w:rFonts w:ascii="Marianne" w:eastAsia="Times New Roman" w:hAnsi="Marianne"/>
                <w:caps/>
                <w:sz w:val="20"/>
                <w:szCs w:val="20"/>
                <w:lang w:eastAsia="zh-CN"/>
              </w:rPr>
              <w:t>8.1 - Fixation des tarifs appliqués aux convives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_Toc209536467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25</w:t>
            </w:r>
            <w:r w:rsidR="000C678C" w:rsidRPr="00D10604">
              <w:rPr>
                <w:rFonts w:ascii="Marianne" w:hAnsi="Marianne"/>
                <w:webHidden/>
                <w:sz w:val="20"/>
                <w:szCs w:val="20"/>
              </w:rPr>
              <w:fldChar w:fldCharType="end"/>
            </w:r>
          </w:hyperlink>
        </w:p>
        <w:p w14:paraId="02973B46" w14:textId="03F2BF37" w:rsidR="000C678C" w:rsidRPr="00D10604" w:rsidRDefault="00293749" w:rsidP="000C678C">
          <w:pPr>
            <w:pStyle w:val="TM2"/>
            <w:rPr>
              <w:rFonts w:ascii="Marianne" w:eastAsiaTheme="minorEastAsia" w:hAnsi="Marianne" w:cstheme="minorBidi"/>
              <w:sz w:val="20"/>
              <w:szCs w:val="20"/>
              <w:lang w:eastAsia="fr-FR"/>
            </w:rPr>
          </w:pPr>
          <w:hyperlink w:anchor="_Toc209536470" w:history="1">
            <w:r w:rsidR="000C678C" w:rsidRPr="00D10604">
              <w:rPr>
                <w:rStyle w:val="Lienhypertexte"/>
                <w:rFonts w:ascii="Marianne" w:eastAsia="Times New Roman" w:hAnsi="Marianne"/>
                <w:caps/>
                <w:sz w:val="20"/>
                <w:szCs w:val="20"/>
                <w:lang w:eastAsia="zh-CN"/>
              </w:rPr>
              <w:t>8.2 - Système d’enregistrement comptable des prestations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_Toc209536470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26</w:t>
            </w:r>
            <w:r w:rsidR="000C678C" w:rsidRPr="00D10604">
              <w:rPr>
                <w:rFonts w:ascii="Marianne" w:hAnsi="Marianne"/>
                <w:webHidden/>
                <w:sz w:val="20"/>
                <w:szCs w:val="20"/>
              </w:rPr>
              <w:fldChar w:fldCharType="end"/>
            </w:r>
          </w:hyperlink>
        </w:p>
        <w:p w14:paraId="7F2C8A6E" w14:textId="47011F74" w:rsidR="000C678C" w:rsidRPr="00D10604" w:rsidRDefault="00293749">
          <w:pPr>
            <w:pStyle w:val="TM1"/>
            <w:rPr>
              <w:rFonts w:ascii="Marianne" w:eastAsiaTheme="minorEastAsia" w:hAnsi="Marianne" w:cstheme="minorBidi"/>
              <w:b w:val="0"/>
              <w:bCs w:val="0"/>
              <w:kern w:val="0"/>
              <w:sz w:val="20"/>
              <w:szCs w:val="20"/>
              <w:lang w:eastAsia="fr-FR"/>
            </w:rPr>
          </w:pPr>
          <w:hyperlink w:anchor="_Toc209536473" w:history="1">
            <w:r w:rsidR="000C678C" w:rsidRPr="00D10604">
              <w:rPr>
                <w:rStyle w:val="Lienhypertexte"/>
                <w:rFonts w:ascii="Marianne" w:eastAsia="Times New Roman" w:hAnsi="Marianne"/>
                <w:sz w:val="20"/>
                <w:szCs w:val="20"/>
              </w:rPr>
              <w:t xml:space="preserve">9 - PAIEMENT DE LA PRESTATION AU </w:t>
            </w:r>
            <w:r w:rsidR="00942698" w:rsidRPr="00D10604">
              <w:rPr>
                <w:rStyle w:val="Lienhypertexte"/>
                <w:rFonts w:ascii="Marianne" w:eastAsia="Times New Roman" w:hAnsi="Marianne"/>
                <w:sz w:val="20"/>
                <w:szCs w:val="20"/>
              </w:rPr>
              <w:t>TITULAIRE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_Toc209536473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27</w:t>
            </w:r>
            <w:r w:rsidR="000C678C" w:rsidRPr="00D10604">
              <w:rPr>
                <w:rFonts w:ascii="Marianne" w:hAnsi="Marianne"/>
                <w:webHidden/>
                <w:sz w:val="20"/>
                <w:szCs w:val="20"/>
              </w:rPr>
              <w:fldChar w:fldCharType="end"/>
            </w:r>
          </w:hyperlink>
        </w:p>
        <w:p w14:paraId="6AC7910C" w14:textId="28A29E9D" w:rsidR="000C678C" w:rsidRPr="00D10604" w:rsidRDefault="00293749" w:rsidP="000C678C">
          <w:pPr>
            <w:pStyle w:val="TM2"/>
            <w:rPr>
              <w:rFonts w:ascii="Marianne" w:eastAsiaTheme="minorEastAsia" w:hAnsi="Marianne" w:cstheme="minorBidi"/>
              <w:sz w:val="20"/>
              <w:szCs w:val="20"/>
              <w:lang w:eastAsia="fr-FR"/>
            </w:rPr>
          </w:pPr>
          <w:hyperlink w:anchor="_Toc209536474" w:history="1">
            <w:r w:rsidR="000C678C" w:rsidRPr="00D10604">
              <w:rPr>
                <w:rStyle w:val="Lienhypertexte"/>
                <w:rFonts w:ascii="Marianne" w:eastAsia="Times New Roman" w:hAnsi="Marianne"/>
                <w:caps/>
                <w:sz w:val="20"/>
                <w:szCs w:val="20"/>
                <w:lang w:eastAsia="zh-CN"/>
              </w:rPr>
              <w:t xml:space="preserve">9.1 - Forme, nature et contenu du prix payé au </w:t>
            </w:r>
            <w:r w:rsidR="00942698" w:rsidRPr="00D10604">
              <w:rPr>
                <w:rStyle w:val="Lienhypertexte"/>
                <w:rFonts w:ascii="Marianne" w:eastAsia="Times New Roman" w:hAnsi="Marianne"/>
                <w:caps/>
                <w:sz w:val="20"/>
                <w:szCs w:val="20"/>
                <w:lang w:eastAsia="zh-CN"/>
              </w:rPr>
              <w:t>TITULAIRE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_Toc209536474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27</w:t>
            </w:r>
            <w:r w:rsidR="000C678C" w:rsidRPr="00D10604">
              <w:rPr>
                <w:rFonts w:ascii="Marianne" w:hAnsi="Marianne"/>
                <w:webHidden/>
                <w:sz w:val="20"/>
                <w:szCs w:val="20"/>
              </w:rPr>
              <w:fldChar w:fldCharType="end"/>
            </w:r>
          </w:hyperlink>
        </w:p>
        <w:p w14:paraId="05147991" w14:textId="7877E883" w:rsidR="000C678C" w:rsidRPr="00D10604" w:rsidRDefault="00293749" w:rsidP="000C678C">
          <w:pPr>
            <w:pStyle w:val="TM2"/>
            <w:rPr>
              <w:rFonts w:ascii="Marianne" w:eastAsiaTheme="minorEastAsia" w:hAnsi="Marianne" w:cstheme="minorBidi"/>
              <w:sz w:val="20"/>
              <w:szCs w:val="20"/>
              <w:lang w:eastAsia="fr-FR"/>
            </w:rPr>
          </w:pPr>
          <w:hyperlink w:anchor="_Toc209536475" w:history="1">
            <w:r w:rsidR="000C678C" w:rsidRPr="00D10604">
              <w:rPr>
                <w:rStyle w:val="Lienhypertexte"/>
                <w:rFonts w:ascii="Marianne" w:eastAsia="Times New Roman" w:hAnsi="Marianne"/>
                <w:caps/>
                <w:sz w:val="20"/>
                <w:szCs w:val="20"/>
                <w:lang w:eastAsia="zh-CN"/>
              </w:rPr>
              <w:t>9.2 – Quantités minimales et maximales du marché</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_Toc209536475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27</w:t>
            </w:r>
            <w:r w:rsidR="000C678C" w:rsidRPr="00D10604">
              <w:rPr>
                <w:rFonts w:ascii="Marianne" w:hAnsi="Marianne"/>
                <w:webHidden/>
                <w:sz w:val="20"/>
                <w:szCs w:val="20"/>
              </w:rPr>
              <w:fldChar w:fldCharType="end"/>
            </w:r>
          </w:hyperlink>
        </w:p>
        <w:p w14:paraId="7D885B0E" w14:textId="005379C7" w:rsidR="000C678C" w:rsidRPr="00D10604" w:rsidRDefault="00293749" w:rsidP="000C678C">
          <w:pPr>
            <w:pStyle w:val="TM2"/>
            <w:rPr>
              <w:rFonts w:ascii="Marianne" w:eastAsiaTheme="minorEastAsia" w:hAnsi="Marianne" w:cstheme="minorBidi"/>
              <w:sz w:val="20"/>
              <w:szCs w:val="20"/>
              <w:lang w:eastAsia="fr-FR"/>
            </w:rPr>
          </w:pPr>
          <w:hyperlink w:anchor="_Toc209536476" w:history="1">
            <w:r w:rsidR="000C678C" w:rsidRPr="00D10604">
              <w:rPr>
                <w:rStyle w:val="Lienhypertexte"/>
                <w:rFonts w:ascii="Marianne" w:eastAsia="Times New Roman" w:hAnsi="Marianne"/>
                <w:caps/>
                <w:sz w:val="20"/>
                <w:szCs w:val="20"/>
                <w:lang w:eastAsia="zh-CN"/>
              </w:rPr>
              <w:t>9.3 - Dispositions fiscales et sociales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_Toc209536476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27</w:t>
            </w:r>
            <w:r w:rsidR="000C678C" w:rsidRPr="00D10604">
              <w:rPr>
                <w:rFonts w:ascii="Marianne" w:hAnsi="Marianne"/>
                <w:webHidden/>
                <w:sz w:val="20"/>
                <w:szCs w:val="20"/>
              </w:rPr>
              <w:fldChar w:fldCharType="end"/>
            </w:r>
          </w:hyperlink>
        </w:p>
        <w:p w14:paraId="2DA6CA57" w14:textId="6F6269F5" w:rsidR="000C678C" w:rsidRPr="00D10604" w:rsidRDefault="00293749" w:rsidP="000C678C">
          <w:pPr>
            <w:pStyle w:val="TM2"/>
            <w:rPr>
              <w:rFonts w:ascii="Marianne" w:eastAsiaTheme="minorEastAsia" w:hAnsi="Marianne" w:cstheme="minorBidi"/>
              <w:sz w:val="20"/>
              <w:szCs w:val="20"/>
              <w:lang w:eastAsia="fr-FR"/>
            </w:rPr>
          </w:pPr>
          <w:hyperlink w:anchor="_Toc209536480" w:history="1">
            <w:r w:rsidR="000C678C" w:rsidRPr="00D10604">
              <w:rPr>
                <w:rStyle w:val="Lienhypertexte"/>
                <w:rFonts w:ascii="Marianne" w:eastAsia="Times New Roman" w:hAnsi="Marianne"/>
                <w:caps/>
                <w:sz w:val="20"/>
                <w:szCs w:val="20"/>
                <w:lang w:eastAsia="zh-CN"/>
              </w:rPr>
              <w:t>9.4 - Révision du prix</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_Toc209536480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28</w:t>
            </w:r>
            <w:r w:rsidR="000C678C" w:rsidRPr="00D10604">
              <w:rPr>
                <w:rFonts w:ascii="Marianne" w:hAnsi="Marianne"/>
                <w:webHidden/>
                <w:sz w:val="20"/>
                <w:szCs w:val="20"/>
              </w:rPr>
              <w:fldChar w:fldCharType="end"/>
            </w:r>
          </w:hyperlink>
        </w:p>
        <w:p w14:paraId="72AD3482" w14:textId="4D742D51" w:rsidR="000C678C" w:rsidRPr="00D10604" w:rsidRDefault="00293749" w:rsidP="000C678C">
          <w:pPr>
            <w:pStyle w:val="TM2"/>
            <w:rPr>
              <w:rFonts w:ascii="Marianne" w:eastAsiaTheme="minorEastAsia" w:hAnsi="Marianne" w:cstheme="minorBidi"/>
              <w:sz w:val="20"/>
              <w:szCs w:val="20"/>
              <w:lang w:eastAsia="fr-FR"/>
            </w:rPr>
          </w:pPr>
          <w:hyperlink w:anchor="_Toc209536481" w:history="1">
            <w:r w:rsidR="000C678C" w:rsidRPr="00D10604">
              <w:rPr>
                <w:rStyle w:val="Lienhypertexte"/>
                <w:rFonts w:ascii="Marianne" w:eastAsia="Times New Roman" w:hAnsi="Marianne"/>
                <w:caps/>
                <w:sz w:val="20"/>
                <w:szCs w:val="20"/>
                <w:lang w:eastAsia="zh-CN"/>
              </w:rPr>
              <w:t>9.5 - Détermination du prix des différentes prestations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_Toc209536481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29</w:t>
            </w:r>
            <w:r w:rsidR="000C678C" w:rsidRPr="00D10604">
              <w:rPr>
                <w:rFonts w:ascii="Marianne" w:hAnsi="Marianne"/>
                <w:webHidden/>
                <w:sz w:val="20"/>
                <w:szCs w:val="20"/>
              </w:rPr>
              <w:fldChar w:fldCharType="end"/>
            </w:r>
          </w:hyperlink>
        </w:p>
        <w:p w14:paraId="7E31A942" w14:textId="332AB161" w:rsidR="000C678C" w:rsidRPr="00D10604" w:rsidRDefault="00293749" w:rsidP="000C678C">
          <w:pPr>
            <w:pStyle w:val="TM2"/>
            <w:rPr>
              <w:rFonts w:ascii="Marianne" w:eastAsiaTheme="minorEastAsia" w:hAnsi="Marianne" w:cstheme="minorBidi"/>
              <w:sz w:val="20"/>
              <w:szCs w:val="20"/>
              <w:lang w:eastAsia="fr-FR"/>
            </w:rPr>
          </w:pPr>
          <w:hyperlink w:anchor="_Toc209536483" w:history="1">
            <w:r w:rsidR="000C678C" w:rsidRPr="00D10604">
              <w:rPr>
                <w:rStyle w:val="Lienhypertexte"/>
                <w:rFonts w:ascii="Marianne" w:eastAsia="Times New Roman" w:hAnsi="Marianne"/>
                <w:caps/>
                <w:sz w:val="20"/>
                <w:szCs w:val="20"/>
                <w:lang w:eastAsia="zh-CN"/>
              </w:rPr>
              <w:t xml:space="preserve">9.6 - Facturation de la prestation par le </w:t>
            </w:r>
            <w:r w:rsidR="00942698" w:rsidRPr="00D10604">
              <w:rPr>
                <w:rStyle w:val="Lienhypertexte"/>
                <w:rFonts w:ascii="Marianne" w:eastAsia="Times New Roman" w:hAnsi="Marianne"/>
                <w:caps/>
                <w:sz w:val="20"/>
                <w:szCs w:val="20"/>
                <w:lang w:eastAsia="zh-CN"/>
              </w:rPr>
              <w:t>TITULAIRE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_Toc209536483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30</w:t>
            </w:r>
            <w:r w:rsidR="000C678C" w:rsidRPr="00D10604">
              <w:rPr>
                <w:rFonts w:ascii="Marianne" w:hAnsi="Marianne"/>
                <w:webHidden/>
                <w:sz w:val="20"/>
                <w:szCs w:val="20"/>
              </w:rPr>
              <w:fldChar w:fldCharType="end"/>
            </w:r>
          </w:hyperlink>
        </w:p>
        <w:p w14:paraId="68E4B74B" w14:textId="750332ED" w:rsidR="000C678C" w:rsidRPr="00D10604" w:rsidRDefault="00293749">
          <w:pPr>
            <w:pStyle w:val="TM1"/>
            <w:rPr>
              <w:rFonts w:ascii="Marianne" w:eastAsiaTheme="minorEastAsia" w:hAnsi="Marianne" w:cstheme="minorBidi"/>
              <w:b w:val="0"/>
              <w:bCs w:val="0"/>
              <w:kern w:val="0"/>
              <w:sz w:val="20"/>
              <w:szCs w:val="20"/>
              <w:lang w:eastAsia="fr-FR"/>
            </w:rPr>
          </w:pPr>
          <w:hyperlink w:anchor="_Toc209536486" w:history="1">
            <w:r w:rsidR="000C678C" w:rsidRPr="00D10604">
              <w:rPr>
                <w:rStyle w:val="Lienhypertexte"/>
                <w:rFonts w:ascii="Marianne" w:hAnsi="Marianne"/>
                <w:sz w:val="20"/>
                <w:szCs w:val="20"/>
              </w:rPr>
              <w:t>10 - CONTROLES DES PRESTATIONS FOURNIES ET PENALITES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_Toc209536486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31</w:t>
            </w:r>
            <w:r w:rsidR="000C678C" w:rsidRPr="00D10604">
              <w:rPr>
                <w:rFonts w:ascii="Marianne" w:hAnsi="Marianne"/>
                <w:webHidden/>
                <w:sz w:val="20"/>
                <w:szCs w:val="20"/>
              </w:rPr>
              <w:fldChar w:fldCharType="end"/>
            </w:r>
          </w:hyperlink>
        </w:p>
        <w:p w14:paraId="2958B59A" w14:textId="36722C1A" w:rsidR="000C678C" w:rsidRPr="00D10604" w:rsidRDefault="00293749" w:rsidP="000C678C">
          <w:pPr>
            <w:pStyle w:val="TM2"/>
            <w:rPr>
              <w:rFonts w:ascii="Marianne" w:eastAsiaTheme="minorEastAsia" w:hAnsi="Marianne" w:cstheme="minorBidi"/>
              <w:sz w:val="20"/>
              <w:szCs w:val="20"/>
              <w:lang w:eastAsia="fr-FR"/>
            </w:rPr>
          </w:pPr>
          <w:hyperlink w:anchor="_Toc209536487" w:history="1">
            <w:r w:rsidR="000C678C" w:rsidRPr="00D10604">
              <w:rPr>
                <w:rStyle w:val="Lienhypertexte"/>
                <w:rFonts w:ascii="Marianne" w:hAnsi="Marianne"/>
                <w:caps/>
                <w:sz w:val="20"/>
                <w:szCs w:val="20"/>
              </w:rPr>
              <w:t>10.1 - Opérations de reporting</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_Toc209536487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31</w:t>
            </w:r>
            <w:r w:rsidR="000C678C" w:rsidRPr="00D10604">
              <w:rPr>
                <w:rFonts w:ascii="Marianne" w:hAnsi="Marianne"/>
                <w:webHidden/>
                <w:sz w:val="20"/>
                <w:szCs w:val="20"/>
              </w:rPr>
              <w:fldChar w:fldCharType="end"/>
            </w:r>
          </w:hyperlink>
        </w:p>
        <w:p w14:paraId="4B3BAA5D" w14:textId="4B234BA1" w:rsidR="000C678C" w:rsidRPr="00D10604" w:rsidRDefault="00293749" w:rsidP="000C678C">
          <w:pPr>
            <w:pStyle w:val="TM2"/>
            <w:rPr>
              <w:rFonts w:ascii="Marianne" w:eastAsiaTheme="minorEastAsia" w:hAnsi="Marianne" w:cstheme="minorBidi"/>
              <w:sz w:val="20"/>
              <w:szCs w:val="20"/>
              <w:lang w:eastAsia="fr-FR"/>
            </w:rPr>
          </w:pPr>
          <w:hyperlink w:anchor="_Toc209536488" w:history="1">
            <w:r w:rsidR="000C678C" w:rsidRPr="00D10604">
              <w:rPr>
                <w:rStyle w:val="Lienhypertexte"/>
                <w:rFonts w:ascii="Marianne" w:hAnsi="Marianne"/>
                <w:caps/>
                <w:sz w:val="20"/>
                <w:szCs w:val="20"/>
              </w:rPr>
              <w:t>10.2 - Les points de contrôle mis en place par le pouvoir adjudicateur</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_Toc209536488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31</w:t>
            </w:r>
            <w:r w:rsidR="000C678C" w:rsidRPr="00D10604">
              <w:rPr>
                <w:rFonts w:ascii="Marianne" w:hAnsi="Marianne"/>
                <w:webHidden/>
                <w:sz w:val="20"/>
                <w:szCs w:val="20"/>
              </w:rPr>
              <w:fldChar w:fldCharType="end"/>
            </w:r>
          </w:hyperlink>
        </w:p>
        <w:p w14:paraId="4B038E52" w14:textId="78D864BE" w:rsidR="000C678C" w:rsidRPr="00D10604" w:rsidRDefault="00293749" w:rsidP="000C678C">
          <w:pPr>
            <w:pStyle w:val="TM2"/>
            <w:rPr>
              <w:rFonts w:ascii="Marianne" w:eastAsiaTheme="minorEastAsia" w:hAnsi="Marianne" w:cstheme="minorBidi"/>
              <w:sz w:val="20"/>
              <w:szCs w:val="20"/>
              <w:lang w:eastAsia="fr-FR"/>
            </w:rPr>
          </w:pPr>
          <w:hyperlink w:anchor="_Toc209536489" w:history="1">
            <w:r w:rsidR="000C678C" w:rsidRPr="00D10604">
              <w:rPr>
                <w:rStyle w:val="Lienhypertexte"/>
                <w:rFonts w:ascii="Marianne" w:eastAsia="Times New Roman" w:hAnsi="Marianne"/>
                <w:caps/>
                <w:sz w:val="20"/>
                <w:szCs w:val="20"/>
                <w:lang w:eastAsia="zh-CN"/>
              </w:rPr>
              <w:t>10.3 - Les modalités des contrôles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_Toc209536489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32</w:t>
            </w:r>
            <w:r w:rsidR="000C678C" w:rsidRPr="00D10604">
              <w:rPr>
                <w:rFonts w:ascii="Marianne" w:hAnsi="Marianne"/>
                <w:webHidden/>
                <w:sz w:val="20"/>
                <w:szCs w:val="20"/>
              </w:rPr>
              <w:fldChar w:fldCharType="end"/>
            </w:r>
          </w:hyperlink>
        </w:p>
        <w:p w14:paraId="6277C624" w14:textId="5F0830B6" w:rsidR="000C678C" w:rsidRPr="00D10604" w:rsidRDefault="00293749" w:rsidP="000C678C">
          <w:pPr>
            <w:pStyle w:val="TM2"/>
            <w:rPr>
              <w:rFonts w:ascii="Marianne" w:eastAsiaTheme="minorEastAsia" w:hAnsi="Marianne" w:cstheme="minorBidi"/>
              <w:sz w:val="20"/>
              <w:szCs w:val="20"/>
              <w:lang w:eastAsia="fr-FR"/>
            </w:rPr>
          </w:pPr>
          <w:hyperlink w:anchor="_Toc209536490" w:history="1">
            <w:r w:rsidR="000C678C" w:rsidRPr="00D10604">
              <w:rPr>
                <w:rStyle w:val="Lienhypertexte"/>
                <w:rFonts w:ascii="Marianne" w:eastAsia="Times New Roman" w:hAnsi="Marianne"/>
                <w:caps/>
                <w:sz w:val="20"/>
                <w:szCs w:val="20"/>
                <w:lang w:eastAsia="zh-CN"/>
              </w:rPr>
              <w:t>10.4 - Contrôle des pièces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_Toc209536490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33</w:t>
            </w:r>
            <w:r w:rsidR="000C678C" w:rsidRPr="00D10604">
              <w:rPr>
                <w:rFonts w:ascii="Marianne" w:hAnsi="Marianne"/>
                <w:webHidden/>
                <w:sz w:val="20"/>
                <w:szCs w:val="20"/>
              </w:rPr>
              <w:fldChar w:fldCharType="end"/>
            </w:r>
          </w:hyperlink>
        </w:p>
        <w:p w14:paraId="27F93191" w14:textId="4400E249" w:rsidR="000C678C" w:rsidRPr="00D10604" w:rsidRDefault="00293749" w:rsidP="000C678C">
          <w:pPr>
            <w:pStyle w:val="TM2"/>
            <w:rPr>
              <w:rFonts w:ascii="Marianne" w:eastAsiaTheme="minorEastAsia" w:hAnsi="Marianne" w:cstheme="minorBidi"/>
              <w:sz w:val="20"/>
              <w:szCs w:val="20"/>
              <w:lang w:eastAsia="fr-FR"/>
            </w:rPr>
          </w:pPr>
          <w:hyperlink w:anchor="_Toc209536491" w:history="1">
            <w:r w:rsidR="000C678C" w:rsidRPr="00D10604">
              <w:rPr>
                <w:rStyle w:val="Lienhypertexte"/>
                <w:rFonts w:ascii="Marianne" w:hAnsi="Marianne"/>
                <w:caps/>
                <w:sz w:val="20"/>
                <w:szCs w:val="20"/>
              </w:rPr>
              <w:t xml:space="preserve">10.5 - Pénalités appliquées en cas d’inexécution partielle ou totale des prestations par le </w:t>
            </w:r>
            <w:r w:rsidR="00942698" w:rsidRPr="00D10604">
              <w:rPr>
                <w:rStyle w:val="Lienhypertexte"/>
                <w:rFonts w:ascii="Marianne" w:hAnsi="Marianne"/>
                <w:caps/>
                <w:sz w:val="20"/>
                <w:szCs w:val="20"/>
              </w:rPr>
              <w:t>TITULAIRE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_Toc209536491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33</w:t>
            </w:r>
            <w:r w:rsidR="000C678C" w:rsidRPr="00D10604">
              <w:rPr>
                <w:rFonts w:ascii="Marianne" w:hAnsi="Marianne"/>
                <w:webHidden/>
                <w:sz w:val="20"/>
                <w:szCs w:val="20"/>
              </w:rPr>
              <w:fldChar w:fldCharType="end"/>
            </w:r>
          </w:hyperlink>
        </w:p>
        <w:p w14:paraId="1DEF3D07" w14:textId="2E872681" w:rsidR="000C678C" w:rsidRPr="00D10604" w:rsidRDefault="00293749">
          <w:pPr>
            <w:pStyle w:val="TM1"/>
            <w:rPr>
              <w:rFonts w:ascii="Marianne" w:eastAsiaTheme="minorEastAsia" w:hAnsi="Marianne" w:cstheme="minorBidi"/>
              <w:b w:val="0"/>
              <w:bCs w:val="0"/>
              <w:kern w:val="0"/>
              <w:sz w:val="20"/>
              <w:szCs w:val="20"/>
              <w:lang w:eastAsia="fr-FR"/>
            </w:rPr>
          </w:pPr>
          <w:hyperlink w:anchor="_Toc209536492" w:history="1">
            <w:r w:rsidR="000C678C" w:rsidRPr="00D10604">
              <w:rPr>
                <w:rStyle w:val="Lienhypertexte"/>
                <w:rFonts w:ascii="Marianne" w:eastAsia="Times New Roman" w:hAnsi="Marianne"/>
                <w:sz w:val="20"/>
                <w:szCs w:val="20"/>
              </w:rPr>
              <w:t>11 - ASSURANCES ET GARANTIES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_Toc209536492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34</w:t>
            </w:r>
            <w:r w:rsidR="000C678C" w:rsidRPr="00D10604">
              <w:rPr>
                <w:rFonts w:ascii="Marianne" w:hAnsi="Marianne"/>
                <w:webHidden/>
                <w:sz w:val="20"/>
                <w:szCs w:val="20"/>
              </w:rPr>
              <w:fldChar w:fldCharType="end"/>
            </w:r>
          </w:hyperlink>
        </w:p>
        <w:p w14:paraId="7E04F59A" w14:textId="6184A8DA" w:rsidR="000C678C" w:rsidRPr="00D10604" w:rsidRDefault="00293749" w:rsidP="000C678C">
          <w:pPr>
            <w:pStyle w:val="TM2"/>
            <w:rPr>
              <w:rFonts w:ascii="Marianne" w:eastAsiaTheme="minorEastAsia" w:hAnsi="Marianne" w:cstheme="minorBidi"/>
              <w:sz w:val="20"/>
              <w:szCs w:val="20"/>
              <w:lang w:eastAsia="fr-FR"/>
            </w:rPr>
          </w:pPr>
          <w:hyperlink w:anchor="_Toc209536493" w:history="1">
            <w:r w:rsidR="000C678C" w:rsidRPr="00D10604">
              <w:rPr>
                <w:rStyle w:val="Lienhypertexte"/>
                <w:rFonts w:ascii="Marianne" w:eastAsia="Times New Roman" w:hAnsi="Marianne"/>
                <w:caps/>
                <w:sz w:val="20"/>
                <w:szCs w:val="20"/>
                <w:lang w:eastAsia="zh-CN"/>
              </w:rPr>
              <w:t>11.1 - Garanties du pouvoir adjudicateur</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_Toc209536493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34</w:t>
            </w:r>
            <w:r w:rsidR="000C678C" w:rsidRPr="00D10604">
              <w:rPr>
                <w:rFonts w:ascii="Marianne" w:hAnsi="Marianne"/>
                <w:webHidden/>
                <w:sz w:val="20"/>
                <w:szCs w:val="20"/>
              </w:rPr>
              <w:fldChar w:fldCharType="end"/>
            </w:r>
          </w:hyperlink>
        </w:p>
        <w:p w14:paraId="1F4F20C4" w14:textId="17822D0E" w:rsidR="000C678C" w:rsidRPr="00D10604" w:rsidRDefault="00293749">
          <w:pPr>
            <w:pStyle w:val="TM1"/>
            <w:rPr>
              <w:rFonts w:ascii="Marianne" w:eastAsiaTheme="minorEastAsia" w:hAnsi="Marianne" w:cstheme="minorBidi"/>
              <w:b w:val="0"/>
              <w:bCs w:val="0"/>
              <w:kern w:val="0"/>
              <w:sz w:val="20"/>
              <w:szCs w:val="20"/>
              <w:lang w:eastAsia="fr-FR"/>
            </w:rPr>
          </w:pPr>
          <w:hyperlink w:anchor="_Toc209536494" w:history="1">
            <w:r w:rsidR="000C678C" w:rsidRPr="00D10604">
              <w:rPr>
                <w:rStyle w:val="Lienhypertexte"/>
                <w:rFonts w:ascii="Marianne" w:eastAsia="Times New Roman" w:hAnsi="Marianne"/>
                <w:sz w:val="20"/>
                <w:szCs w:val="20"/>
              </w:rPr>
              <w:t>12 - FIN DU MARCHE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_Toc209536494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35</w:t>
            </w:r>
            <w:r w:rsidR="000C678C" w:rsidRPr="00D10604">
              <w:rPr>
                <w:rFonts w:ascii="Marianne" w:hAnsi="Marianne"/>
                <w:webHidden/>
                <w:sz w:val="20"/>
                <w:szCs w:val="20"/>
              </w:rPr>
              <w:fldChar w:fldCharType="end"/>
            </w:r>
          </w:hyperlink>
        </w:p>
        <w:p w14:paraId="39A8B095" w14:textId="26433834" w:rsidR="000C678C" w:rsidRPr="00D10604" w:rsidRDefault="00293749" w:rsidP="000C678C">
          <w:pPr>
            <w:pStyle w:val="TM2"/>
            <w:rPr>
              <w:rFonts w:ascii="Marianne" w:eastAsiaTheme="minorEastAsia" w:hAnsi="Marianne" w:cstheme="minorBidi"/>
              <w:sz w:val="20"/>
              <w:szCs w:val="20"/>
              <w:lang w:eastAsia="fr-FR"/>
            </w:rPr>
          </w:pPr>
          <w:hyperlink w:anchor="_Toc209536495" w:history="1">
            <w:r w:rsidR="000C678C" w:rsidRPr="00D10604">
              <w:rPr>
                <w:rStyle w:val="Lienhypertexte"/>
                <w:rFonts w:ascii="Marianne" w:eastAsia="Times New Roman" w:hAnsi="Marianne"/>
                <w:caps/>
                <w:sz w:val="20"/>
                <w:szCs w:val="20"/>
                <w:lang w:eastAsia="zh-CN"/>
              </w:rPr>
              <w:t xml:space="preserve">12.1 -Résiliation du marché au tort du </w:t>
            </w:r>
            <w:r w:rsidR="00942698" w:rsidRPr="00D10604">
              <w:rPr>
                <w:rStyle w:val="Lienhypertexte"/>
                <w:rFonts w:ascii="Marianne" w:eastAsia="Times New Roman" w:hAnsi="Marianne"/>
                <w:caps/>
                <w:sz w:val="20"/>
                <w:szCs w:val="20"/>
                <w:lang w:eastAsia="zh-CN"/>
              </w:rPr>
              <w:t>TITULAIRE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_Toc209536495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35</w:t>
            </w:r>
            <w:r w:rsidR="000C678C" w:rsidRPr="00D10604">
              <w:rPr>
                <w:rFonts w:ascii="Marianne" w:hAnsi="Marianne"/>
                <w:webHidden/>
                <w:sz w:val="20"/>
                <w:szCs w:val="20"/>
              </w:rPr>
              <w:fldChar w:fldCharType="end"/>
            </w:r>
          </w:hyperlink>
        </w:p>
        <w:p w14:paraId="178B1282" w14:textId="4E7C44A6" w:rsidR="000C678C" w:rsidRPr="00D10604" w:rsidRDefault="00293749" w:rsidP="000C678C">
          <w:pPr>
            <w:pStyle w:val="TM2"/>
            <w:rPr>
              <w:rFonts w:ascii="Marianne" w:eastAsiaTheme="minorEastAsia" w:hAnsi="Marianne" w:cstheme="minorBidi"/>
              <w:sz w:val="20"/>
              <w:szCs w:val="20"/>
              <w:lang w:eastAsia="fr-FR"/>
            </w:rPr>
          </w:pPr>
          <w:hyperlink w:anchor="_Toc209536496" w:history="1">
            <w:r w:rsidR="000C678C" w:rsidRPr="00D10604">
              <w:rPr>
                <w:rStyle w:val="Lienhypertexte"/>
                <w:rFonts w:ascii="Marianne" w:eastAsia="Times New Roman" w:hAnsi="Marianne"/>
                <w:caps/>
                <w:sz w:val="20"/>
                <w:szCs w:val="20"/>
                <w:lang w:eastAsia="zh-CN"/>
              </w:rPr>
              <w:t>12.2 - Fin du marché à l’échéance fixée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_Toc209536496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35</w:t>
            </w:r>
            <w:r w:rsidR="000C678C" w:rsidRPr="00D10604">
              <w:rPr>
                <w:rFonts w:ascii="Marianne" w:hAnsi="Marianne"/>
                <w:webHidden/>
                <w:sz w:val="20"/>
                <w:szCs w:val="20"/>
              </w:rPr>
              <w:fldChar w:fldCharType="end"/>
            </w:r>
          </w:hyperlink>
        </w:p>
        <w:p w14:paraId="4D51B88D" w14:textId="298A65BD" w:rsidR="000C678C" w:rsidRPr="00D10604" w:rsidRDefault="00293749" w:rsidP="000C678C">
          <w:pPr>
            <w:pStyle w:val="TM2"/>
            <w:rPr>
              <w:rFonts w:ascii="Marianne" w:eastAsiaTheme="minorEastAsia" w:hAnsi="Marianne" w:cstheme="minorBidi"/>
              <w:sz w:val="20"/>
              <w:szCs w:val="20"/>
              <w:lang w:eastAsia="fr-FR"/>
            </w:rPr>
          </w:pPr>
          <w:hyperlink w:anchor="_Toc209536497" w:history="1">
            <w:r w:rsidR="000C678C" w:rsidRPr="00D10604">
              <w:rPr>
                <w:rStyle w:val="Lienhypertexte"/>
                <w:rFonts w:ascii="Marianne" w:eastAsia="Times New Roman" w:hAnsi="Marianne"/>
                <w:caps/>
                <w:sz w:val="20"/>
                <w:szCs w:val="20"/>
                <w:lang w:eastAsia="zh-CN"/>
              </w:rPr>
              <w:t>12.3 - Modalités de clôture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_Toc209536497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35</w:t>
            </w:r>
            <w:r w:rsidR="000C678C" w:rsidRPr="00D10604">
              <w:rPr>
                <w:rFonts w:ascii="Marianne" w:hAnsi="Marianne"/>
                <w:webHidden/>
                <w:sz w:val="20"/>
                <w:szCs w:val="20"/>
              </w:rPr>
              <w:fldChar w:fldCharType="end"/>
            </w:r>
          </w:hyperlink>
        </w:p>
        <w:p w14:paraId="5321E352" w14:textId="37B82D20" w:rsidR="000C678C" w:rsidRPr="00D10604" w:rsidRDefault="00293749">
          <w:pPr>
            <w:pStyle w:val="TM1"/>
            <w:rPr>
              <w:rFonts w:ascii="Marianne" w:eastAsiaTheme="minorEastAsia" w:hAnsi="Marianne" w:cstheme="minorBidi"/>
              <w:b w:val="0"/>
              <w:bCs w:val="0"/>
              <w:kern w:val="0"/>
              <w:sz w:val="20"/>
              <w:szCs w:val="20"/>
              <w:lang w:eastAsia="fr-FR"/>
            </w:rPr>
          </w:pPr>
          <w:hyperlink w:anchor="_Toc209536498" w:history="1">
            <w:r w:rsidR="000C678C" w:rsidRPr="00D10604">
              <w:rPr>
                <w:rStyle w:val="Lienhypertexte"/>
                <w:rFonts w:ascii="Marianne" w:eastAsia="Times New Roman" w:hAnsi="Marianne"/>
                <w:sz w:val="20"/>
                <w:szCs w:val="20"/>
              </w:rPr>
              <w:t>13 - DISPOSITIONS PARTICULIERES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_Toc209536498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36</w:t>
            </w:r>
            <w:r w:rsidR="000C678C" w:rsidRPr="00D10604">
              <w:rPr>
                <w:rFonts w:ascii="Marianne" w:hAnsi="Marianne"/>
                <w:webHidden/>
                <w:sz w:val="20"/>
                <w:szCs w:val="20"/>
              </w:rPr>
              <w:fldChar w:fldCharType="end"/>
            </w:r>
          </w:hyperlink>
        </w:p>
        <w:p w14:paraId="561AA26B" w14:textId="59FF76BB" w:rsidR="000C678C" w:rsidRPr="00D10604" w:rsidRDefault="00293749" w:rsidP="000C678C">
          <w:pPr>
            <w:pStyle w:val="TM2"/>
            <w:rPr>
              <w:rFonts w:ascii="Marianne" w:eastAsiaTheme="minorEastAsia" w:hAnsi="Marianne" w:cstheme="minorBidi"/>
              <w:sz w:val="20"/>
              <w:szCs w:val="20"/>
              <w:lang w:eastAsia="fr-FR"/>
            </w:rPr>
          </w:pPr>
          <w:hyperlink w:anchor="_Toc209536499" w:history="1">
            <w:r w:rsidR="000C678C" w:rsidRPr="00D10604">
              <w:rPr>
                <w:rStyle w:val="Lienhypertexte"/>
                <w:rFonts w:ascii="Marianne" w:eastAsia="Times New Roman" w:hAnsi="Marianne"/>
                <w:caps/>
                <w:sz w:val="20"/>
                <w:szCs w:val="20"/>
                <w:lang w:eastAsia="zh-CN"/>
              </w:rPr>
              <w:t>13.1 - Clause d’insertion par l’activité économique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_Toc209536499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36</w:t>
            </w:r>
            <w:r w:rsidR="000C678C" w:rsidRPr="00D10604">
              <w:rPr>
                <w:rFonts w:ascii="Marianne" w:hAnsi="Marianne"/>
                <w:webHidden/>
                <w:sz w:val="20"/>
                <w:szCs w:val="20"/>
              </w:rPr>
              <w:fldChar w:fldCharType="end"/>
            </w:r>
          </w:hyperlink>
        </w:p>
        <w:p w14:paraId="56D5D6B6" w14:textId="58AF5C83" w:rsidR="000C678C" w:rsidRPr="00D10604" w:rsidRDefault="00293749" w:rsidP="000C678C">
          <w:pPr>
            <w:pStyle w:val="TM2"/>
            <w:rPr>
              <w:rFonts w:ascii="Marianne" w:eastAsiaTheme="minorEastAsia" w:hAnsi="Marianne"/>
              <w:sz w:val="20"/>
              <w:szCs w:val="20"/>
              <w:lang w:eastAsia="fr-FR"/>
            </w:rPr>
          </w:pPr>
          <w:hyperlink w:anchor="_Toc209536500" w:history="1">
            <w:r w:rsidR="000C678C" w:rsidRPr="00D10604">
              <w:rPr>
                <w:rStyle w:val="Lienhypertexte"/>
                <w:rFonts w:ascii="Marianne" w:hAnsi="Marianne"/>
                <w:sz w:val="20"/>
                <w:szCs w:val="20"/>
              </w:rPr>
              <w:t>13.2 - Clause environnementale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_Toc209536500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41</w:t>
            </w:r>
            <w:r w:rsidR="000C678C" w:rsidRPr="00D10604">
              <w:rPr>
                <w:rFonts w:ascii="Marianne" w:hAnsi="Marianne"/>
                <w:webHidden/>
                <w:sz w:val="20"/>
                <w:szCs w:val="20"/>
              </w:rPr>
              <w:fldChar w:fldCharType="end"/>
            </w:r>
          </w:hyperlink>
        </w:p>
        <w:p w14:paraId="649AD6E9" w14:textId="74FCE528" w:rsidR="000C678C" w:rsidRPr="00D10604" w:rsidRDefault="00293749" w:rsidP="000C678C">
          <w:pPr>
            <w:pStyle w:val="TM2"/>
            <w:rPr>
              <w:rFonts w:ascii="Marianne" w:eastAsiaTheme="minorEastAsia" w:hAnsi="Marianne"/>
              <w:sz w:val="20"/>
              <w:szCs w:val="20"/>
              <w:lang w:eastAsia="fr-FR"/>
            </w:rPr>
          </w:pPr>
          <w:hyperlink w:anchor="_Toc209536501" w:history="1">
            <w:r w:rsidR="000C678C" w:rsidRPr="00D10604">
              <w:rPr>
                <w:rStyle w:val="Lienhypertexte"/>
                <w:rFonts w:ascii="Marianne" w:hAnsi="Marianne"/>
                <w:sz w:val="20"/>
                <w:szCs w:val="20"/>
              </w:rPr>
              <w:t xml:space="preserve">13.2.1 – Obligations du </w:t>
            </w:r>
            <w:r w:rsidR="00942698" w:rsidRPr="00D10604">
              <w:rPr>
                <w:rStyle w:val="Lienhypertexte"/>
                <w:rFonts w:ascii="Marianne" w:hAnsi="Marianne"/>
                <w:sz w:val="20"/>
                <w:szCs w:val="20"/>
              </w:rPr>
              <w:t>TITULAIRE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_Toc209536501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41</w:t>
            </w:r>
            <w:r w:rsidR="000C678C" w:rsidRPr="00D10604">
              <w:rPr>
                <w:rFonts w:ascii="Marianne" w:hAnsi="Marianne"/>
                <w:webHidden/>
                <w:sz w:val="20"/>
                <w:szCs w:val="20"/>
              </w:rPr>
              <w:fldChar w:fldCharType="end"/>
            </w:r>
          </w:hyperlink>
        </w:p>
        <w:p w14:paraId="23339DD6" w14:textId="1C177004" w:rsidR="000C678C" w:rsidRPr="00D10604" w:rsidRDefault="00293749" w:rsidP="000C678C">
          <w:pPr>
            <w:pStyle w:val="TM2"/>
            <w:rPr>
              <w:rFonts w:ascii="Marianne" w:eastAsiaTheme="minorEastAsia" w:hAnsi="Marianne"/>
              <w:sz w:val="20"/>
              <w:szCs w:val="20"/>
              <w:lang w:eastAsia="fr-FR"/>
            </w:rPr>
          </w:pPr>
          <w:hyperlink w:anchor="_Toc209536502" w:history="1">
            <w:r w:rsidR="000C678C" w:rsidRPr="00D10604">
              <w:rPr>
                <w:rStyle w:val="Lienhypertexte"/>
                <w:rFonts w:ascii="Marianne" w:hAnsi="Marianne"/>
                <w:sz w:val="20"/>
                <w:szCs w:val="20"/>
              </w:rPr>
              <w:t>13.2.2 – Bilan annuel environnemental</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_Toc209536502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42</w:t>
            </w:r>
            <w:r w:rsidR="000C678C" w:rsidRPr="00D10604">
              <w:rPr>
                <w:rFonts w:ascii="Marianne" w:hAnsi="Marianne"/>
                <w:webHidden/>
                <w:sz w:val="20"/>
                <w:szCs w:val="20"/>
              </w:rPr>
              <w:fldChar w:fldCharType="end"/>
            </w:r>
          </w:hyperlink>
        </w:p>
        <w:p w14:paraId="0E3AD185" w14:textId="545888A6" w:rsidR="000C678C" w:rsidRPr="00D10604" w:rsidRDefault="00293749" w:rsidP="000C678C">
          <w:pPr>
            <w:pStyle w:val="TM2"/>
            <w:rPr>
              <w:rFonts w:ascii="Marianne" w:eastAsiaTheme="minorEastAsia" w:hAnsi="Marianne"/>
              <w:sz w:val="20"/>
              <w:szCs w:val="20"/>
              <w:lang w:eastAsia="fr-FR"/>
            </w:rPr>
          </w:pPr>
          <w:hyperlink w:anchor="_Toc209536503" w:history="1">
            <w:r w:rsidR="000C678C" w:rsidRPr="00D10604">
              <w:rPr>
                <w:rStyle w:val="Lienhypertexte"/>
                <w:rFonts w:ascii="Marianne" w:hAnsi="Marianne"/>
                <w:sz w:val="20"/>
                <w:szCs w:val="20"/>
              </w:rPr>
              <w:t>13.3 – Labellisation Diversité – Egalité Femme/Homme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_Toc209536503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42</w:t>
            </w:r>
            <w:r w:rsidR="000C678C" w:rsidRPr="00D10604">
              <w:rPr>
                <w:rFonts w:ascii="Marianne" w:hAnsi="Marianne"/>
                <w:webHidden/>
                <w:sz w:val="20"/>
                <w:szCs w:val="20"/>
              </w:rPr>
              <w:fldChar w:fldCharType="end"/>
            </w:r>
          </w:hyperlink>
        </w:p>
        <w:p w14:paraId="01848654" w14:textId="21B4DB71" w:rsidR="000C678C" w:rsidRPr="00D10604" w:rsidRDefault="00293749" w:rsidP="000C678C">
          <w:pPr>
            <w:pStyle w:val="TM2"/>
            <w:rPr>
              <w:rFonts w:ascii="Marianne" w:eastAsiaTheme="minorEastAsia" w:hAnsi="Marianne"/>
              <w:sz w:val="20"/>
              <w:szCs w:val="20"/>
              <w:lang w:eastAsia="fr-FR"/>
            </w:rPr>
          </w:pPr>
          <w:hyperlink w:anchor="_Toc209536504" w:history="1">
            <w:r w:rsidR="000C678C" w:rsidRPr="00D10604">
              <w:rPr>
                <w:rStyle w:val="Lienhypertexte"/>
                <w:rFonts w:ascii="Marianne" w:hAnsi="Marianne"/>
                <w:sz w:val="20"/>
                <w:szCs w:val="20"/>
              </w:rPr>
              <w:t>13.4 – Prestations similaires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_Toc209536504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42</w:t>
            </w:r>
            <w:r w:rsidR="000C678C" w:rsidRPr="00D10604">
              <w:rPr>
                <w:rFonts w:ascii="Marianne" w:hAnsi="Marianne"/>
                <w:webHidden/>
                <w:sz w:val="20"/>
                <w:szCs w:val="20"/>
              </w:rPr>
              <w:fldChar w:fldCharType="end"/>
            </w:r>
          </w:hyperlink>
        </w:p>
        <w:p w14:paraId="54220208" w14:textId="3C9FD9B7" w:rsidR="000C678C" w:rsidRPr="00D10604" w:rsidRDefault="00293749">
          <w:pPr>
            <w:pStyle w:val="TM1"/>
            <w:rPr>
              <w:rFonts w:ascii="Marianne" w:eastAsiaTheme="minorEastAsia" w:hAnsi="Marianne" w:cstheme="minorBidi"/>
              <w:b w:val="0"/>
              <w:bCs w:val="0"/>
              <w:kern w:val="0"/>
              <w:sz w:val="20"/>
              <w:szCs w:val="20"/>
              <w:lang w:eastAsia="fr-FR"/>
            </w:rPr>
          </w:pPr>
          <w:hyperlink w:anchor="_Toc209536505" w:history="1">
            <w:r w:rsidR="000C678C" w:rsidRPr="00D10604">
              <w:rPr>
                <w:rStyle w:val="Lienhypertexte"/>
                <w:rFonts w:ascii="Marianne" w:eastAsia="Times New Roman" w:hAnsi="Marianne"/>
                <w:sz w:val="20"/>
                <w:szCs w:val="20"/>
              </w:rPr>
              <w:t>14 – REGLEMENT DES LITIGES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_Toc209536505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42</w:t>
            </w:r>
            <w:r w:rsidR="000C678C" w:rsidRPr="00D10604">
              <w:rPr>
                <w:rFonts w:ascii="Marianne" w:hAnsi="Marianne"/>
                <w:webHidden/>
                <w:sz w:val="20"/>
                <w:szCs w:val="20"/>
              </w:rPr>
              <w:fldChar w:fldCharType="end"/>
            </w:r>
          </w:hyperlink>
        </w:p>
        <w:p w14:paraId="37B4CB9E" w14:textId="76C3AB3C" w:rsidR="000C678C" w:rsidRPr="00D10604" w:rsidRDefault="00293749">
          <w:pPr>
            <w:pStyle w:val="TM1"/>
            <w:rPr>
              <w:rFonts w:ascii="Marianne" w:eastAsiaTheme="minorEastAsia" w:hAnsi="Marianne" w:cstheme="minorBidi"/>
              <w:b w:val="0"/>
              <w:bCs w:val="0"/>
              <w:kern w:val="0"/>
              <w:sz w:val="20"/>
              <w:szCs w:val="20"/>
              <w:lang w:eastAsia="fr-FR"/>
            </w:rPr>
          </w:pPr>
          <w:hyperlink w:anchor="_Toc209536506" w:history="1">
            <w:r w:rsidR="000C678C" w:rsidRPr="00D10604">
              <w:rPr>
                <w:rStyle w:val="Lienhypertexte"/>
                <w:rFonts w:ascii="Marianne" w:eastAsia="Times New Roman" w:hAnsi="Marianne"/>
                <w:sz w:val="20"/>
                <w:szCs w:val="20"/>
              </w:rPr>
              <w:t>15 – DEROGATION AU CCAG/FCS</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_Toc209536506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42</w:t>
            </w:r>
            <w:r w:rsidR="000C678C" w:rsidRPr="00D10604">
              <w:rPr>
                <w:rFonts w:ascii="Marianne" w:hAnsi="Marianne"/>
                <w:webHidden/>
                <w:sz w:val="20"/>
                <w:szCs w:val="20"/>
              </w:rPr>
              <w:fldChar w:fldCharType="end"/>
            </w:r>
          </w:hyperlink>
        </w:p>
        <w:p w14:paraId="2DF4421E" w14:textId="7D81F30E" w:rsidR="000C678C" w:rsidRPr="00D10604" w:rsidRDefault="00293749" w:rsidP="000C678C">
          <w:pPr>
            <w:pStyle w:val="TM2"/>
            <w:rPr>
              <w:rFonts w:ascii="Marianne" w:eastAsiaTheme="minorEastAsia" w:hAnsi="Marianne" w:cstheme="minorBidi"/>
              <w:sz w:val="20"/>
              <w:szCs w:val="20"/>
              <w:lang w:eastAsia="fr-FR"/>
            </w:rPr>
          </w:pPr>
          <w:hyperlink w:anchor="_Toc209536507" w:history="1">
            <w:r w:rsidR="000C678C" w:rsidRPr="00D10604">
              <w:rPr>
                <w:rStyle w:val="Lienhypertexte"/>
                <w:rFonts w:ascii="Marianne" w:eastAsia="Times New Roman" w:hAnsi="Marianne"/>
                <w:bCs/>
                <w:iCs/>
                <w:sz w:val="20"/>
                <w:szCs w:val="20"/>
                <w:lang w:eastAsia="zh-CN"/>
              </w:rPr>
              <w:t xml:space="preserve">16 </w:t>
            </w:r>
            <w:r w:rsidR="000C678C" w:rsidRPr="00D10604">
              <w:rPr>
                <w:rStyle w:val="Lienhypertexte"/>
                <w:rFonts w:ascii="Marianne" w:eastAsia="Times New Roman" w:hAnsi="Marianne"/>
                <w:sz w:val="20"/>
                <w:szCs w:val="20"/>
                <w:lang w:eastAsia="zh-CN"/>
              </w:rPr>
              <w:t xml:space="preserve">– </w:t>
            </w:r>
            <w:r w:rsidR="000C678C" w:rsidRPr="00D10604">
              <w:rPr>
                <w:rStyle w:val="Lienhypertexte"/>
                <w:rFonts w:ascii="Marianne" w:eastAsia="Times New Roman" w:hAnsi="Marianne"/>
                <w:bCs/>
                <w:iCs/>
                <w:sz w:val="20"/>
                <w:szCs w:val="20"/>
                <w:lang w:val="x-none" w:eastAsia="zh-CN"/>
              </w:rPr>
              <w:t>ANNEXES AU CC</w:t>
            </w:r>
            <w:r w:rsidR="000C678C" w:rsidRPr="00D10604">
              <w:rPr>
                <w:rStyle w:val="Lienhypertexte"/>
                <w:rFonts w:ascii="Marianne" w:eastAsia="Times New Roman" w:hAnsi="Marianne"/>
                <w:bCs/>
                <w:iCs/>
                <w:sz w:val="20"/>
                <w:szCs w:val="20"/>
                <w:lang w:eastAsia="zh-CN"/>
              </w:rPr>
              <w:t>P</w:t>
            </w:r>
            <w:r w:rsidR="000C678C" w:rsidRPr="00D10604">
              <w:rPr>
                <w:rStyle w:val="Lienhypertexte"/>
                <w:rFonts w:ascii="Marianne" w:eastAsia="Times New Roman" w:hAnsi="Marianne"/>
                <w:bCs/>
                <w:iCs/>
                <w:sz w:val="20"/>
                <w:szCs w:val="20"/>
                <w:lang w:val="x-none" w:eastAsia="zh-CN"/>
              </w:rPr>
              <w:t xml:space="preserve"> AYANT VALEUR CONTRACTUELLE</w:t>
            </w:r>
            <w:r w:rsidR="000C678C" w:rsidRPr="00D10604">
              <w:rPr>
                <w:rFonts w:ascii="Marianne" w:hAnsi="Marianne"/>
                <w:webHidden/>
                <w:sz w:val="20"/>
                <w:szCs w:val="20"/>
              </w:rPr>
              <w:tab/>
            </w:r>
            <w:r w:rsidR="000C678C" w:rsidRPr="00D10604">
              <w:rPr>
                <w:rFonts w:ascii="Marianne" w:hAnsi="Marianne"/>
                <w:webHidden/>
                <w:sz w:val="20"/>
                <w:szCs w:val="20"/>
              </w:rPr>
              <w:fldChar w:fldCharType="begin"/>
            </w:r>
            <w:r w:rsidR="000C678C" w:rsidRPr="00D10604">
              <w:rPr>
                <w:rFonts w:ascii="Marianne" w:hAnsi="Marianne"/>
                <w:webHidden/>
                <w:sz w:val="20"/>
                <w:szCs w:val="20"/>
              </w:rPr>
              <w:instrText xml:space="preserve"> PAGEREF _Toc209536507 \h </w:instrText>
            </w:r>
            <w:r w:rsidR="000C678C" w:rsidRPr="00D10604">
              <w:rPr>
                <w:rFonts w:ascii="Marianne" w:hAnsi="Marianne"/>
                <w:webHidden/>
                <w:sz w:val="20"/>
                <w:szCs w:val="20"/>
              </w:rPr>
            </w:r>
            <w:r w:rsidR="000C678C" w:rsidRPr="00D10604">
              <w:rPr>
                <w:rFonts w:ascii="Marianne" w:hAnsi="Marianne"/>
                <w:webHidden/>
                <w:sz w:val="20"/>
                <w:szCs w:val="20"/>
              </w:rPr>
              <w:fldChar w:fldCharType="separate"/>
            </w:r>
            <w:r w:rsidR="000C678C" w:rsidRPr="00D10604">
              <w:rPr>
                <w:rFonts w:ascii="Marianne" w:hAnsi="Marianne"/>
                <w:webHidden/>
                <w:sz w:val="20"/>
                <w:szCs w:val="20"/>
              </w:rPr>
              <w:t>43</w:t>
            </w:r>
            <w:r w:rsidR="000C678C" w:rsidRPr="00D10604">
              <w:rPr>
                <w:rFonts w:ascii="Marianne" w:hAnsi="Marianne"/>
                <w:webHidden/>
                <w:sz w:val="20"/>
                <w:szCs w:val="20"/>
              </w:rPr>
              <w:fldChar w:fldCharType="end"/>
            </w:r>
          </w:hyperlink>
        </w:p>
        <w:p w14:paraId="0E77ADC5" w14:textId="0233C9A7" w:rsidR="004F1D6D" w:rsidRPr="00D10604" w:rsidRDefault="004F1D6D">
          <w:pPr>
            <w:rPr>
              <w:rFonts w:ascii="Marianne" w:hAnsi="Marianne"/>
              <w:sz w:val="20"/>
              <w:szCs w:val="20"/>
            </w:rPr>
          </w:pPr>
          <w:r w:rsidRPr="00D10604">
            <w:rPr>
              <w:rFonts w:ascii="Marianne" w:hAnsi="Marianne"/>
              <w:b/>
              <w:bCs/>
              <w:sz w:val="20"/>
              <w:szCs w:val="20"/>
            </w:rPr>
            <w:fldChar w:fldCharType="end"/>
          </w:r>
        </w:p>
      </w:sdtContent>
    </w:sdt>
    <w:p w14:paraId="2052248D" w14:textId="77777777" w:rsidR="004C0042" w:rsidRPr="00D10604" w:rsidRDefault="004C0042">
      <w:pPr>
        <w:rPr>
          <w:rFonts w:ascii="Marianne" w:hAnsi="Marianne" w:cs="Calibri"/>
          <w:b/>
          <w:color w:val="000000"/>
          <w:sz w:val="20"/>
          <w:szCs w:val="20"/>
          <w:u w:val="single"/>
        </w:rPr>
      </w:pPr>
      <w:r w:rsidRPr="00D10604">
        <w:rPr>
          <w:rFonts w:ascii="Marianne" w:hAnsi="Marianne" w:cs="Calibri"/>
          <w:b/>
          <w:color w:val="000000"/>
          <w:sz w:val="20"/>
          <w:szCs w:val="20"/>
          <w:u w:val="single"/>
        </w:rPr>
        <w:br w:type="page"/>
      </w:r>
    </w:p>
    <w:p w14:paraId="0A5101BA" w14:textId="77777777" w:rsidR="00D110C8" w:rsidRPr="00D10604" w:rsidRDefault="006F20E1" w:rsidP="006F20E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r w:rsidRPr="00D10604">
        <w:rPr>
          <w:rFonts w:ascii="Marianne" w:hAnsi="Marianne" w:cs="Calibri"/>
          <w:b/>
          <w:color w:val="000000"/>
          <w:sz w:val="20"/>
          <w:szCs w:val="20"/>
          <w:u w:val="single"/>
        </w:rPr>
        <w:lastRenderedPageBreak/>
        <w:t>POUVOIR ADJUDICATEUR</w:t>
      </w:r>
    </w:p>
    <w:p w14:paraId="60BC0181" w14:textId="77777777" w:rsidR="006F20E1" w:rsidRPr="00D10604" w:rsidRDefault="006F20E1" w:rsidP="006F20E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r w:rsidRPr="00D10604">
        <w:rPr>
          <w:rFonts w:ascii="Marianne" w:hAnsi="Marianne" w:cs="Calibri"/>
          <w:color w:val="000000"/>
          <w:sz w:val="20"/>
          <w:szCs w:val="20"/>
        </w:rPr>
        <w:t>Association pour l’animation sociale du Palais de Justice de Créteil (AASPJC)</w:t>
      </w:r>
    </w:p>
    <w:p w14:paraId="27928FE6" w14:textId="77777777" w:rsidR="006F20E1" w:rsidRPr="00D10604" w:rsidRDefault="006F20E1" w:rsidP="00D110C8">
      <w:pPr>
        <w:autoSpaceDE w:val="0"/>
        <w:autoSpaceDN w:val="0"/>
        <w:adjustRightInd w:val="0"/>
        <w:spacing w:after="0" w:line="240" w:lineRule="auto"/>
        <w:jc w:val="both"/>
        <w:rPr>
          <w:rFonts w:ascii="Marianne" w:hAnsi="Marianne" w:cs="Calibri"/>
          <w:color w:val="000000"/>
          <w:sz w:val="20"/>
          <w:szCs w:val="20"/>
        </w:rPr>
      </w:pPr>
      <w:r w:rsidRPr="00D10604">
        <w:rPr>
          <w:rFonts w:ascii="Marianne" w:hAnsi="Marianne" w:cs="Calibri"/>
          <w:color w:val="000000"/>
          <w:sz w:val="20"/>
          <w:szCs w:val="20"/>
        </w:rPr>
        <w:t>Adresse du siège social : Place du Palais 94000 CRETEIL</w:t>
      </w:r>
    </w:p>
    <w:p w14:paraId="3CA742D2" w14:textId="77777777" w:rsidR="006F20E1" w:rsidRPr="00D10604" w:rsidRDefault="006F20E1" w:rsidP="006F20E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r w:rsidRPr="00D10604">
        <w:rPr>
          <w:rFonts w:ascii="Marianne" w:hAnsi="Marianne" w:cs="Calibri"/>
          <w:color w:val="000000"/>
          <w:sz w:val="20"/>
          <w:szCs w:val="20"/>
        </w:rPr>
        <w:t xml:space="preserve">Tel : </w:t>
      </w:r>
      <w:r w:rsidR="00630DD7" w:rsidRPr="00D10604">
        <w:rPr>
          <w:rFonts w:ascii="Marianne" w:hAnsi="Marianne" w:cs="Calibri"/>
          <w:sz w:val="20"/>
          <w:szCs w:val="20"/>
        </w:rPr>
        <w:t>0149811609</w:t>
      </w:r>
    </w:p>
    <w:p w14:paraId="77BB4B13" w14:textId="77777777" w:rsidR="00710190" w:rsidRPr="00D10604" w:rsidRDefault="00710190"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b/>
          <w:color w:val="000000"/>
          <w:sz w:val="20"/>
          <w:szCs w:val="20"/>
          <w:u w:val="single"/>
        </w:rPr>
      </w:pPr>
      <w:r w:rsidRPr="00D10604">
        <w:rPr>
          <w:rFonts w:ascii="Marianne" w:hAnsi="Marianne" w:cs="Calibri"/>
          <w:b/>
          <w:color w:val="000000"/>
          <w:sz w:val="20"/>
          <w:szCs w:val="20"/>
          <w:u w:val="single"/>
        </w:rPr>
        <w:t>OBJET DU MARCHE</w:t>
      </w:r>
    </w:p>
    <w:p w14:paraId="673C2178" w14:textId="77777777" w:rsidR="00710190" w:rsidRPr="00D10604" w:rsidRDefault="00710190" w:rsidP="00710190">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D10604">
        <w:rPr>
          <w:rFonts w:ascii="Marianne" w:hAnsi="Marianne" w:cs="Calibri"/>
          <w:color w:val="000000"/>
          <w:sz w:val="20"/>
          <w:szCs w:val="20"/>
        </w:rPr>
        <w:t>Le présent marché a pour objet des prestations de restauration pour du Tribunal judiciaire de Créteil.</w:t>
      </w:r>
    </w:p>
    <w:p w14:paraId="08DCE552" w14:textId="77777777" w:rsidR="00710190" w:rsidRPr="00D10604" w:rsidRDefault="00710190" w:rsidP="00710190">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p w14:paraId="1D561D69" w14:textId="77777777" w:rsidR="00710190" w:rsidRPr="00D10604" w:rsidRDefault="00710190"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b/>
          <w:color w:val="000000"/>
          <w:sz w:val="20"/>
          <w:szCs w:val="20"/>
          <w:u w:val="single"/>
        </w:rPr>
      </w:pPr>
      <w:r w:rsidRPr="00D10604">
        <w:rPr>
          <w:rFonts w:ascii="Marianne" w:hAnsi="Marianne" w:cs="Calibri"/>
          <w:b/>
          <w:color w:val="000000"/>
          <w:sz w:val="20"/>
          <w:szCs w:val="20"/>
          <w:u w:val="single"/>
        </w:rPr>
        <w:t>LIEUX D’EXECUTION</w:t>
      </w:r>
    </w:p>
    <w:p w14:paraId="0BB2F57A" w14:textId="77777777" w:rsidR="00710190" w:rsidRPr="00D10604" w:rsidRDefault="00710190" w:rsidP="001F2D43">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Marianne" w:hAnsi="Marianne" w:cs="Calibri"/>
          <w:color w:val="000000"/>
          <w:sz w:val="20"/>
          <w:szCs w:val="20"/>
        </w:rPr>
      </w:pPr>
      <w:r w:rsidRPr="00D10604">
        <w:rPr>
          <w:rFonts w:ascii="Marianne" w:hAnsi="Marianne" w:cs="Calibri"/>
          <w:color w:val="000000"/>
          <w:sz w:val="20"/>
          <w:szCs w:val="20"/>
        </w:rPr>
        <w:t>L’ASSOCIATION POUR L’ANIMATION SOCIALE DU PALAIS DE JUSTICE DE CRETEIL (AASPJC)</w:t>
      </w:r>
    </w:p>
    <w:p w14:paraId="6B8002DD" w14:textId="77777777" w:rsidR="00710190" w:rsidRPr="00D10604" w:rsidRDefault="00710190" w:rsidP="001F2D43">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Marianne" w:hAnsi="Marianne" w:cs="Calibri"/>
          <w:color w:val="000000"/>
          <w:sz w:val="20"/>
          <w:szCs w:val="20"/>
        </w:rPr>
      </w:pPr>
      <w:r w:rsidRPr="00D10604">
        <w:rPr>
          <w:rFonts w:ascii="Marianne" w:hAnsi="Marianne" w:cs="Calibri"/>
          <w:color w:val="000000"/>
          <w:sz w:val="20"/>
          <w:szCs w:val="20"/>
        </w:rPr>
        <w:t>Tribunal judiciaire de Créteil</w:t>
      </w:r>
    </w:p>
    <w:p w14:paraId="28FAC54F" w14:textId="77777777" w:rsidR="00710190" w:rsidRPr="00D10604" w:rsidRDefault="00710190" w:rsidP="001F2D43">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Marianne" w:hAnsi="Marianne" w:cs="Calibri"/>
          <w:color w:val="000000"/>
          <w:sz w:val="20"/>
          <w:szCs w:val="20"/>
        </w:rPr>
      </w:pPr>
      <w:r w:rsidRPr="00D10604">
        <w:rPr>
          <w:rFonts w:ascii="Marianne" w:hAnsi="Marianne" w:cs="Calibri"/>
          <w:color w:val="000000"/>
          <w:sz w:val="20"/>
          <w:szCs w:val="20"/>
        </w:rPr>
        <w:t xml:space="preserve">Rue Pasteur Vallery </w:t>
      </w:r>
      <w:proofErr w:type="spellStart"/>
      <w:r w:rsidRPr="00D10604">
        <w:rPr>
          <w:rFonts w:ascii="Marianne" w:hAnsi="Marianne" w:cs="Calibri"/>
          <w:color w:val="000000"/>
          <w:sz w:val="20"/>
          <w:szCs w:val="20"/>
        </w:rPr>
        <w:t>Radot</w:t>
      </w:r>
      <w:proofErr w:type="spellEnd"/>
    </w:p>
    <w:p w14:paraId="37702644" w14:textId="77777777" w:rsidR="00710190" w:rsidRPr="00D10604" w:rsidRDefault="00710190" w:rsidP="001F2D43">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Marianne" w:hAnsi="Marianne" w:cs="Calibri"/>
          <w:color w:val="000000"/>
          <w:sz w:val="20"/>
          <w:szCs w:val="20"/>
        </w:rPr>
      </w:pPr>
      <w:r w:rsidRPr="00D10604">
        <w:rPr>
          <w:rFonts w:ascii="Marianne" w:hAnsi="Marianne" w:cs="Calibri"/>
          <w:color w:val="000000"/>
          <w:sz w:val="20"/>
          <w:szCs w:val="20"/>
        </w:rPr>
        <w:t>94011 CRETEIL</w:t>
      </w:r>
    </w:p>
    <w:p w14:paraId="6478CBE1" w14:textId="77777777" w:rsidR="00E5660E" w:rsidRPr="00D10604" w:rsidRDefault="00E5660E" w:rsidP="00E5660E">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p w14:paraId="09325407" w14:textId="77777777" w:rsidR="00710190" w:rsidRPr="00D10604" w:rsidRDefault="00710190"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b/>
          <w:color w:val="000000"/>
          <w:sz w:val="20"/>
          <w:szCs w:val="20"/>
          <w:u w:val="single"/>
        </w:rPr>
      </w:pPr>
      <w:r w:rsidRPr="00D10604">
        <w:rPr>
          <w:rFonts w:ascii="Marianne" w:hAnsi="Marianne" w:cs="Calibri"/>
          <w:b/>
          <w:color w:val="000000"/>
          <w:sz w:val="20"/>
          <w:szCs w:val="20"/>
          <w:u w:val="single"/>
        </w:rPr>
        <w:t>CODES CPV</w:t>
      </w:r>
    </w:p>
    <w:p w14:paraId="6ACE497C" w14:textId="77777777" w:rsidR="00710190" w:rsidRPr="00D10604" w:rsidRDefault="00710190" w:rsidP="00710190">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D10604">
        <w:rPr>
          <w:rFonts w:ascii="Marianne" w:hAnsi="Marianne" w:cs="Calibri"/>
          <w:b/>
          <w:bCs/>
          <w:color w:val="000000"/>
          <w:sz w:val="20"/>
          <w:szCs w:val="20"/>
        </w:rPr>
        <w:t>55500000-5</w:t>
      </w:r>
      <w:r w:rsidRPr="00D10604">
        <w:rPr>
          <w:rFonts w:ascii="Marianne" w:hAnsi="Marianne" w:cs="Calibri"/>
          <w:color w:val="000000"/>
          <w:sz w:val="20"/>
          <w:szCs w:val="20"/>
        </w:rPr>
        <w:t xml:space="preserve"> Services de cantine et services traiteur   </w:t>
      </w:r>
    </w:p>
    <w:p w14:paraId="06E61C0D" w14:textId="77777777" w:rsidR="00710190" w:rsidRPr="00D10604" w:rsidRDefault="00710190" w:rsidP="00710190">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D10604">
        <w:rPr>
          <w:rFonts w:ascii="Marianne" w:hAnsi="Marianne" w:cs="Calibri"/>
          <w:b/>
          <w:bCs/>
          <w:color w:val="000000"/>
          <w:sz w:val="20"/>
          <w:szCs w:val="20"/>
        </w:rPr>
        <w:t>55512000-2</w:t>
      </w:r>
      <w:r w:rsidRPr="00D10604">
        <w:rPr>
          <w:rFonts w:ascii="Marianne" w:hAnsi="Marianne" w:cs="Calibri"/>
          <w:color w:val="000000"/>
          <w:sz w:val="20"/>
          <w:szCs w:val="20"/>
        </w:rPr>
        <w:t xml:space="preserve"> Service de gestion de cantine</w:t>
      </w:r>
    </w:p>
    <w:p w14:paraId="44CED7E5" w14:textId="77777777" w:rsidR="00710190" w:rsidRPr="00D10604" w:rsidRDefault="00710190" w:rsidP="00710190">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D10604">
        <w:rPr>
          <w:rFonts w:ascii="Marianne" w:hAnsi="Marianne" w:cs="Calibri"/>
          <w:b/>
          <w:bCs/>
          <w:color w:val="000000"/>
          <w:sz w:val="20"/>
          <w:szCs w:val="20"/>
        </w:rPr>
        <w:t>55000000-0</w:t>
      </w:r>
      <w:r w:rsidRPr="00D10604">
        <w:rPr>
          <w:rFonts w:ascii="Marianne" w:hAnsi="Marianne" w:cs="Calibri"/>
          <w:color w:val="000000"/>
          <w:sz w:val="20"/>
          <w:szCs w:val="20"/>
        </w:rPr>
        <w:t xml:space="preserve"> Service d’hôtellerie, de restauration et de commerce au détail</w:t>
      </w:r>
    </w:p>
    <w:p w14:paraId="4E3D365F" w14:textId="77777777" w:rsidR="00710190" w:rsidRPr="00D10604" w:rsidRDefault="00710190"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b/>
          <w:color w:val="000000"/>
          <w:sz w:val="20"/>
          <w:szCs w:val="20"/>
        </w:rPr>
      </w:pPr>
    </w:p>
    <w:p w14:paraId="1D5BAD9C" w14:textId="77777777" w:rsidR="006F20E1" w:rsidRPr="00D10604" w:rsidRDefault="006F20E1"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color w:val="000000"/>
          <w:sz w:val="20"/>
          <w:szCs w:val="20"/>
        </w:rPr>
      </w:pPr>
      <w:r w:rsidRPr="00D10604">
        <w:rPr>
          <w:rFonts w:ascii="Marianne" w:hAnsi="Marianne" w:cs="Calibri"/>
          <w:b/>
          <w:color w:val="000000"/>
          <w:sz w:val="20"/>
          <w:szCs w:val="20"/>
        </w:rPr>
        <w:t>REPRESENTANTS DU POUVOIR ADJUDICATEUR</w:t>
      </w:r>
    </w:p>
    <w:p w14:paraId="611FFE01" w14:textId="0B39CE73" w:rsidR="006F20E1" w:rsidRPr="00D10604" w:rsidRDefault="006F20E1" w:rsidP="001F2D43">
      <w:pPr>
        <w:tabs>
          <w:tab w:val="left" w:pos="708"/>
          <w:tab w:val="left" w:pos="1416"/>
          <w:tab w:val="left" w:pos="2124"/>
          <w:tab w:val="left" w:pos="2832"/>
          <w:tab w:val="left" w:pos="3540"/>
          <w:tab w:val="left" w:pos="4248"/>
          <w:tab w:val="left" w:pos="4956"/>
          <w:tab w:val="left" w:pos="4983"/>
          <w:tab w:val="left" w:pos="5350"/>
          <w:tab w:val="left" w:pos="5664"/>
          <w:tab w:val="left" w:pos="6372"/>
          <w:tab w:val="left" w:pos="7080"/>
          <w:tab w:val="left" w:pos="7788"/>
          <w:tab w:val="left" w:pos="8496"/>
          <w:tab w:val="left" w:pos="9204"/>
        </w:tabs>
        <w:jc w:val="both"/>
        <w:rPr>
          <w:rFonts w:ascii="Marianne" w:hAnsi="Marianne" w:cs="Calibri"/>
          <w:color w:val="000000"/>
          <w:sz w:val="20"/>
          <w:szCs w:val="20"/>
        </w:rPr>
      </w:pPr>
      <w:r w:rsidRPr="00D10604">
        <w:rPr>
          <w:rFonts w:ascii="Marianne" w:hAnsi="Marianne" w:cs="Calibri"/>
          <w:color w:val="000000"/>
          <w:sz w:val="20"/>
          <w:szCs w:val="20"/>
        </w:rPr>
        <w:t xml:space="preserve">Monsieur </w:t>
      </w:r>
      <w:r w:rsidR="00394289" w:rsidRPr="00D10604">
        <w:rPr>
          <w:rFonts w:ascii="Marianne" w:hAnsi="Marianne" w:cs="Calibri"/>
          <w:sz w:val="20"/>
          <w:szCs w:val="20"/>
          <w:shd w:val="clear" w:color="auto" w:fill="FFFFFF" w:themeFill="background1"/>
        </w:rPr>
        <w:t>Didier ALLARD</w:t>
      </w:r>
      <w:r w:rsidR="00394289" w:rsidRPr="00D10604">
        <w:rPr>
          <w:rFonts w:ascii="Marianne" w:hAnsi="Marianne" w:cs="Calibri"/>
          <w:sz w:val="20"/>
          <w:szCs w:val="20"/>
        </w:rPr>
        <w:t xml:space="preserve"> </w:t>
      </w:r>
    </w:p>
    <w:p w14:paraId="23605F61" w14:textId="77777777" w:rsidR="00D110C8" w:rsidRPr="00D10604" w:rsidRDefault="006F20E1" w:rsidP="001F2D43">
      <w:pPr>
        <w:tabs>
          <w:tab w:val="left" w:pos="708"/>
          <w:tab w:val="left" w:pos="1416"/>
          <w:tab w:val="left" w:pos="2124"/>
          <w:tab w:val="left" w:pos="2832"/>
          <w:tab w:val="left" w:pos="3540"/>
          <w:tab w:val="left" w:pos="4248"/>
          <w:tab w:val="left" w:pos="4956"/>
          <w:tab w:val="left" w:pos="4983"/>
          <w:tab w:val="left" w:pos="5350"/>
          <w:tab w:val="left" w:pos="5664"/>
          <w:tab w:val="left" w:pos="6372"/>
          <w:tab w:val="left" w:pos="7080"/>
          <w:tab w:val="left" w:pos="7788"/>
          <w:tab w:val="left" w:pos="8496"/>
          <w:tab w:val="left" w:pos="9204"/>
        </w:tabs>
        <w:jc w:val="both"/>
        <w:rPr>
          <w:rFonts w:ascii="Marianne" w:hAnsi="Marianne" w:cs="Calibri"/>
          <w:color w:val="000000"/>
          <w:sz w:val="20"/>
          <w:szCs w:val="20"/>
        </w:rPr>
      </w:pPr>
      <w:r w:rsidRPr="00D10604">
        <w:rPr>
          <w:rFonts w:ascii="Marianne" w:hAnsi="Marianne" w:cs="Calibri"/>
          <w:color w:val="000000"/>
          <w:sz w:val="20"/>
          <w:szCs w:val="20"/>
        </w:rPr>
        <w:t>Président de l’association pour l’animation sociale du Palais de Justice de Créteil (AASPJC)</w:t>
      </w:r>
    </w:p>
    <w:p w14:paraId="4337DF1C" w14:textId="77777777" w:rsidR="006F20E1" w:rsidRPr="00D10604" w:rsidRDefault="006F20E1" w:rsidP="00D110C8">
      <w:pPr>
        <w:tabs>
          <w:tab w:val="left" w:pos="708"/>
          <w:tab w:val="left" w:pos="1416"/>
          <w:tab w:val="left" w:pos="2124"/>
          <w:tab w:val="left" w:pos="2832"/>
          <w:tab w:val="left" w:pos="3540"/>
          <w:tab w:val="left" w:pos="4248"/>
          <w:tab w:val="left" w:pos="4956"/>
          <w:tab w:val="left" w:pos="4983"/>
          <w:tab w:val="left" w:pos="5350"/>
          <w:tab w:val="left" w:pos="5664"/>
          <w:tab w:val="left" w:pos="6372"/>
          <w:tab w:val="left" w:pos="7080"/>
          <w:tab w:val="left" w:pos="7788"/>
          <w:tab w:val="left" w:pos="8496"/>
          <w:tab w:val="left" w:pos="9204"/>
        </w:tabs>
        <w:jc w:val="both"/>
        <w:rPr>
          <w:rFonts w:ascii="Marianne" w:hAnsi="Marianne" w:cs="Calibri"/>
          <w:b/>
          <w:bCs/>
          <w:color w:val="000000"/>
          <w:sz w:val="20"/>
          <w:szCs w:val="20"/>
        </w:rPr>
      </w:pPr>
      <w:r w:rsidRPr="00D10604">
        <w:rPr>
          <w:rFonts w:ascii="Marianne" w:hAnsi="Marianne" w:cs="Calibri"/>
          <w:b/>
          <w:bCs/>
          <w:color w:val="000000"/>
          <w:sz w:val="20"/>
          <w:szCs w:val="20"/>
        </w:rPr>
        <w:t>D’une part,</w:t>
      </w:r>
    </w:p>
    <w:p w14:paraId="51770AF7" w14:textId="77777777" w:rsidR="00710190" w:rsidRPr="00D10604" w:rsidRDefault="00710190" w:rsidP="00D110C8">
      <w:pPr>
        <w:tabs>
          <w:tab w:val="left" w:pos="708"/>
          <w:tab w:val="left" w:pos="1416"/>
          <w:tab w:val="left" w:pos="2124"/>
          <w:tab w:val="left" w:pos="2832"/>
          <w:tab w:val="left" w:pos="3540"/>
          <w:tab w:val="left" w:pos="4248"/>
          <w:tab w:val="left" w:pos="4956"/>
          <w:tab w:val="left" w:pos="4983"/>
          <w:tab w:val="left" w:pos="5350"/>
          <w:tab w:val="left" w:pos="5664"/>
          <w:tab w:val="left" w:pos="6372"/>
          <w:tab w:val="left" w:pos="7080"/>
          <w:tab w:val="left" w:pos="7788"/>
          <w:tab w:val="left" w:pos="8496"/>
          <w:tab w:val="left" w:pos="9204"/>
        </w:tabs>
        <w:jc w:val="both"/>
        <w:rPr>
          <w:rFonts w:ascii="Marianne" w:hAnsi="Marianne" w:cs="Calibri"/>
          <w:b/>
          <w:bCs/>
          <w:color w:val="000000"/>
          <w:sz w:val="20"/>
          <w:szCs w:val="20"/>
        </w:rPr>
      </w:pPr>
    </w:p>
    <w:p w14:paraId="5EEC7EBE" w14:textId="77777777" w:rsidR="00710190" w:rsidRPr="00D10604" w:rsidRDefault="00710190" w:rsidP="00D110C8">
      <w:pPr>
        <w:tabs>
          <w:tab w:val="left" w:pos="708"/>
          <w:tab w:val="left" w:pos="1416"/>
          <w:tab w:val="left" w:pos="2124"/>
          <w:tab w:val="left" w:pos="2832"/>
          <w:tab w:val="left" w:pos="3540"/>
          <w:tab w:val="left" w:pos="4248"/>
          <w:tab w:val="left" w:pos="4956"/>
          <w:tab w:val="left" w:pos="4983"/>
          <w:tab w:val="left" w:pos="5350"/>
          <w:tab w:val="left" w:pos="5664"/>
          <w:tab w:val="left" w:pos="6372"/>
          <w:tab w:val="left" w:pos="7080"/>
          <w:tab w:val="left" w:pos="7788"/>
          <w:tab w:val="left" w:pos="8496"/>
          <w:tab w:val="left" w:pos="9204"/>
        </w:tabs>
        <w:jc w:val="both"/>
        <w:rPr>
          <w:rFonts w:ascii="Marianne" w:hAnsi="Marianne" w:cs="Calibri"/>
          <w:b/>
          <w:bCs/>
          <w:color w:val="000000"/>
          <w:sz w:val="20"/>
          <w:szCs w:val="20"/>
        </w:rPr>
      </w:pPr>
    </w:p>
    <w:p w14:paraId="31C73722" w14:textId="294240A3" w:rsidR="006F20E1" w:rsidRPr="00D10604" w:rsidRDefault="006F20E1" w:rsidP="006F20E1">
      <w:pPr>
        <w:pBdr>
          <w:bottom w:val="single" w:sz="1" w:space="0" w:color="000000"/>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2"/>
        <w:jc w:val="both"/>
        <w:rPr>
          <w:rFonts w:ascii="Marianne" w:hAnsi="Marianne" w:cs="Calibri"/>
          <w:color w:val="000000"/>
          <w:sz w:val="20"/>
          <w:szCs w:val="20"/>
        </w:rPr>
      </w:pPr>
      <w:r w:rsidRPr="00D10604">
        <w:rPr>
          <w:rFonts w:ascii="Marianne" w:hAnsi="Marianne" w:cs="Calibri"/>
          <w:b/>
          <w:color w:val="000000"/>
          <w:sz w:val="20"/>
          <w:szCs w:val="20"/>
        </w:rPr>
        <w:t xml:space="preserve">Le </w:t>
      </w:r>
      <w:r w:rsidR="00942698" w:rsidRPr="00D10604">
        <w:rPr>
          <w:rFonts w:ascii="Marianne" w:hAnsi="Marianne" w:cs="Calibri"/>
          <w:b/>
          <w:color w:val="000000"/>
          <w:sz w:val="20"/>
          <w:szCs w:val="20"/>
        </w:rPr>
        <w:t>TITULAIRE</w:t>
      </w:r>
      <w:r w:rsidRPr="00D10604">
        <w:rPr>
          <w:rFonts w:ascii="Marianne" w:hAnsi="Marianne" w:cs="Calibri"/>
          <w:b/>
          <w:color w:val="000000"/>
          <w:sz w:val="20"/>
          <w:szCs w:val="20"/>
        </w:rPr>
        <w:t xml:space="preserve"> DU MARCHE</w:t>
      </w:r>
      <w:r w:rsidRPr="00D10604">
        <w:rPr>
          <w:rFonts w:ascii="Marianne" w:hAnsi="Marianne" w:cs="Calibri"/>
          <w:color w:val="000000"/>
          <w:sz w:val="20"/>
          <w:szCs w:val="20"/>
        </w:rPr>
        <w:t>, sous réserve de sa notification</w:t>
      </w:r>
    </w:p>
    <w:p w14:paraId="429AF3B6" w14:textId="77777777" w:rsidR="003703C9" w:rsidRPr="00D10604"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D10604">
        <w:rPr>
          <w:rFonts w:ascii="Marianne" w:hAnsi="Marianne" w:cs="Calibri"/>
          <w:color w:val="000000"/>
          <w:sz w:val="20"/>
          <w:szCs w:val="20"/>
        </w:rPr>
        <w:t>Nom, prénom et qualité du signataire :</w:t>
      </w:r>
    </w:p>
    <w:p w14:paraId="4D845739" w14:textId="77777777" w:rsidR="003703C9" w:rsidRPr="00D10604"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D10604">
        <w:rPr>
          <w:rFonts w:ascii="Marianne" w:hAnsi="Marianne" w:cs="Calibri"/>
          <w:color w:val="000000"/>
          <w:sz w:val="20"/>
          <w:szCs w:val="20"/>
        </w:rPr>
        <w:t>…………………………………………………………………………………………………………………………………………………………….</w:t>
      </w:r>
    </w:p>
    <w:p w14:paraId="6912F1D5" w14:textId="77777777" w:rsidR="003703C9" w:rsidRPr="00D10604"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D10604">
        <w:rPr>
          <w:rFonts w:ascii="Marianne" w:hAnsi="Marianne" w:cs="Calibri"/>
          <w:color w:val="000000"/>
          <w:sz w:val="20"/>
          <w:szCs w:val="20"/>
        </w:rPr>
        <w:t>Nom de l’entreprise :</w:t>
      </w:r>
    </w:p>
    <w:p w14:paraId="16D46733" w14:textId="77777777" w:rsidR="003703C9" w:rsidRPr="00D10604"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D10604">
        <w:rPr>
          <w:rFonts w:ascii="Marianne" w:hAnsi="Marianne" w:cs="Calibri"/>
          <w:color w:val="000000"/>
          <w:sz w:val="20"/>
          <w:szCs w:val="20"/>
        </w:rPr>
        <w:t>…………………………………………………………………………………………………………………………………………………………….</w:t>
      </w:r>
    </w:p>
    <w:p w14:paraId="6D87DBCD" w14:textId="77777777" w:rsidR="003703C9" w:rsidRPr="00D10604"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D10604">
        <w:rPr>
          <w:rFonts w:ascii="Marianne" w:hAnsi="Marianne" w:cs="Calibri"/>
          <w:color w:val="000000"/>
          <w:sz w:val="20"/>
          <w:szCs w:val="20"/>
        </w:rPr>
        <w:t>Adresse :</w:t>
      </w:r>
    </w:p>
    <w:p w14:paraId="1008443B" w14:textId="77777777" w:rsidR="003703C9" w:rsidRPr="00D10604"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D10604">
        <w:rPr>
          <w:rFonts w:ascii="Marianne" w:hAnsi="Marianne" w:cs="Calibri"/>
          <w:color w:val="000000"/>
          <w:sz w:val="20"/>
          <w:szCs w:val="20"/>
        </w:rPr>
        <w:t>……………………………………………………………………………………………………………………………………………………………</w:t>
      </w:r>
      <w:r w:rsidR="004C0042" w:rsidRPr="00D10604">
        <w:rPr>
          <w:rFonts w:ascii="Marianne" w:hAnsi="Marianne" w:cs="Calibri"/>
          <w:color w:val="000000"/>
          <w:sz w:val="20"/>
          <w:szCs w:val="20"/>
        </w:rPr>
        <w:t>.</w:t>
      </w:r>
      <w:r w:rsidRPr="00D10604">
        <w:rPr>
          <w:rFonts w:ascii="Marianne" w:hAnsi="Marianne" w:cs="Calibri"/>
          <w:color w:val="000000"/>
          <w:sz w:val="20"/>
          <w:szCs w:val="20"/>
        </w:rPr>
        <w:t>……………………………………………………………………………………………………………………………………………………………</w:t>
      </w:r>
    </w:p>
    <w:p w14:paraId="282E4F8C" w14:textId="77777777" w:rsidR="003703C9" w:rsidRPr="00D10604"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D10604">
        <w:rPr>
          <w:rFonts w:ascii="Marianne" w:hAnsi="Marianne" w:cs="Calibri"/>
          <w:color w:val="000000"/>
          <w:sz w:val="20"/>
          <w:szCs w:val="20"/>
        </w:rPr>
        <w:t>Ville : ………………………………………………………………………………………………………………………………………………….</w:t>
      </w:r>
    </w:p>
    <w:p w14:paraId="13AE659C" w14:textId="77777777" w:rsidR="003703C9" w:rsidRPr="00D10604"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D10604">
        <w:rPr>
          <w:rFonts w:ascii="Marianne" w:hAnsi="Marianne" w:cs="Calibri"/>
          <w:color w:val="000000"/>
          <w:sz w:val="20"/>
          <w:szCs w:val="20"/>
        </w:rPr>
        <w:lastRenderedPageBreak/>
        <w:t>Code Postal : ………………………………………………………………………………………………………………………………………</w:t>
      </w:r>
    </w:p>
    <w:p w14:paraId="247CCA8B" w14:textId="77777777" w:rsidR="003703C9" w:rsidRPr="00D10604"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D10604">
        <w:rPr>
          <w:rFonts w:ascii="Marianne" w:hAnsi="Marianne" w:cs="Calibri"/>
          <w:color w:val="000000"/>
          <w:sz w:val="20"/>
          <w:szCs w:val="20"/>
        </w:rPr>
        <w:t>Téléphone : …………………………………………………………………………………………………………………………………</w:t>
      </w:r>
      <w:proofErr w:type="gramStart"/>
      <w:r w:rsidRPr="00D10604">
        <w:rPr>
          <w:rFonts w:ascii="Marianne" w:hAnsi="Marianne" w:cs="Calibri"/>
          <w:color w:val="000000"/>
          <w:sz w:val="20"/>
          <w:szCs w:val="20"/>
        </w:rPr>
        <w:t>…….</w:t>
      </w:r>
      <w:proofErr w:type="gramEnd"/>
      <w:r w:rsidR="004C0042" w:rsidRPr="00D10604">
        <w:rPr>
          <w:rFonts w:ascii="Marianne" w:hAnsi="Marianne" w:cs="Calibri"/>
          <w:color w:val="000000"/>
          <w:sz w:val="20"/>
          <w:szCs w:val="20"/>
        </w:rPr>
        <w:t>.</w:t>
      </w:r>
    </w:p>
    <w:p w14:paraId="62730B2A" w14:textId="77777777" w:rsidR="003703C9" w:rsidRPr="00D10604"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D10604">
        <w:rPr>
          <w:rFonts w:ascii="Marianne" w:hAnsi="Marianne" w:cs="Calibri"/>
          <w:color w:val="000000"/>
          <w:sz w:val="20"/>
          <w:szCs w:val="20"/>
        </w:rPr>
        <w:t>Téléphone mobile : …………………………………………………………………………………………………………………………….</w:t>
      </w:r>
    </w:p>
    <w:p w14:paraId="72802DD6" w14:textId="77777777" w:rsidR="003703C9" w:rsidRPr="00D10604" w:rsidRDefault="003703C9"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Fonts w:ascii="Marianne" w:hAnsi="Marianne" w:cs="Calibri"/>
          <w:color w:val="000000"/>
          <w:sz w:val="20"/>
          <w:szCs w:val="20"/>
        </w:rPr>
      </w:pPr>
      <w:r w:rsidRPr="00D10604">
        <w:rPr>
          <w:rFonts w:ascii="Marianne" w:hAnsi="Marianne" w:cs="Calibri"/>
          <w:color w:val="000000"/>
          <w:sz w:val="20"/>
          <w:szCs w:val="20"/>
        </w:rPr>
        <w:t>COURRIEL : …………………………………………………………………………………………………………………………………………</w:t>
      </w:r>
    </w:p>
    <w:p w14:paraId="3A6B53F1" w14:textId="77777777" w:rsidR="006F20E1" w:rsidRPr="00D10604" w:rsidRDefault="006F20E1" w:rsidP="00370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jc w:val="both"/>
        <w:rPr>
          <w:rFonts w:ascii="Marianne" w:hAnsi="Marianne" w:cs="Calibri"/>
          <w:b/>
          <w:i/>
          <w:color w:val="000000"/>
          <w:sz w:val="20"/>
          <w:szCs w:val="20"/>
        </w:rPr>
      </w:pPr>
    </w:p>
    <w:p w14:paraId="42801F4A" w14:textId="0CB0298C" w:rsidR="006F20E1" w:rsidRPr="00D10604"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Marianne" w:hAnsi="Marianne" w:cs="Calibri"/>
          <w:b/>
          <w:i/>
          <w:color w:val="000000"/>
          <w:sz w:val="20"/>
          <w:szCs w:val="20"/>
        </w:rPr>
      </w:pPr>
      <w:r w:rsidRPr="00D10604">
        <w:rPr>
          <w:rFonts w:ascii="Marianne" w:hAnsi="Marianne" w:cs="Calibri"/>
          <w:b/>
          <w:i/>
          <w:color w:val="000000"/>
          <w:sz w:val="20"/>
          <w:szCs w:val="20"/>
        </w:rPr>
        <w:t xml:space="preserve">Correspondant du </w:t>
      </w:r>
      <w:r w:rsidR="00942698" w:rsidRPr="00D10604">
        <w:rPr>
          <w:rFonts w:ascii="Marianne" w:hAnsi="Marianne" w:cs="Calibri"/>
          <w:b/>
          <w:i/>
          <w:color w:val="000000"/>
          <w:sz w:val="20"/>
          <w:szCs w:val="20"/>
        </w:rPr>
        <w:t>TITULAIRE</w:t>
      </w:r>
      <w:r w:rsidRPr="00D10604">
        <w:rPr>
          <w:rFonts w:ascii="Marianne" w:hAnsi="Marianne" w:cs="Calibri"/>
          <w:b/>
          <w:i/>
          <w:color w:val="000000"/>
          <w:sz w:val="20"/>
          <w:szCs w:val="20"/>
        </w:rPr>
        <w:t xml:space="preserve"> en charge de l'exécution du marché :</w:t>
      </w:r>
    </w:p>
    <w:p w14:paraId="483D3273" w14:textId="77777777" w:rsidR="006F20E1" w:rsidRPr="00D10604"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Marianne" w:hAnsi="Marianne" w:cs="Calibri"/>
          <w:b/>
          <w:i/>
          <w:color w:val="000000"/>
          <w:sz w:val="20"/>
          <w:szCs w:val="20"/>
        </w:rPr>
      </w:pPr>
    </w:p>
    <w:p w14:paraId="6EC53413" w14:textId="77777777" w:rsidR="006F20E1" w:rsidRPr="00D10604"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D10604">
        <w:rPr>
          <w:rFonts w:ascii="Marianne" w:hAnsi="Marianne" w:cs="Calibri"/>
          <w:color w:val="000000"/>
          <w:sz w:val="20"/>
          <w:szCs w:val="20"/>
        </w:rPr>
        <w:t>Nom : …................................................................................................</w:t>
      </w:r>
    </w:p>
    <w:p w14:paraId="1E6BB5FD" w14:textId="77777777" w:rsidR="006F20E1" w:rsidRPr="00D10604"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p w14:paraId="253172C5" w14:textId="77777777" w:rsidR="006F20E1" w:rsidRPr="00D10604"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D10604">
        <w:rPr>
          <w:rFonts w:ascii="Marianne" w:hAnsi="Marianne" w:cs="Calibri"/>
          <w:color w:val="000000"/>
          <w:sz w:val="20"/>
          <w:szCs w:val="20"/>
        </w:rPr>
        <w:t>Fonction : …..........................................................................................</w:t>
      </w:r>
    </w:p>
    <w:p w14:paraId="750CAA75" w14:textId="77777777" w:rsidR="006F20E1" w:rsidRPr="00D10604"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p w14:paraId="01F441DE" w14:textId="77777777" w:rsidR="006F20E1" w:rsidRPr="00D10604"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D10604">
        <w:rPr>
          <w:rFonts w:ascii="Marianne" w:hAnsi="Marianne" w:cs="Calibri"/>
          <w:color w:val="000000"/>
          <w:sz w:val="20"/>
          <w:szCs w:val="20"/>
        </w:rPr>
        <w:t>Téléphone :</w:t>
      </w:r>
      <w:r w:rsidR="004C0042" w:rsidRPr="00D10604">
        <w:rPr>
          <w:rFonts w:ascii="Marianne" w:hAnsi="Marianne" w:cs="Calibri"/>
          <w:color w:val="000000"/>
          <w:sz w:val="20"/>
          <w:szCs w:val="20"/>
        </w:rPr>
        <w:t xml:space="preserve"> </w:t>
      </w:r>
      <w:r w:rsidRPr="00D10604">
        <w:rPr>
          <w:rFonts w:ascii="Marianne" w:hAnsi="Marianne" w:cs="Calibri"/>
          <w:color w:val="000000"/>
          <w:sz w:val="20"/>
          <w:szCs w:val="20"/>
        </w:rPr>
        <w:t>........................................................     Téléphone mobile : …..............................................</w:t>
      </w:r>
    </w:p>
    <w:p w14:paraId="128FA2C4" w14:textId="43B1D9C9" w:rsidR="006F20E1" w:rsidRPr="00D10604" w:rsidRDefault="006F20E1"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r w:rsidRPr="00D10604">
        <w:rPr>
          <w:rFonts w:ascii="Marianne" w:hAnsi="Marianne" w:cs="Calibri"/>
          <w:color w:val="000000"/>
          <w:sz w:val="20"/>
          <w:szCs w:val="20"/>
        </w:rPr>
        <w:t>Courriel : …........................................................</w:t>
      </w:r>
    </w:p>
    <w:p w14:paraId="18FCD3D9" w14:textId="3657DC3D" w:rsidR="00394289" w:rsidRPr="00D10604"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p w14:paraId="63A8D0AC" w14:textId="5E5A3F62" w:rsidR="00394289" w:rsidRPr="00D10604"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tbl>
      <w:tblPr>
        <w:tblStyle w:val="Grilledutableau"/>
        <w:tblW w:w="0" w:type="auto"/>
        <w:tblLook w:val="04A0" w:firstRow="1" w:lastRow="0" w:firstColumn="1" w:lastColumn="0" w:noHBand="0" w:noVBand="1"/>
      </w:tblPr>
      <w:tblGrid>
        <w:gridCol w:w="9062"/>
      </w:tblGrid>
      <w:tr w:rsidR="00394289" w:rsidRPr="00D10604" w14:paraId="14A5FC48" w14:textId="77777777" w:rsidTr="00394289">
        <w:tc>
          <w:tcPr>
            <w:tcW w:w="9062" w:type="dxa"/>
          </w:tcPr>
          <w:p w14:paraId="6E653839" w14:textId="06E7F467" w:rsidR="00394289" w:rsidRPr="00D10604"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sz w:val="20"/>
                <w:szCs w:val="20"/>
              </w:rPr>
            </w:pPr>
            <w:r w:rsidRPr="00D10604">
              <w:rPr>
                <w:rFonts w:ascii="Marianne" w:hAnsi="Marianne" w:cs="Calibri"/>
                <w:sz w:val="20"/>
                <w:szCs w:val="20"/>
              </w:rPr>
              <w:t>Numéro d’identité de l’établissement (SIRET) :</w:t>
            </w:r>
          </w:p>
          <w:p w14:paraId="0B97B643" w14:textId="77777777" w:rsidR="00394289" w:rsidRPr="00D10604"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sz w:val="20"/>
                <w:szCs w:val="20"/>
              </w:rPr>
            </w:pPr>
          </w:p>
          <w:p w14:paraId="583A6AA4" w14:textId="5637ED93" w:rsidR="00394289" w:rsidRPr="00D10604"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sz w:val="20"/>
                <w:szCs w:val="20"/>
              </w:rPr>
            </w:pPr>
            <w:r w:rsidRPr="00D10604">
              <w:rPr>
                <w:rFonts w:ascii="Marianne" w:hAnsi="Marianne" w:cs="Calibri"/>
                <w:sz w:val="20"/>
                <w:szCs w:val="20"/>
              </w:rPr>
              <w:t>Code d’activité économique principale (APE) :</w:t>
            </w:r>
          </w:p>
          <w:p w14:paraId="3AA1F3F3" w14:textId="77777777" w:rsidR="00394289" w:rsidRPr="00D10604"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sz w:val="20"/>
                <w:szCs w:val="20"/>
              </w:rPr>
            </w:pPr>
          </w:p>
          <w:p w14:paraId="2FE90EBD" w14:textId="77777777" w:rsidR="00394289" w:rsidRPr="00D10604"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sz w:val="20"/>
                <w:szCs w:val="20"/>
              </w:rPr>
            </w:pPr>
            <w:r w:rsidRPr="00D10604">
              <w:rPr>
                <w:rFonts w:ascii="Marianne" w:hAnsi="Marianne" w:cs="Calibri"/>
                <w:sz w:val="20"/>
                <w:szCs w:val="20"/>
              </w:rPr>
              <w:t xml:space="preserve">Numéro d’inscription au registre du commerce : </w:t>
            </w:r>
          </w:p>
          <w:p w14:paraId="343CC231" w14:textId="77777777" w:rsidR="00394289" w:rsidRPr="00D10604"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p>
          <w:p w14:paraId="16E61AFC" w14:textId="1AE73DDB" w:rsidR="00394289" w:rsidRPr="00D10604"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Marianne" w:hAnsi="Marianne" w:cs="Calibri"/>
                <w:color w:val="000000"/>
                <w:sz w:val="20"/>
                <w:szCs w:val="20"/>
              </w:rPr>
            </w:pPr>
          </w:p>
        </w:tc>
      </w:tr>
    </w:tbl>
    <w:p w14:paraId="473E77D4" w14:textId="77777777" w:rsidR="00394289" w:rsidRPr="00D10604" w:rsidRDefault="00394289" w:rsidP="004C00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Marianne" w:hAnsi="Marianne" w:cs="Calibri"/>
          <w:color w:val="000000"/>
          <w:sz w:val="20"/>
          <w:szCs w:val="20"/>
        </w:rPr>
      </w:pPr>
    </w:p>
    <w:p w14:paraId="2B63E6C3" w14:textId="77777777" w:rsidR="004C0042" w:rsidRPr="00D10604" w:rsidRDefault="004C0042" w:rsidP="006F20E1">
      <w:pPr>
        <w:pStyle w:val="Corpsdetexte3"/>
        <w:tabs>
          <w:tab w:val="left" w:pos="576"/>
        </w:tabs>
        <w:rPr>
          <w:rFonts w:ascii="Marianne" w:hAnsi="Marianne"/>
          <w:b/>
          <w:sz w:val="20"/>
          <w:szCs w:val="20"/>
        </w:rPr>
      </w:pPr>
    </w:p>
    <w:p w14:paraId="3298A21B" w14:textId="77777777" w:rsidR="006F20E1" w:rsidRPr="00D10604" w:rsidRDefault="00710190" w:rsidP="00710190">
      <w:pPr>
        <w:pStyle w:val="Corpsdetexte3"/>
        <w:tabs>
          <w:tab w:val="left" w:pos="576"/>
        </w:tabs>
        <w:rPr>
          <w:rFonts w:ascii="Marianne" w:hAnsi="Marianne"/>
          <w:b/>
          <w:sz w:val="20"/>
          <w:szCs w:val="20"/>
        </w:rPr>
      </w:pPr>
      <w:r w:rsidRPr="00D10604">
        <w:rPr>
          <w:rFonts w:ascii="Marianne" w:hAnsi="Marianne"/>
          <w:b/>
          <w:sz w:val="20"/>
          <w:szCs w:val="20"/>
        </w:rPr>
        <w:t>Déclare</w:t>
      </w:r>
      <w:r w:rsidR="006F20E1" w:rsidRPr="00D10604">
        <w:rPr>
          <w:rFonts w:ascii="Marianne" w:hAnsi="Marianne"/>
          <w:b/>
          <w:sz w:val="20"/>
          <w:szCs w:val="20"/>
        </w:rPr>
        <w:t xml:space="preserve"> sur l’hon</w:t>
      </w:r>
      <w:r w:rsidRPr="00D10604">
        <w:rPr>
          <w:rFonts w:ascii="Marianne" w:hAnsi="Marianne"/>
          <w:b/>
          <w:sz w:val="20"/>
          <w:szCs w:val="20"/>
        </w:rPr>
        <w:t>neur :</w:t>
      </w:r>
    </w:p>
    <w:p w14:paraId="74DCDA96" w14:textId="263893FE" w:rsidR="0049763D" w:rsidRPr="00D10604" w:rsidRDefault="0049763D" w:rsidP="0049763D">
      <w:pPr>
        <w:pStyle w:val="Corpsdetexte3"/>
        <w:rPr>
          <w:rFonts w:ascii="Marianne" w:hAnsi="Marianne"/>
          <w:b/>
          <w:sz w:val="20"/>
          <w:szCs w:val="20"/>
        </w:rPr>
      </w:pPr>
      <w:r w:rsidRPr="00D10604">
        <w:rPr>
          <w:rFonts w:ascii="Marianne" w:hAnsi="Marianne"/>
          <w:b/>
          <w:sz w:val="20"/>
          <w:szCs w:val="20"/>
        </w:rPr>
        <w:t xml:space="preserve">L. 2141-1 à L. 2141-5 et L.2141-7 à L.2141-11, L. 2341-1, L. 2341-5 et L. 3132-3, R. 2142-1 à R. 2142-14, R. 2142-25, R. 2143-3, R. 2143-3, R. 2143-16 du Code de la commande publique : </w:t>
      </w:r>
    </w:p>
    <w:p w14:paraId="6392328A" w14:textId="7AA9CBF8" w:rsidR="0049763D" w:rsidRPr="00D10604" w:rsidRDefault="0049763D" w:rsidP="0049763D">
      <w:pPr>
        <w:pStyle w:val="Corpsdetexte3"/>
        <w:rPr>
          <w:rFonts w:ascii="Marianne" w:hAnsi="Marianne"/>
          <w:b/>
          <w:sz w:val="20"/>
          <w:szCs w:val="20"/>
        </w:rPr>
      </w:pPr>
    </w:p>
    <w:p w14:paraId="0CAEA684" w14:textId="77777777" w:rsidR="0049763D" w:rsidRPr="00D10604" w:rsidRDefault="0049763D" w:rsidP="0049763D">
      <w:pPr>
        <w:tabs>
          <w:tab w:val="left" w:pos="576"/>
        </w:tabs>
        <w:jc w:val="both"/>
        <w:rPr>
          <w:rFonts w:ascii="Marianne" w:hAnsi="Marianne" w:cs="Calibri"/>
          <w:b/>
          <w:i/>
          <w:sz w:val="20"/>
          <w:szCs w:val="20"/>
        </w:rPr>
      </w:pPr>
      <w:r w:rsidRPr="00D10604">
        <w:rPr>
          <w:rFonts w:ascii="Marianne" w:hAnsi="Marianne" w:cs="Calibri"/>
          <w:sz w:val="20"/>
          <w:szCs w:val="20"/>
        </w:rPr>
        <w:t>Le candidat individuel, ou chaque membre du groupement, déclare sur l’honneur :</w:t>
      </w:r>
    </w:p>
    <w:p w14:paraId="2336D3B2" w14:textId="77777777" w:rsidR="0049763D" w:rsidRPr="00D10604" w:rsidRDefault="0049763D" w:rsidP="00165E2D">
      <w:pPr>
        <w:pStyle w:val="NormalWeb"/>
        <w:numPr>
          <w:ilvl w:val="0"/>
          <w:numId w:val="1"/>
        </w:numPr>
        <w:tabs>
          <w:tab w:val="clear" w:pos="-566"/>
          <w:tab w:val="num" w:pos="360"/>
        </w:tabs>
        <w:spacing w:before="120"/>
        <w:ind w:left="357" w:hanging="357"/>
        <w:jc w:val="both"/>
        <w:rPr>
          <w:rFonts w:ascii="Marianne" w:hAnsi="Marianne" w:cs="Calibri"/>
          <w:sz w:val="20"/>
          <w:szCs w:val="20"/>
        </w:rPr>
      </w:pPr>
      <w:r w:rsidRPr="00D10604">
        <w:rPr>
          <w:rFonts w:ascii="Marianne" w:hAnsi="Marianne" w:cs="Calibri"/>
          <w:b/>
          <w:i/>
          <w:sz w:val="20"/>
          <w:szCs w:val="20"/>
        </w:rPr>
        <w:t>Condamnation définitive :</w:t>
      </w:r>
    </w:p>
    <w:p w14:paraId="096420EB" w14:textId="77777777" w:rsidR="0049763D" w:rsidRPr="00D10604" w:rsidRDefault="0049763D" w:rsidP="0049763D">
      <w:pPr>
        <w:pStyle w:val="NormalWeb"/>
        <w:spacing w:before="80"/>
        <w:jc w:val="both"/>
        <w:rPr>
          <w:rFonts w:ascii="Marianne" w:hAnsi="Marianne" w:cs="Calibri"/>
          <w:sz w:val="20"/>
          <w:szCs w:val="20"/>
        </w:rPr>
      </w:pPr>
      <w:r w:rsidRPr="00D10604">
        <w:rPr>
          <w:rFonts w:ascii="Marianne" w:hAnsi="Marianne" w:cs="Calibri"/>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614F9543" w14:textId="77777777" w:rsidR="0049763D" w:rsidRPr="00D10604" w:rsidRDefault="0049763D" w:rsidP="0049763D">
      <w:pPr>
        <w:pStyle w:val="NormalWeb"/>
        <w:spacing w:before="80"/>
        <w:jc w:val="both"/>
        <w:rPr>
          <w:rFonts w:ascii="Marianne" w:hAnsi="Marianne" w:cs="Calibri"/>
          <w:b/>
          <w:i/>
          <w:sz w:val="20"/>
          <w:szCs w:val="20"/>
        </w:rPr>
      </w:pPr>
      <w:r w:rsidRPr="00D10604">
        <w:rPr>
          <w:rFonts w:ascii="Marianne" w:hAnsi="Marianne" w:cs="Calibri"/>
          <w:sz w:val="20"/>
          <w:szCs w:val="20"/>
        </w:rPr>
        <w:t>- ne pas être exclu des marchés publics, à titre de peine principale ou complémentaire prononcée par le juge pénal, sur le fondement des articles 131-10 ou 131-39 du code pénal ;</w:t>
      </w:r>
    </w:p>
    <w:p w14:paraId="451E0687" w14:textId="77777777" w:rsidR="0049763D" w:rsidRPr="00D10604" w:rsidRDefault="0049763D" w:rsidP="00165E2D">
      <w:pPr>
        <w:pStyle w:val="NormalWeb"/>
        <w:numPr>
          <w:ilvl w:val="0"/>
          <w:numId w:val="1"/>
        </w:numPr>
        <w:tabs>
          <w:tab w:val="clear" w:pos="-566"/>
          <w:tab w:val="num" w:pos="360"/>
        </w:tabs>
        <w:spacing w:before="120"/>
        <w:ind w:left="357" w:hanging="357"/>
        <w:jc w:val="both"/>
        <w:rPr>
          <w:rFonts w:ascii="Marianne" w:hAnsi="Marianne" w:cs="Calibri"/>
          <w:i/>
          <w:sz w:val="20"/>
          <w:szCs w:val="20"/>
        </w:rPr>
      </w:pPr>
      <w:r w:rsidRPr="00D10604">
        <w:rPr>
          <w:rFonts w:ascii="Marianne" w:hAnsi="Marianne" w:cs="Calibri"/>
          <w:b/>
          <w:i/>
          <w:sz w:val="20"/>
          <w:szCs w:val="20"/>
        </w:rPr>
        <w:t>Lutte contre le travail illégal :</w:t>
      </w:r>
    </w:p>
    <w:p w14:paraId="2BED450E" w14:textId="77777777" w:rsidR="0049763D" w:rsidRPr="00D10604" w:rsidRDefault="0049763D" w:rsidP="0049763D">
      <w:pPr>
        <w:pStyle w:val="NormalWeb"/>
        <w:spacing w:before="80"/>
        <w:jc w:val="both"/>
        <w:rPr>
          <w:rFonts w:ascii="Marianne" w:hAnsi="Marianne" w:cs="Calibri"/>
          <w:sz w:val="20"/>
          <w:szCs w:val="20"/>
        </w:rPr>
      </w:pPr>
      <w:r w:rsidRPr="00D10604">
        <w:rPr>
          <w:rFonts w:ascii="Marianne" w:hAnsi="Marianne" w:cs="Calibri"/>
          <w:i/>
          <w:sz w:val="20"/>
          <w:szCs w:val="20"/>
        </w:rPr>
        <w:t xml:space="preserve">- </w:t>
      </w:r>
      <w:r w:rsidRPr="00D10604">
        <w:rPr>
          <w:rFonts w:ascii="Marianne" w:hAnsi="Marianne" w:cs="Calibri"/>
          <w:sz w:val="20"/>
          <w:szCs w:val="20"/>
        </w:rPr>
        <w:t>ne pas avoir fait l'objet, depuis moins de cinq ans, d'une condamnation inscrite au bulletin n° 2 du casier judiciaire pour les infractions mentionnées aux articles L. 8221-1, L. 8221-3, L. 8221-</w:t>
      </w:r>
      <w:r w:rsidRPr="00D10604">
        <w:rPr>
          <w:rFonts w:ascii="Marianne" w:hAnsi="Marianne" w:cs="Calibri"/>
          <w:sz w:val="20"/>
          <w:szCs w:val="20"/>
        </w:rPr>
        <w:lastRenderedPageBreak/>
        <w:t>5, L. 8231-1, L. 8241-1, L. 8251-1 et L. 8251-2 du code du travail, ou pour des infractions de même nature dans un autre Etat de l’Union européenne ;</w:t>
      </w:r>
    </w:p>
    <w:p w14:paraId="487F0606" w14:textId="77777777" w:rsidR="0049763D" w:rsidRPr="00D10604" w:rsidRDefault="0049763D" w:rsidP="0049763D">
      <w:pPr>
        <w:tabs>
          <w:tab w:val="left" w:pos="576"/>
        </w:tabs>
        <w:spacing w:before="80"/>
        <w:jc w:val="both"/>
        <w:rPr>
          <w:rFonts w:ascii="Marianne" w:hAnsi="Marianne" w:cs="Calibri"/>
          <w:b/>
          <w:i/>
          <w:sz w:val="20"/>
          <w:szCs w:val="20"/>
        </w:rPr>
      </w:pPr>
      <w:r w:rsidRPr="00D10604">
        <w:rPr>
          <w:rFonts w:ascii="Marianne" w:hAnsi="Marianne" w:cs="Calibri"/>
          <w:sz w:val="20"/>
          <w:szCs w:val="20"/>
        </w:rPr>
        <w:t>- pour les contrats administratifs, ne pas faire l’objet d’une mesure d’exclusion ordonnée par le préfet, en application des articles L. 8272-4, R. 8272-10 et R. 8272-11 du code du travail ;</w:t>
      </w:r>
    </w:p>
    <w:p w14:paraId="25FB2FE5" w14:textId="43B91F62" w:rsidR="0049763D" w:rsidRPr="00D10604" w:rsidRDefault="0049763D" w:rsidP="0049763D">
      <w:pPr>
        <w:numPr>
          <w:ilvl w:val="0"/>
          <w:numId w:val="1"/>
        </w:numPr>
        <w:tabs>
          <w:tab w:val="clear" w:pos="-566"/>
          <w:tab w:val="left" w:pos="0"/>
          <w:tab w:val="num" w:pos="360"/>
          <w:tab w:val="left" w:pos="576"/>
        </w:tabs>
        <w:suppressAutoHyphens/>
        <w:spacing w:before="120" w:after="0" w:line="240" w:lineRule="auto"/>
        <w:ind w:left="0" w:firstLine="0"/>
        <w:jc w:val="both"/>
        <w:rPr>
          <w:rFonts w:ascii="Marianne" w:hAnsi="Marianne" w:cs="Calibri"/>
          <w:b/>
          <w:i/>
          <w:sz w:val="20"/>
          <w:szCs w:val="20"/>
        </w:rPr>
      </w:pPr>
      <w:r w:rsidRPr="00D10604">
        <w:rPr>
          <w:rFonts w:ascii="Marianne" w:hAnsi="Marianne" w:cs="Calibri"/>
          <w:b/>
          <w:i/>
          <w:sz w:val="20"/>
          <w:szCs w:val="20"/>
        </w:rPr>
        <w:t>Obligation d’emploi des travailleurs handicapés ou assimilés :</w:t>
      </w:r>
      <w:r w:rsidRPr="00D10604">
        <w:rPr>
          <w:rFonts w:ascii="Marianne" w:hAnsi="Marianne" w:cs="Calibri"/>
          <w:sz w:val="20"/>
          <w:szCs w:val="20"/>
        </w:rPr>
        <w:t xml:space="preserve"> pour les marchés publics et accords-cadres soumis au code des marchés publics, être en règle, au cours de l'année précédant celle au cours de laquelle a lieu le lancement de la consultation, au regard des articles L. 5212-1 à L. 5212-11 du </w:t>
      </w:r>
      <w:r w:rsidRPr="00D10604">
        <w:rPr>
          <w:rFonts w:ascii="Marianne" w:hAnsi="Marianne" w:cs="Calibri"/>
          <w:bCs/>
          <w:sz w:val="20"/>
          <w:szCs w:val="20"/>
        </w:rPr>
        <w:t>code du travail</w:t>
      </w:r>
      <w:r w:rsidRPr="00D10604">
        <w:rPr>
          <w:rFonts w:ascii="Marianne" w:hAnsi="Marianne" w:cs="Calibri"/>
          <w:sz w:val="20"/>
          <w:szCs w:val="20"/>
        </w:rPr>
        <w:t xml:space="preserve"> concernant l’emploi des travailleurs handicapés ;</w:t>
      </w:r>
    </w:p>
    <w:p w14:paraId="30693CE8" w14:textId="77777777" w:rsidR="0049763D" w:rsidRPr="00D10604" w:rsidRDefault="0049763D" w:rsidP="00165E2D">
      <w:pPr>
        <w:pStyle w:val="NormalWeb"/>
        <w:numPr>
          <w:ilvl w:val="0"/>
          <w:numId w:val="1"/>
        </w:numPr>
        <w:tabs>
          <w:tab w:val="clear" w:pos="-566"/>
          <w:tab w:val="left" w:pos="0"/>
          <w:tab w:val="num" w:pos="360"/>
        </w:tabs>
        <w:spacing w:before="120"/>
        <w:ind w:left="0" w:firstLine="0"/>
        <w:jc w:val="both"/>
        <w:rPr>
          <w:rFonts w:ascii="Marianne" w:hAnsi="Marianne" w:cs="Calibri"/>
          <w:b/>
          <w:i/>
          <w:sz w:val="20"/>
          <w:szCs w:val="20"/>
        </w:rPr>
      </w:pPr>
      <w:r w:rsidRPr="00D10604">
        <w:rPr>
          <w:rFonts w:ascii="Marianne" w:hAnsi="Marianne" w:cs="Calibri"/>
          <w:b/>
          <w:i/>
          <w:sz w:val="20"/>
          <w:szCs w:val="20"/>
        </w:rPr>
        <w:t>Liquidation judiciaire :</w:t>
      </w:r>
      <w:r w:rsidRPr="00D10604">
        <w:rPr>
          <w:rFonts w:ascii="Marianne" w:hAnsi="Marianne" w:cs="Calibri"/>
          <w:sz w:val="20"/>
          <w:szCs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50526C84" w14:textId="77777777" w:rsidR="0049763D" w:rsidRPr="00D10604" w:rsidRDefault="0049763D" w:rsidP="00165E2D">
      <w:pPr>
        <w:pStyle w:val="NormalWeb"/>
        <w:numPr>
          <w:ilvl w:val="0"/>
          <w:numId w:val="1"/>
        </w:numPr>
        <w:tabs>
          <w:tab w:val="clear" w:pos="-566"/>
          <w:tab w:val="left" w:pos="0"/>
          <w:tab w:val="num" w:pos="360"/>
        </w:tabs>
        <w:spacing w:before="120"/>
        <w:ind w:left="0" w:firstLine="0"/>
        <w:jc w:val="both"/>
        <w:rPr>
          <w:rFonts w:ascii="Marianne" w:hAnsi="Marianne" w:cs="Calibri"/>
          <w:b/>
          <w:i/>
          <w:sz w:val="20"/>
          <w:szCs w:val="20"/>
        </w:rPr>
      </w:pPr>
      <w:r w:rsidRPr="00D10604">
        <w:rPr>
          <w:rFonts w:ascii="Marianne" w:hAnsi="Marianne" w:cs="Calibri"/>
          <w:b/>
          <w:i/>
          <w:sz w:val="20"/>
          <w:szCs w:val="20"/>
        </w:rPr>
        <w:t>Redressement judiciaire :</w:t>
      </w:r>
      <w:r w:rsidRPr="00D10604">
        <w:rPr>
          <w:rFonts w:ascii="Marianne" w:hAnsi="Marianne" w:cs="Calibri"/>
          <w:i/>
          <w:sz w:val="20"/>
          <w:szCs w:val="20"/>
        </w:rPr>
        <w:t xml:space="preserve"> </w:t>
      </w:r>
      <w:r w:rsidRPr="00D10604">
        <w:rPr>
          <w:rFonts w:ascii="Marianne" w:hAnsi="Marianne" w:cs="Calibr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D10604">
        <w:rPr>
          <w:rFonts w:ascii="Marianne" w:hAnsi="Marianne" w:cs="Calibri"/>
          <w:sz w:val="20"/>
          <w:szCs w:val="20"/>
        </w:rPr>
        <w:noBreakHyphen/>
        <w:t>cadre ;</w:t>
      </w:r>
    </w:p>
    <w:p w14:paraId="0519F4CD" w14:textId="77777777" w:rsidR="0049763D" w:rsidRPr="00D10604" w:rsidRDefault="0049763D" w:rsidP="00165E2D">
      <w:pPr>
        <w:numPr>
          <w:ilvl w:val="0"/>
          <w:numId w:val="1"/>
        </w:numPr>
        <w:tabs>
          <w:tab w:val="clear" w:pos="-566"/>
          <w:tab w:val="left" w:pos="0"/>
          <w:tab w:val="num" w:pos="360"/>
          <w:tab w:val="left" w:pos="576"/>
        </w:tabs>
        <w:suppressAutoHyphens/>
        <w:spacing w:before="120" w:after="0" w:line="240" w:lineRule="auto"/>
        <w:ind w:left="0" w:firstLine="0"/>
        <w:jc w:val="both"/>
        <w:rPr>
          <w:rFonts w:ascii="Marianne" w:hAnsi="Marianne" w:cs="Calibri"/>
          <w:b/>
          <w:i/>
          <w:sz w:val="20"/>
          <w:szCs w:val="20"/>
        </w:rPr>
      </w:pPr>
      <w:r w:rsidRPr="00D10604">
        <w:rPr>
          <w:rFonts w:ascii="Marianne" w:hAnsi="Marianne" w:cs="Calibri"/>
          <w:b/>
          <w:i/>
          <w:sz w:val="20"/>
          <w:szCs w:val="20"/>
        </w:rPr>
        <w:t>Situation fiscale et sociale :</w:t>
      </w:r>
      <w:r w:rsidRPr="00D10604">
        <w:rPr>
          <w:rFonts w:ascii="Marianne" w:hAnsi="Marianne" w:cs="Calibri"/>
          <w:sz w:val="20"/>
          <w:szCs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FD0FEB7" w14:textId="77777777" w:rsidR="0049763D" w:rsidRPr="00D10604" w:rsidRDefault="0049763D" w:rsidP="00165E2D">
      <w:pPr>
        <w:numPr>
          <w:ilvl w:val="0"/>
          <w:numId w:val="1"/>
        </w:numPr>
        <w:tabs>
          <w:tab w:val="clear" w:pos="-566"/>
          <w:tab w:val="num" w:pos="360"/>
          <w:tab w:val="left" w:pos="576"/>
        </w:tabs>
        <w:suppressAutoHyphens/>
        <w:spacing w:before="80" w:after="0" w:line="240" w:lineRule="auto"/>
        <w:ind w:left="0" w:firstLine="0"/>
        <w:jc w:val="both"/>
        <w:rPr>
          <w:rFonts w:ascii="Marianne" w:hAnsi="Marianne" w:cs="Calibri"/>
          <w:b/>
          <w:sz w:val="20"/>
          <w:szCs w:val="20"/>
        </w:rPr>
      </w:pPr>
      <w:r w:rsidRPr="00D10604">
        <w:rPr>
          <w:rFonts w:ascii="Marianne" w:hAnsi="Marianne" w:cs="Calibri"/>
          <w:b/>
          <w:i/>
          <w:sz w:val="20"/>
          <w:szCs w:val="20"/>
        </w:rPr>
        <w:t>Egalité professionnelle entre les femmes et les hommes</w:t>
      </w:r>
      <w:r w:rsidRPr="00D10604">
        <w:rPr>
          <w:rFonts w:ascii="Marianne" w:hAnsi="Marianne" w:cs="Calibri"/>
          <w:b/>
          <w:sz w:val="20"/>
          <w:szCs w:val="20"/>
        </w:rPr>
        <w:t> :</w:t>
      </w:r>
    </w:p>
    <w:p w14:paraId="1FC88CB2" w14:textId="77777777" w:rsidR="0049763D" w:rsidRPr="00D10604" w:rsidRDefault="0049763D" w:rsidP="0049763D">
      <w:pPr>
        <w:tabs>
          <w:tab w:val="left" w:pos="576"/>
        </w:tabs>
        <w:suppressAutoHyphens/>
        <w:spacing w:before="80" w:after="0" w:line="240" w:lineRule="auto"/>
        <w:jc w:val="both"/>
        <w:rPr>
          <w:rFonts w:ascii="Marianne" w:hAnsi="Marianne" w:cs="Calibri"/>
          <w:sz w:val="20"/>
          <w:szCs w:val="20"/>
        </w:rPr>
      </w:pPr>
      <w:r w:rsidRPr="00D10604">
        <w:rPr>
          <w:rFonts w:ascii="Marianne" w:hAnsi="Marianne" w:cs="Calibri"/>
          <w:sz w:val="20"/>
          <w:szCs w:val="20"/>
        </w:rPr>
        <w:t>- ne pas avoir fait l'objet, depuis moins de cinq ans, d'une condamnation inscrite au bulletin n° 2 du casier judiciaire pour les infractions mentionnées à l’article L. 1146-1 du code du travail ;</w:t>
      </w:r>
    </w:p>
    <w:p w14:paraId="6BCA56D0" w14:textId="77777777" w:rsidR="0049763D" w:rsidRPr="00D10604" w:rsidRDefault="0049763D" w:rsidP="0049763D">
      <w:pPr>
        <w:tabs>
          <w:tab w:val="left" w:pos="576"/>
        </w:tabs>
        <w:suppressAutoHyphens/>
        <w:spacing w:before="80" w:after="0" w:line="240" w:lineRule="auto"/>
        <w:jc w:val="both"/>
        <w:rPr>
          <w:rFonts w:ascii="Marianne" w:hAnsi="Marianne" w:cs="Calibri"/>
          <w:sz w:val="20"/>
          <w:szCs w:val="20"/>
        </w:rPr>
      </w:pPr>
      <w:r w:rsidRPr="00D10604">
        <w:rPr>
          <w:rFonts w:ascii="Marianne" w:hAnsi="Marianne" w:cs="Calibri"/>
          <w:sz w:val="20"/>
          <w:szCs w:val="20"/>
        </w:rPr>
        <w:t>- 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9D0DF8F" w14:textId="3B9F20EA" w:rsidR="00083C8F" w:rsidRPr="00D10604" w:rsidRDefault="00083C8F" w:rsidP="00083C8F">
      <w:pPr>
        <w:numPr>
          <w:ilvl w:val="0"/>
          <w:numId w:val="1"/>
        </w:numPr>
        <w:tabs>
          <w:tab w:val="clear" w:pos="-566"/>
          <w:tab w:val="num" w:pos="360"/>
          <w:tab w:val="left" w:pos="576"/>
        </w:tabs>
        <w:suppressAutoHyphens/>
        <w:spacing w:before="120" w:after="0" w:line="240" w:lineRule="auto"/>
        <w:ind w:left="357" w:hanging="357"/>
        <w:jc w:val="both"/>
        <w:rPr>
          <w:rFonts w:ascii="Marianne" w:hAnsi="Marianne" w:cs="Calibri"/>
          <w:b/>
          <w:i/>
          <w:iCs/>
          <w:sz w:val="20"/>
          <w:szCs w:val="20"/>
        </w:rPr>
      </w:pPr>
      <w:r w:rsidRPr="00D10604">
        <w:rPr>
          <w:rFonts w:ascii="Marianne" w:hAnsi="Marianne" w:cs="Calibri"/>
          <w:b/>
          <w:i/>
          <w:iCs/>
          <w:sz w:val="20"/>
          <w:szCs w:val="20"/>
        </w:rPr>
        <w:t>Que</w:t>
      </w:r>
      <w:r w:rsidR="0049763D" w:rsidRPr="00D10604">
        <w:rPr>
          <w:rFonts w:ascii="Marianne" w:hAnsi="Marianne" w:cs="Calibri"/>
          <w:b/>
          <w:i/>
          <w:iCs/>
          <w:sz w:val="20"/>
          <w:szCs w:val="20"/>
        </w:rPr>
        <w:t xml:space="preserve"> les renseignements fournis dans le formulaire DC2, et ses annexes, sont exacts.</w:t>
      </w:r>
    </w:p>
    <w:p w14:paraId="47EDD03B" w14:textId="62BE8BBF" w:rsidR="0049763D" w:rsidRPr="00D10604" w:rsidRDefault="0049763D" w:rsidP="0049763D">
      <w:pPr>
        <w:widowControl w:val="0"/>
        <w:spacing w:after="120"/>
        <w:jc w:val="both"/>
        <w:rPr>
          <w:rFonts w:ascii="Marianne" w:eastAsia="Lucida Sans Unicode" w:hAnsi="Marianne" w:cs="Calibri"/>
          <w:sz w:val="20"/>
          <w:szCs w:val="20"/>
        </w:rPr>
      </w:pPr>
      <w:r w:rsidRPr="00D10604">
        <w:rPr>
          <w:rFonts w:ascii="Marianne" w:eastAsia="Lucida Sans Unicode" w:hAnsi="Marianne" w:cs="Calibri"/>
          <w:sz w:val="20"/>
          <w:szCs w:val="20"/>
        </w:rPr>
        <w:t>Après avoir produit les certificats, déclarations et attestations prévus aux articles R.2142-3, R.2142-4, R.2143-3 et R.2143-16 du Code de la commande publique, pris connaissance de toutes les pièces du marché, et avoir apprécié, à mon point de vue et sous ma responsabilité, la nature et l’importance des prestations à réaliser, m’engager envers l’administration qui accepte, à les exécuter conformément aux stipulations du présent marché.</w:t>
      </w:r>
    </w:p>
    <w:p w14:paraId="4303F6F4" w14:textId="77777777" w:rsidR="00083C8F" w:rsidRPr="00D10604" w:rsidRDefault="00083C8F" w:rsidP="0049763D">
      <w:pPr>
        <w:widowControl w:val="0"/>
        <w:spacing w:after="120"/>
        <w:jc w:val="both"/>
        <w:rPr>
          <w:rFonts w:ascii="Marianne" w:eastAsia="Lucida Sans Unicode" w:hAnsi="Marianne"/>
          <w:sz w:val="20"/>
          <w:szCs w:val="20"/>
        </w:rPr>
      </w:pPr>
    </w:p>
    <w:p w14:paraId="56EB1149" w14:textId="1302FEC8" w:rsidR="00083C8F" w:rsidRPr="00D10604" w:rsidRDefault="0049763D" w:rsidP="00083C8F">
      <w:pPr>
        <w:widowControl w:val="0"/>
        <w:spacing w:after="120"/>
        <w:jc w:val="both"/>
        <w:rPr>
          <w:rFonts w:ascii="Marianne" w:eastAsia="Lucida Sans Unicode" w:hAnsi="Marianne" w:cs="Calibri"/>
          <w:b/>
          <w:sz w:val="20"/>
          <w:szCs w:val="20"/>
        </w:rPr>
      </w:pPr>
      <w:r w:rsidRPr="00D10604">
        <w:rPr>
          <w:rFonts w:ascii="Marianne" w:eastAsia="Lucida Sans Unicode" w:hAnsi="Marianne" w:cs="Calibri"/>
          <w:b/>
          <w:sz w:val="20"/>
          <w:szCs w:val="20"/>
        </w:rPr>
        <w:t>D’autre part,</w:t>
      </w:r>
    </w:p>
    <w:p w14:paraId="5B30672B" w14:textId="3EFA4B12" w:rsidR="0049763D" w:rsidRPr="00D10604" w:rsidRDefault="006F20E1" w:rsidP="006F20E1">
      <w:pPr>
        <w:widowControl w:val="0"/>
        <w:spacing w:after="120"/>
        <w:jc w:val="both"/>
        <w:rPr>
          <w:rFonts w:ascii="Marianne" w:eastAsia="Lucida Sans Unicode" w:hAnsi="Marianne"/>
          <w:sz w:val="20"/>
          <w:szCs w:val="20"/>
        </w:rPr>
      </w:pPr>
      <w:r w:rsidRPr="00D10604">
        <w:rPr>
          <w:rFonts w:ascii="Marianne" w:eastAsia="Lucida Sans Unicode" w:hAnsi="Marianne"/>
          <w:sz w:val="20"/>
          <w:szCs w:val="20"/>
        </w:rPr>
        <w:t xml:space="preserve">Après avoir produit les certificats, déclarations et attestations prévus aux articles </w:t>
      </w:r>
      <w:r w:rsidR="00710190" w:rsidRPr="00D10604">
        <w:rPr>
          <w:rFonts w:ascii="Marianne" w:eastAsia="Lucida Sans Unicode" w:hAnsi="Marianne"/>
          <w:sz w:val="20"/>
          <w:szCs w:val="20"/>
        </w:rPr>
        <w:t>R.2143-5</w:t>
      </w:r>
      <w:r w:rsidRPr="00D10604">
        <w:rPr>
          <w:rFonts w:ascii="Marianne" w:eastAsia="Lucida Sans Unicode" w:hAnsi="Marianne"/>
          <w:sz w:val="20"/>
          <w:szCs w:val="20"/>
        </w:rPr>
        <w:t xml:space="preserve"> du Code de la commande publique, pris connaissance de toutes les pièces du marc</w:t>
      </w:r>
      <w:r w:rsidR="00710190" w:rsidRPr="00D10604">
        <w:rPr>
          <w:rFonts w:ascii="Marianne" w:eastAsia="Lucida Sans Unicode" w:hAnsi="Marianne"/>
          <w:sz w:val="20"/>
          <w:szCs w:val="20"/>
        </w:rPr>
        <w:t>hé, et avoir apprécié, à son point de vue et sous s</w:t>
      </w:r>
      <w:r w:rsidRPr="00D10604">
        <w:rPr>
          <w:rFonts w:ascii="Marianne" w:eastAsia="Lucida Sans Unicode" w:hAnsi="Marianne"/>
          <w:sz w:val="20"/>
          <w:szCs w:val="20"/>
        </w:rPr>
        <w:t>a responsabilité, la nature et l’importan</w:t>
      </w:r>
      <w:r w:rsidR="00710190" w:rsidRPr="00D10604">
        <w:rPr>
          <w:rFonts w:ascii="Marianne" w:eastAsia="Lucida Sans Unicode" w:hAnsi="Marianne"/>
          <w:sz w:val="20"/>
          <w:szCs w:val="20"/>
        </w:rPr>
        <w:t>ce des prestations à réaliser, s</w:t>
      </w:r>
      <w:r w:rsidRPr="00D10604">
        <w:rPr>
          <w:rFonts w:ascii="Marianne" w:eastAsia="Lucida Sans Unicode" w:hAnsi="Marianne"/>
          <w:sz w:val="20"/>
          <w:szCs w:val="20"/>
        </w:rPr>
        <w:t>’engage</w:t>
      </w:r>
      <w:r w:rsidR="00710190" w:rsidRPr="00D10604">
        <w:rPr>
          <w:rFonts w:ascii="Marianne" w:eastAsia="Lucida Sans Unicode" w:hAnsi="Marianne"/>
          <w:sz w:val="20"/>
          <w:szCs w:val="20"/>
        </w:rPr>
        <w:t>r</w:t>
      </w:r>
      <w:r w:rsidRPr="00D10604">
        <w:rPr>
          <w:rFonts w:ascii="Marianne" w:eastAsia="Lucida Sans Unicode" w:hAnsi="Marianne"/>
          <w:sz w:val="20"/>
          <w:szCs w:val="20"/>
        </w:rPr>
        <w:t xml:space="preserve"> envers l’administration qui accepte, à les exécuter conformément aux stipulations du présent marché.</w:t>
      </w:r>
    </w:p>
    <w:p w14:paraId="7CAD7A45" w14:textId="77777777" w:rsidR="0049763D" w:rsidRPr="00D10604" w:rsidRDefault="0049763D" w:rsidP="006F20E1">
      <w:pPr>
        <w:widowControl w:val="0"/>
        <w:spacing w:after="120"/>
        <w:jc w:val="both"/>
        <w:rPr>
          <w:rFonts w:ascii="Marianne" w:eastAsia="Lucida Sans Unicode" w:hAnsi="Marianne"/>
          <w:sz w:val="20"/>
          <w:szCs w:val="20"/>
        </w:rPr>
      </w:pPr>
    </w:p>
    <w:p w14:paraId="12457AC4" w14:textId="2B671F9A" w:rsidR="006F20E1" w:rsidRPr="00D10604" w:rsidRDefault="006F20E1" w:rsidP="003B735F">
      <w:pPr>
        <w:widowControl w:val="0"/>
        <w:spacing w:after="120"/>
        <w:jc w:val="both"/>
        <w:rPr>
          <w:rFonts w:ascii="Marianne" w:eastAsia="Lucida Sans Unicode" w:hAnsi="Marianne"/>
          <w:b/>
          <w:sz w:val="20"/>
          <w:szCs w:val="20"/>
        </w:rPr>
      </w:pPr>
      <w:r w:rsidRPr="00D10604">
        <w:rPr>
          <w:rFonts w:ascii="Marianne" w:eastAsia="Lucida Sans Unicode" w:hAnsi="Marianne"/>
          <w:b/>
          <w:sz w:val="20"/>
          <w:szCs w:val="20"/>
        </w:rPr>
        <w:lastRenderedPageBreak/>
        <w:t>D’autre part,</w:t>
      </w:r>
    </w:p>
    <w:p w14:paraId="0E837551" w14:textId="77777777" w:rsidR="00E5660E" w:rsidRPr="00D10604" w:rsidRDefault="00E5660E" w:rsidP="006F20E1">
      <w:pPr>
        <w:pStyle w:val="Corpsdetexte"/>
        <w:rPr>
          <w:rFonts w:ascii="Marianne" w:hAnsi="Marianne" w:cs="Calibri"/>
          <w:lang w:val="fr-FR"/>
        </w:rPr>
      </w:pPr>
    </w:p>
    <w:p w14:paraId="64385C2C" w14:textId="77777777" w:rsidR="006F20E1" w:rsidRPr="00D10604" w:rsidRDefault="004117E6" w:rsidP="006F20E1">
      <w:pPr>
        <w:pStyle w:val="Corpsdetexte"/>
        <w:rPr>
          <w:rFonts w:ascii="Marianne" w:hAnsi="Marianne"/>
          <w:lang w:val="fr-FR"/>
        </w:rPr>
      </w:pPr>
      <w:r w:rsidRPr="00D10604">
        <w:rPr>
          <w:rFonts w:ascii="Marianne" w:hAnsi="Marianne" w:cs="Calibri"/>
          <w:lang w:val="fr-FR"/>
        </w:rPr>
        <w:t xml:space="preserve">Sont convenus </w:t>
      </w:r>
      <w:r w:rsidR="006F20E1" w:rsidRPr="00D10604">
        <w:rPr>
          <w:rFonts w:ascii="Marianne" w:hAnsi="Marianne" w:cs="Calibri"/>
          <w:lang w:val="fr-FR"/>
        </w:rPr>
        <w:t>d’exécuter le présent marché aux clauses et conditions suivantes</w:t>
      </w:r>
      <w:r w:rsidR="006F20E1" w:rsidRPr="00D10604">
        <w:rPr>
          <w:rFonts w:ascii="Marianne" w:hAnsi="Marianne"/>
          <w:lang w:val="fr-FR"/>
        </w:rPr>
        <w:t> :</w:t>
      </w:r>
    </w:p>
    <w:p w14:paraId="7AEEFDF5" w14:textId="77777777" w:rsidR="00C60E96" w:rsidRPr="00D10604" w:rsidRDefault="00C60E96" w:rsidP="00C60E96">
      <w:pPr>
        <w:rPr>
          <w:rFonts w:ascii="Marianne" w:hAnsi="Marianne"/>
          <w:sz w:val="20"/>
          <w:szCs w:val="20"/>
        </w:rPr>
      </w:pPr>
      <w:bookmarkStart w:id="0" w:name="_Toc41667118"/>
    </w:p>
    <w:p w14:paraId="535646AB" w14:textId="6FFDE960" w:rsidR="00035D3B" w:rsidRPr="00D10604" w:rsidRDefault="00035D3B" w:rsidP="00C60E96">
      <w:pPr>
        <w:rPr>
          <w:rFonts w:ascii="Marianne" w:hAnsi="Marianne" w:cs="Calibri"/>
          <w:b/>
          <w:color w:val="000000"/>
          <w:sz w:val="20"/>
          <w:szCs w:val="20"/>
        </w:rPr>
      </w:pPr>
      <w:r w:rsidRPr="00D10604">
        <w:rPr>
          <w:rFonts w:ascii="Marianne" w:hAnsi="Marianne" w:cs="Calibri"/>
          <w:b/>
          <w:color w:val="000000"/>
          <w:sz w:val="20"/>
          <w:szCs w:val="20"/>
        </w:rPr>
        <w:t>PREAMBULE</w:t>
      </w:r>
      <w:bookmarkEnd w:id="0"/>
    </w:p>
    <w:p w14:paraId="2FE1F752" w14:textId="77777777" w:rsidR="00385A3F" w:rsidRPr="00D10604" w:rsidRDefault="00385A3F" w:rsidP="00035D3B">
      <w:pPr>
        <w:pStyle w:val="Paragraphedeliste"/>
        <w:autoSpaceDE w:val="0"/>
        <w:autoSpaceDN w:val="0"/>
        <w:adjustRightInd w:val="0"/>
        <w:spacing w:after="0" w:line="240" w:lineRule="auto"/>
        <w:ind w:left="643"/>
        <w:rPr>
          <w:rFonts w:ascii="Marianne" w:hAnsi="Marianne" w:cs="Calibri"/>
          <w:color w:val="000000"/>
          <w:sz w:val="20"/>
          <w:szCs w:val="20"/>
        </w:rPr>
      </w:pPr>
    </w:p>
    <w:p w14:paraId="0AD9DF88" w14:textId="77777777" w:rsidR="00035D3B" w:rsidRPr="00D10604" w:rsidRDefault="00035D3B" w:rsidP="00035D3B">
      <w:pPr>
        <w:jc w:val="both"/>
        <w:rPr>
          <w:rFonts w:ascii="Marianne" w:hAnsi="Marianne" w:cs="Calibri"/>
          <w:color w:val="000000"/>
          <w:sz w:val="20"/>
          <w:szCs w:val="20"/>
        </w:rPr>
      </w:pPr>
      <w:r w:rsidRPr="00D10604">
        <w:rPr>
          <w:rFonts w:ascii="Marianne" w:hAnsi="Marianne" w:cs="Calibri"/>
          <w:color w:val="000000"/>
          <w:sz w:val="20"/>
          <w:szCs w:val="20"/>
        </w:rPr>
        <w:t>Pour l'ensemble des documents constitutifs du marché, il est à noter que :</w:t>
      </w:r>
    </w:p>
    <w:p w14:paraId="6361169B" w14:textId="20F98E6A" w:rsidR="00035D3B" w:rsidRPr="00D10604" w:rsidRDefault="00F70C2D" w:rsidP="00165E2D">
      <w:pPr>
        <w:numPr>
          <w:ilvl w:val="0"/>
          <w:numId w:val="3"/>
        </w:numPr>
        <w:suppressAutoHyphens/>
        <w:spacing w:after="0" w:line="240" w:lineRule="auto"/>
        <w:jc w:val="both"/>
        <w:rPr>
          <w:rFonts w:ascii="Marianne" w:hAnsi="Marianne" w:cs="Calibri"/>
          <w:color w:val="000000"/>
          <w:sz w:val="20"/>
          <w:szCs w:val="20"/>
        </w:rPr>
      </w:pPr>
      <w:r w:rsidRPr="00D10604">
        <w:rPr>
          <w:rFonts w:ascii="Marianne" w:hAnsi="Marianne" w:cs="Calibri"/>
          <w:color w:val="000000"/>
          <w:sz w:val="20"/>
          <w:szCs w:val="20"/>
        </w:rPr>
        <w:t>Le</w:t>
      </w:r>
      <w:r w:rsidR="00035D3B" w:rsidRPr="00D10604">
        <w:rPr>
          <w:rFonts w:ascii="Marianne" w:hAnsi="Marianne" w:cs="Calibri"/>
          <w:color w:val="000000"/>
          <w:sz w:val="20"/>
          <w:szCs w:val="20"/>
        </w:rPr>
        <w:t xml:space="preserve"> terme « pouvoir adjudicateur » désigne la personne morale de droit privé en charge de la passation du présent marché au bénéfice des agents du ministère de la Justice. Le pouvoir adjudicateur est l'association gestionnaire </w:t>
      </w:r>
      <w:r w:rsidR="000722C4" w:rsidRPr="00D10604">
        <w:rPr>
          <w:rFonts w:ascii="Marianne" w:hAnsi="Marianne" w:cs="Calibri"/>
          <w:color w:val="000000"/>
          <w:sz w:val="20"/>
          <w:szCs w:val="20"/>
        </w:rPr>
        <w:t>du tribunal judicaire de Créteil (AASPJC</w:t>
      </w:r>
      <w:r w:rsidR="00083C8F" w:rsidRPr="00D10604">
        <w:rPr>
          <w:rFonts w:ascii="Marianne" w:hAnsi="Marianne" w:cs="Calibri"/>
          <w:color w:val="000000"/>
          <w:sz w:val="20"/>
          <w:szCs w:val="20"/>
        </w:rPr>
        <w:t>) ;</w:t>
      </w:r>
    </w:p>
    <w:p w14:paraId="1EAD2CF9" w14:textId="1431BFB9" w:rsidR="00035D3B" w:rsidRPr="00D10604" w:rsidRDefault="00F70C2D" w:rsidP="00165E2D">
      <w:pPr>
        <w:numPr>
          <w:ilvl w:val="0"/>
          <w:numId w:val="3"/>
        </w:numPr>
        <w:suppressAutoHyphens/>
        <w:spacing w:after="0" w:line="240" w:lineRule="auto"/>
        <w:jc w:val="both"/>
        <w:rPr>
          <w:rFonts w:ascii="Marianne" w:hAnsi="Marianne" w:cs="Calibri"/>
          <w:color w:val="000000"/>
          <w:sz w:val="20"/>
          <w:szCs w:val="20"/>
        </w:rPr>
      </w:pPr>
      <w:r w:rsidRPr="00D10604">
        <w:rPr>
          <w:rFonts w:ascii="Marianne" w:hAnsi="Marianne" w:cs="Calibri"/>
          <w:color w:val="000000"/>
          <w:sz w:val="20"/>
          <w:szCs w:val="20"/>
        </w:rPr>
        <w:t>Le</w:t>
      </w:r>
      <w:r w:rsidR="00035D3B" w:rsidRPr="00D10604">
        <w:rPr>
          <w:rFonts w:ascii="Marianne" w:hAnsi="Marianne" w:cs="Calibri"/>
          <w:color w:val="000000"/>
          <w:sz w:val="20"/>
          <w:szCs w:val="20"/>
        </w:rPr>
        <w:t xml:space="preserve"> terme « </w:t>
      </w:r>
      <w:r w:rsidR="00942698" w:rsidRPr="00D10604">
        <w:rPr>
          <w:rFonts w:ascii="Marianne" w:hAnsi="Marianne" w:cs="Calibri"/>
          <w:color w:val="000000"/>
          <w:sz w:val="20"/>
          <w:szCs w:val="20"/>
        </w:rPr>
        <w:t>TITULAIRE</w:t>
      </w:r>
      <w:r w:rsidR="00035D3B" w:rsidRPr="00D10604">
        <w:rPr>
          <w:rFonts w:ascii="Marianne" w:hAnsi="Marianne" w:cs="Calibri"/>
          <w:color w:val="000000"/>
          <w:sz w:val="20"/>
          <w:szCs w:val="20"/>
        </w:rPr>
        <w:t> » désigne la personne morale de droit privé et ses sous-traitants déclarés ayant été retenus par le pouvoir adjudicateur pour la gestion du présent marché</w:t>
      </w:r>
      <w:r w:rsidR="003B735F" w:rsidRPr="00D10604">
        <w:rPr>
          <w:rFonts w:ascii="Marianne" w:hAnsi="Marianne" w:cs="Calibri"/>
          <w:color w:val="000000"/>
          <w:sz w:val="20"/>
          <w:szCs w:val="20"/>
        </w:rPr>
        <w:t>.</w:t>
      </w:r>
    </w:p>
    <w:p w14:paraId="30EFEF92" w14:textId="77777777" w:rsidR="00530F7A" w:rsidRPr="00D10604" w:rsidRDefault="00530F7A" w:rsidP="00B360E7">
      <w:pPr>
        <w:rPr>
          <w:rFonts w:ascii="Marianne" w:hAnsi="Marianne" w:cs="Calibri"/>
          <w:sz w:val="20"/>
          <w:szCs w:val="20"/>
        </w:rPr>
      </w:pPr>
    </w:p>
    <w:p w14:paraId="7FC66F01" w14:textId="1842D16A" w:rsidR="009267BD" w:rsidRPr="00D10604" w:rsidRDefault="00530F7A" w:rsidP="00165E2D">
      <w:pPr>
        <w:pStyle w:val="Titre1"/>
        <w:numPr>
          <w:ilvl w:val="0"/>
          <w:numId w:val="26"/>
        </w:numPr>
        <w:rPr>
          <w:rFonts w:ascii="Marianne" w:eastAsiaTheme="minorHAnsi" w:hAnsi="Marianne" w:cs="Calibri"/>
          <w:b/>
          <w:color w:val="auto"/>
          <w:sz w:val="20"/>
          <w:szCs w:val="20"/>
        </w:rPr>
      </w:pPr>
      <w:bookmarkStart w:id="1" w:name="_Toc209536424"/>
      <w:r w:rsidRPr="00D10604">
        <w:rPr>
          <w:rFonts w:ascii="Marianne" w:eastAsiaTheme="minorHAnsi" w:hAnsi="Marianne" w:cs="Calibri"/>
          <w:b/>
          <w:color w:val="auto"/>
          <w:sz w:val="20"/>
          <w:szCs w:val="20"/>
        </w:rPr>
        <w:t>IDENTIFICATION DU MARCH</w:t>
      </w:r>
      <w:bookmarkEnd w:id="1"/>
      <w:r w:rsidR="00C60E96" w:rsidRPr="00D10604">
        <w:rPr>
          <w:rFonts w:ascii="Marianne" w:eastAsiaTheme="minorHAnsi" w:hAnsi="Marianne" w:cs="Calibri"/>
          <w:b/>
          <w:color w:val="auto"/>
          <w:sz w:val="20"/>
          <w:szCs w:val="20"/>
        </w:rPr>
        <w:t>É</w:t>
      </w:r>
    </w:p>
    <w:p w14:paraId="7A9D77B0" w14:textId="77777777" w:rsidR="009267BD" w:rsidRPr="00D10604" w:rsidRDefault="009267BD" w:rsidP="009267BD">
      <w:pPr>
        <w:autoSpaceDE w:val="0"/>
        <w:autoSpaceDN w:val="0"/>
        <w:adjustRightInd w:val="0"/>
        <w:spacing w:after="0" w:line="240" w:lineRule="auto"/>
        <w:rPr>
          <w:rFonts w:ascii="Marianne" w:hAnsi="Marianne" w:cs="Calibri"/>
          <w:color w:val="000000"/>
          <w:sz w:val="20"/>
          <w:szCs w:val="20"/>
        </w:rPr>
      </w:pPr>
    </w:p>
    <w:p w14:paraId="0605A4BC" w14:textId="1D8C275B" w:rsidR="009267BD" w:rsidRPr="00D10604" w:rsidRDefault="004F1D6D" w:rsidP="004F1D6D">
      <w:pPr>
        <w:pStyle w:val="Titre2"/>
        <w:rPr>
          <w:rFonts w:ascii="Marianne" w:hAnsi="Marianne" w:cs="Calibri"/>
          <w:b/>
          <w:color w:val="auto"/>
          <w:sz w:val="20"/>
          <w:szCs w:val="20"/>
        </w:rPr>
      </w:pPr>
      <w:bookmarkStart w:id="2" w:name="_Toc209536425"/>
      <w:r w:rsidRPr="00D10604">
        <w:rPr>
          <w:rFonts w:ascii="Marianne" w:hAnsi="Marianne" w:cs="Calibri"/>
          <w:b/>
          <w:color w:val="auto"/>
          <w:sz w:val="20"/>
          <w:szCs w:val="20"/>
        </w:rPr>
        <w:t xml:space="preserve">1.1 - </w:t>
      </w:r>
      <w:r w:rsidR="009267BD" w:rsidRPr="00D10604">
        <w:rPr>
          <w:rFonts w:ascii="Marianne" w:hAnsi="Marianne" w:cs="Calibri"/>
          <w:b/>
          <w:color w:val="auto"/>
          <w:sz w:val="20"/>
          <w:szCs w:val="20"/>
        </w:rPr>
        <w:t>OBJET DU MARCH</w:t>
      </w:r>
      <w:bookmarkEnd w:id="2"/>
      <w:r w:rsidR="00C60E96" w:rsidRPr="00D10604">
        <w:rPr>
          <w:rFonts w:ascii="Marianne" w:hAnsi="Marianne" w:cs="Calibri"/>
          <w:b/>
          <w:color w:val="auto"/>
          <w:sz w:val="20"/>
          <w:szCs w:val="20"/>
        </w:rPr>
        <w:t>É</w:t>
      </w:r>
    </w:p>
    <w:p w14:paraId="218D7546" w14:textId="77777777" w:rsidR="009267BD" w:rsidRPr="00D10604" w:rsidRDefault="009267BD" w:rsidP="009267BD">
      <w:pPr>
        <w:pStyle w:val="Paragraphedeliste"/>
        <w:autoSpaceDE w:val="0"/>
        <w:autoSpaceDN w:val="0"/>
        <w:adjustRightInd w:val="0"/>
        <w:spacing w:after="0" w:line="240" w:lineRule="auto"/>
        <w:ind w:left="750"/>
        <w:rPr>
          <w:rFonts w:ascii="Marianne" w:hAnsi="Marianne" w:cs="Calibri"/>
          <w:color w:val="000000"/>
          <w:sz w:val="20"/>
          <w:szCs w:val="20"/>
        </w:rPr>
      </w:pPr>
    </w:p>
    <w:p w14:paraId="4AD8C204" w14:textId="325C5503" w:rsidR="009267BD" w:rsidRPr="00D10604" w:rsidRDefault="004117E6" w:rsidP="00530F7A">
      <w:pPr>
        <w:autoSpaceDE w:val="0"/>
        <w:autoSpaceDN w:val="0"/>
        <w:adjustRightInd w:val="0"/>
        <w:spacing w:after="0" w:line="240" w:lineRule="auto"/>
        <w:jc w:val="both"/>
        <w:rPr>
          <w:rFonts w:ascii="Marianne" w:hAnsi="Marianne" w:cs="Calibri"/>
          <w:color w:val="000000"/>
          <w:sz w:val="20"/>
          <w:szCs w:val="20"/>
        </w:rPr>
      </w:pPr>
      <w:r w:rsidRPr="00D10604">
        <w:rPr>
          <w:rFonts w:ascii="Marianne" w:hAnsi="Marianne" w:cs="Calibri"/>
          <w:color w:val="000000"/>
          <w:sz w:val="20"/>
          <w:szCs w:val="20"/>
        </w:rPr>
        <w:t xml:space="preserve">Le présent </w:t>
      </w:r>
      <w:r w:rsidR="009267BD" w:rsidRPr="00D10604">
        <w:rPr>
          <w:rFonts w:ascii="Marianne" w:hAnsi="Marianne" w:cs="Calibri"/>
          <w:color w:val="000000"/>
          <w:sz w:val="20"/>
          <w:szCs w:val="20"/>
        </w:rPr>
        <w:t xml:space="preserve">marché </w:t>
      </w:r>
      <w:r w:rsidRPr="00D10604">
        <w:rPr>
          <w:rFonts w:ascii="Marianne" w:hAnsi="Marianne" w:cs="Calibri"/>
          <w:color w:val="000000"/>
          <w:sz w:val="20"/>
          <w:szCs w:val="20"/>
        </w:rPr>
        <w:t xml:space="preserve">a pour objet </w:t>
      </w:r>
      <w:r w:rsidR="009267BD" w:rsidRPr="00D10604">
        <w:rPr>
          <w:rFonts w:ascii="Marianne" w:hAnsi="Marianne" w:cs="Calibri"/>
          <w:color w:val="000000"/>
          <w:sz w:val="20"/>
          <w:szCs w:val="20"/>
        </w:rPr>
        <w:t>la prise en charge de l’ensemble des prestati</w:t>
      </w:r>
      <w:r w:rsidR="00B75E24" w:rsidRPr="00D10604">
        <w:rPr>
          <w:rFonts w:ascii="Marianne" w:hAnsi="Marianne" w:cs="Calibri"/>
          <w:color w:val="000000"/>
          <w:sz w:val="20"/>
          <w:szCs w:val="20"/>
        </w:rPr>
        <w:t xml:space="preserve">ons de restauration collective </w:t>
      </w:r>
      <w:r w:rsidR="009267BD" w:rsidRPr="00D10604">
        <w:rPr>
          <w:rFonts w:ascii="Marianne" w:hAnsi="Marianne" w:cs="Calibri"/>
          <w:color w:val="000000"/>
          <w:sz w:val="20"/>
          <w:szCs w:val="20"/>
        </w:rPr>
        <w:t>(ser</w:t>
      </w:r>
      <w:r w:rsidRPr="00D10604">
        <w:rPr>
          <w:rFonts w:ascii="Marianne" w:hAnsi="Marianne" w:cs="Calibri"/>
          <w:color w:val="000000"/>
          <w:sz w:val="20"/>
          <w:szCs w:val="20"/>
        </w:rPr>
        <w:t>vices de restauration avec self</w:t>
      </w:r>
      <w:r w:rsidR="009267BD" w:rsidRPr="00D10604">
        <w:rPr>
          <w:rFonts w:ascii="Marianne" w:hAnsi="Marianne" w:cs="Calibri"/>
          <w:color w:val="000000"/>
          <w:sz w:val="20"/>
          <w:szCs w:val="20"/>
        </w:rPr>
        <w:t xml:space="preserve"> et pr</w:t>
      </w:r>
      <w:r w:rsidRPr="00D10604">
        <w:rPr>
          <w:rFonts w:ascii="Marianne" w:hAnsi="Marianne" w:cs="Calibri"/>
          <w:color w:val="000000"/>
          <w:sz w:val="20"/>
          <w:szCs w:val="20"/>
        </w:rPr>
        <w:t xml:space="preserve">estations à bons de commande) </w:t>
      </w:r>
      <w:r w:rsidR="009267BD" w:rsidRPr="00D10604">
        <w:rPr>
          <w:rFonts w:ascii="Marianne" w:hAnsi="Marianne" w:cs="Calibri"/>
          <w:color w:val="000000"/>
          <w:sz w:val="20"/>
          <w:szCs w:val="20"/>
        </w:rPr>
        <w:t xml:space="preserve">réalisées au </w:t>
      </w:r>
      <w:r w:rsidR="00EB1769" w:rsidRPr="00D10604">
        <w:rPr>
          <w:rFonts w:ascii="Marianne" w:hAnsi="Marianne" w:cs="Calibri"/>
          <w:color w:val="000000"/>
          <w:sz w:val="20"/>
          <w:szCs w:val="20"/>
        </w:rPr>
        <w:t>T</w:t>
      </w:r>
      <w:r w:rsidR="009267BD" w:rsidRPr="00D10604">
        <w:rPr>
          <w:rFonts w:ascii="Marianne" w:hAnsi="Marianne" w:cs="Calibri"/>
          <w:color w:val="000000"/>
          <w:sz w:val="20"/>
          <w:szCs w:val="20"/>
        </w:rPr>
        <w:t xml:space="preserve">ribunal Judiciaire de Créteil, au bénéfice des agents du ministère du ministère de la Justice. </w:t>
      </w:r>
    </w:p>
    <w:p w14:paraId="4A338948" w14:textId="77777777" w:rsidR="00083C8F" w:rsidRPr="00D10604" w:rsidRDefault="00083C8F" w:rsidP="00530F7A">
      <w:pPr>
        <w:autoSpaceDE w:val="0"/>
        <w:autoSpaceDN w:val="0"/>
        <w:adjustRightInd w:val="0"/>
        <w:spacing w:after="0" w:line="240" w:lineRule="auto"/>
        <w:jc w:val="both"/>
        <w:rPr>
          <w:rFonts w:ascii="Marianne" w:hAnsi="Marianne" w:cs="Calibri"/>
          <w:color w:val="000000"/>
          <w:sz w:val="20"/>
          <w:szCs w:val="20"/>
        </w:rPr>
      </w:pPr>
    </w:p>
    <w:p w14:paraId="7897E725" w14:textId="1237987C" w:rsidR="009267BD" w:rsidRPr="00D10604" w:rsidRDefault="009267BD" w:rsidP="00530F7A">
      <w:pPr>
        <w:jc w:val="both"/>
        <w:rPr>
          <w:rFonts w:ascii="Marianne" w:hAnsi="Marianne" w:cs="Calibri"/>
          <w:color w:val="000000"/>
          <w:sz w:val="20"/>
          <w:szCs w:val="20"/>
        </w:rPr>
      </w:pPr>
      <w:r w:rsidRPr="00D10604">
        <w:rPr>
          <w:rFonts w:ascii="Marianne" w:hAnsi="Marianne" w:cs="Calibri"/>
          <w:color w:val="000000"/>
          <w:sz w:val="20"/>
          <w:szCs w:val="20"/>
        </w:rPr>
        <w:t xml:space="preserve">Le </w:t>
      </w:r>
      <w:r w:rsidR="00942698" w:rsidRPr="00D10604">
        <w:rPr>
          <w:rFonts w:ascii="Marianne" w:hAnsi="Marianne" w:cs="Calibri"/>
          <w:color w:val="000000"/>
          <w:sz w:val="20"/>
          <w:szCs w:val="20"/>
        </w:rPr>
        <w:t>TITULAIRE</w:t>
      </w:r>
      <w:r w:rsidRPr="00D10604">
        <w:rPr>
          <w:rFonts w:ascii="Marianne" w:hAnsi="Marianne" w:cs="Calibri"/>
          <w:color w:val="000000"/>
          <w:sz w:val="20"/>
          <w:szCs w:val="20"/>
        </w:rPr>
        <w:t xml:space="preserve"> s’engage à assurer le bon fonctionnement des prestations dans le respect du cahier des clauses particulières, de la réglementation en vigueur et des règles et pratiques de la profession, à mettre en œuvre tous les moyens nécessaires pour assurer la qualité et la continuité de ces services, qui demandent qualité et réactivité, que ce soit auprès de son personnel, de la clientèle ou du pouvoir adjudicateur.</w:t>
      </w:r>
    </w:p>
    <w:p w14:paraId="768B7285" w14:textId="77777777" w:rsidR="009267BD" w:rsidRPr="00D10604" w:rsidRDefault="009267BD" w:rsidP="009267BD">
      <w:pPr>
        <w:autoSpaceDE w:val="0"/>
        <w:autoSpaceDN w:val="0"/>
        <w:adjustRightInd w:val="0"/>
        <w:spacing w:after="0" w:line="240" w:lineRule="auto"/>
        <w:rPr>
          <w:rFonts w:ascii="Marianne" w:hAnsi="Marianne" w:cs="Calibri"/>
          <w:color w:val="000000"/>
          <w:sz w:val="20"/>
          <w:szCs w:val="20"/>
        </w:rPr>
      </w:pPr>
    </w:p>
    <w:p w14:paraId="5EB550BA" w14:textId="242C1556" w:rsidR="00F20BBB" w:rsidRPr="00D10604" w:rsidRDefault="004F1D6D" w:rsidP="004F1D6D">
      <w:pPr>
        <w:pStyle w:val="Titre2"/>
        <w:rPr>
          <w:rFonts w:ascii="Marianne" w:hAnsi="Marianne" w:cs="Calibri"/>
          <w:b/>
          <w:color w:val="auto"/>
          <w:sz w:val="20"/>
          <w:szCs w:val="20"/>
        </w:rPr>
      </w:pPr>
      <w:bookmarkStart w:id="3" w:name="_Toc209536426"/>
      <w:r w:rsidRPr="00D10604">
        <w:rPr>
          <w:rFonts w:ascii="Marianne" w:hAnsi="Marianne" w:cs="Calibri"/>
          <w:b/>
          <w:color w:val="auto"/>
          <w:sz w:val="20"/>
          <w:szCs w:val="20"/>
        </w:rPr>
        <w:t xml:space="preserve">1.2 - </w:t>
      </w:r>
      <w:r w:rsidR="009267BD" w:rsidRPr="00D10604">
        <w:rPr>
          <w:rFonts w:ascii="Marianne" w:hAnsi="Marianne" w:cs="Calibri"/>
          <w:b/>
          <w:color w:val="auto"/>
          <w:sz w:val="20"/>
          <w:szCs w:val="20"/>
        </w:rPr>
        <w:t>MODE D’ATTRIBUTION DU MARCH</w:t>
      </w:r>
      <w:bookmarkEnd w:id="3"/>
      <w:r w:rsidR="00C60E96" w:rsidRPr="00D10604">
        <w:rPr>
          <w:rFonts w:ascii="Marianne" w:hAnsi="Marianne" w:cs="Calibri"/>
          <w:b/>
          <w:color w:val="auto"/>
          <w:sz w:val="20"/>
          <w:szCs w:val="20"/>
        </w:rPr>
        <w:t>É</w:t>
      </w:r>
      <w:r w:rsidR="009267BD" w:rsidRPr="00D10604">
        <w:rPr>
          <w:rFonts w:ascii="Marianne" w:hAnsi="Marianne" w:cs="Calibri"/>
          <w:b/>
          <w:color w:val="auto"/>
          <w:sz w:val="20"/>
          <w:szCs w:val="20"/>
        </w:rPr>
        <w:t xml:space="preserve"> </w:t>
      </w:r>
    </w:p>
    <w:p w14:paraId="6CE6C583" w14:textId="77777777" w:rsidR="00F20BBB" w:rsidRPr="00D10604" w:rsidRDefault="00F20BBB" w:rsidP="00F20BBB">
      <w:pPr>
        <w:autoSpaceDE w:val="0"/>
        <w:autoSpaceDN w:val="0"/>
        <w:adjustRightInd w:val="0"/>
        <w:spacing w:after="0" w:line="240" w:lineRule="auto"/>
        <w:ind w:left="360"/>
        <w:rPr>
          <w:rFonts w:ascii="Marianne" w:hAnsi="Marianne" w:cs="Calibri"/>
          <w:b/>
          <w:bCs/>
          <w:color w:val="000000"/>
          <w:sz w:val="20"/>
          <w:szCs w:val="20"/>
        </w:rPr>
      </w:pPr>
    </w:p>
    <w:p w14:paraId="6C34198A" w14:textId="77777777" w:rsidR="00F20BBB" w:rsidRPr="00D10604" w:rsidRDefault="00F20BBB" w:rsidP="00F20BBB">
      <w:pPr>
        <w:autoSpaceDE w:val="0"/>
        <w:autoSpaceDN w:val="0"/>
        <w:adjustRightInd w:val="0"/>
        <w:spacing w:after="0" w:line="240" w:lineRule="auto"/>
        <w:rPr>
          <w:rFonts w:ascii="Marianne" w:hAnsi="Marianne" w:cs="Calibri"/>
          <w:b/>
          <w:bCs/>
          <w:color w:val="000000"/>
          <w:sz w:val="20"/>
          <w:szCs w:val="20"/>
        </w:rPr>
      </w:pPr>
    </w:p>
    <w:p w14:paraId="25C4B327" w14:textId="77777777" w:rsidR="00F20BBB" w:rsidRPr="00D10604" w:rsidRDefault="00F20BBB" w:rsidP="00451709">
      <w:pPr>
        <w:jc w:val="both"/>
        <w:rPr>
          <w:rFonts w:ascii="Marianne" w:hAnsi="Marianne" w:cs="Calibri"/>
          <w:color w:val="000000"/>
          <w:sz w:val="20"/>
          <w:szCs w:val="20"/>
        </w:rPr>
      </w:pPr>
      <w:r w:rsidRPr="00D10604">
        <w:rPr>
          <w:rFonts w:ascii="Marianne" w:hAnsi="Marianne" w:cs="Calibri"/>
          <w:color w:val="000000"/>
          <w:sz w:val="20"/>
          <w:szCs w:val="20"/>
        </w:rPr>
        <w:t>L'attribution du marché sera réalisée dans le cadre d'une co</w:t>
      </w:r>
      <w:r w:rsidR="00B75E24" w:rsidRPr="00D10604">
        <w:rPr>
          <w:rFonts w:ascii="Marianne" w:hAnsi="Marianne" w:cs="Calibri"/>
          <w:color w:val="000000"/>
          <w:sz w:val="20"/>
          <w:szCs w:val="20"/>
        </w:rPr>
        <w:t xml:space="preserve">nsultation </w:t>
      </w:r>
      <w:r w:rsidR="004B667E" w:rsidRPr="00D10604">
        <w:rPr>
          <w:rFonts w:ascii="Marianne" w:hAnsi="Marianne" w:cs="Calibri"/>
          <w:color w:val="000000"/>
          <w:sz w:val="20"/>
          <w:szCs w:val="20"/>
        </w:rPr>
        <w:t xml:space="preserve">menée </w:t>
      </w:r>
      <w:r w:rsidR="00B75E24" w:rsidRPr="00D10604">
        <w:rPr>
          <w:rFonts w:ascii="Marianne" w:hAnsi="Marianne" w:cs="Calibri"/>
          <w:color w:val="000000"/>
          <w:sz w:val="20"/>
          <w:szCs w:val="20"/>
        </w:rPr>
        <w:t xml:space="preserve">selon une </w:t>
      </w:r>
      <w:r w:rsidR="00EF2490" w:rsidRPr="00D10604">
        <w:rPr>
          <w:rFonts w:ascii="Marianne" w:hAnsi="Marianne" w:cs="Calibri"/>
          <w:color w:val="000000"/>
          <w:sz w:val="20"/>
          <w:szCs w:val="20"/>
        </w:rPr>
        <w:t>procédure</w:t>
      </w:r>
      <w:r w:rsidR="00B75E24" w:rsidRPr="00D10604">
        <w:rPr>
          <w:rFonts w:ascii="Marianne" w:hAnsi="Marianne" w:cs="Calibri"/>
          <w:color w:val="000000"/>
          <w:sz w:val="20"/>
          <w:szCs w:val="20"/>
        </w:rPr>
        <w:t xml:space="preserve"> é</w:t>
      </w:r>
      <w:r w:rsidR="001F2D43" w:rsidRPr="00D10604">
        <w:rPr>
          <w:rFonts w:ascii="Marianne" w:hAnsi="Marianne" w:cs="Calibri"/>
          <w:color w:val="000000"/>
          <w:sz w:val="20"/>
          <w:szCs w:val="20"/>
        </w:rPr>
        <w:t>tablie en application de</w:t>
      </w:r>
      <w:r w:rsidRPr="00D10604">
        <w:rPr>
          <w:rFonts w:ascii="Marianne" w:hAnsi="Marianne" w:cs="Calibri"/>
          <w:color w:val="000000"/>
          <w:sz w:val="20"/>
          <w:szCs w:val="20"/>
        </w:rPr>
        <w:t xml:space="preserve"> </w:t>
      </w:r>
      <w:r w:rsidR="001F2D43" w:rsidRPr="00D10604">
        <w:rPr>
          <w:rFonts w:ascii="Marianne" w:hAnsi="Marianne" w:cs="Calibri"/>
          <w:color w:val="000000"/>
          <w:sz w:val="20"/>
          <w:szCs w:val="20"/>
        </w:rPr>
        <w:t>l’</w:t>
      </w:r>
      <w:r w:rsidRPr="00D10604">
        <w:rPr>
          <w:rFonts w:ascii="Marianne" w:hAnsi="Marianne" w:cs="Calibri"/>
          <w:color w:val="000000"/>
          <w:sz w:val="20"/>
          <w:szCs w:val="20"/>
        </w:rPr>
        <w:t>art</w:t>
      </w:r>
      <w:r w:rsidR="001F2D43" w:rsidRPr="00D10604">
        <w:rPr>
          <w:rFonts w:ascii="Marianne" w:hAnsi="Marianne" w:cs="Calibri"/>
          <w:color w:val="000000"/>
          <w:sz w:val="20"/>
          <w:szCs w:val="20"/>
        </w:rPr>
        <w:t>icle</w:t>
      </w:r>
      <w:r w:rsidRPr="00D10604">
        <w:rPr>
          <w:rFonts w:ascii="Marianne" w:hAnsi="Marianne" w:cs="Calibri"/>
          <w:color w:val="000000"/>
          <w:sz w:val="20"/>
          <w:szCs w:val="20"/>
        </w:rPr>
        <w:t xml:space="preserve"> </w:t>
      </w:r>
      <w:r w:rsidR="00EB79E4" w:rsidRPr="00D10604">
        <w:rPr>
          <w:rFonts w:ascii="Marianne" w:hAnsi="Marianne" w:cs="Calibri"/>
          <w:color w:val="000000"/>
          <w:sz w:val="20"/>
          <w:szCs w:val="20"/>
        </w:rPr>
        <w:t xml:space="preserve">R.2123-1 </w:t>
      </w:r>
      <w:r w:rsidR="001F2D43" w:rsidRPr="00D10604">
        <w:rPr>
          <w:rFonts w:ascii="Marianne" w:hAnsi="Marianne" w:cs="Calibri"/>
          <w:color w:val="000000"/>
          <w:sz w:val="20"/>
          <w:szCs w:val="20"/>
        </w:rPr>
        <w:t xml:space="preserve">3°) </w:t>
      </w:r>
      <w:r w:rsidR="00B75E24" w:rsidRPr="00D10604">
        <w:rPr>
          <w:rFonts w:ascii="Marianne" w:hAnsi="Marianne" w:cs="Calibri"/>
          <w:color w:val="000000"/>
          <w:sz w:val="20"/>
          <w:szCs w:val="20"/>
        </w:rPr>
        <w:t>du Code de la commande publique</w:t>
      </w:r>
      <w:r w:rsidR="004B667E" w:rsidRPr="00D10604">
        <w:rPr>
          <w:rFonts w:ascii="Marianne" w:hAnsi="Marianne" w:cs="Calibri"/>
          <w:color w:val="000000"/>
          <w:sz w:val="20"/>
          <w:szCs w:val="20"/>
        </w:rPr>
        <w:t xml:space="preserve"> (procédure adaptée pour passer un marché ayant pour objet des services sociaux et autres services spécifiques).</w:t>
      </w:r>
    </w:p>
    <w:p w14:paraId="0619A7ED" w14:textId="77777777" w:rsidR="00F20BBB" w:rsidRPr="00D10604" w:rsidRDefault="003E0212" w:rsidP="00451709">
      <w:pPr>
        <w:jc w:val="both"/>
        <w:rPr>
          <w:rFonts w:ascii="Marianne" w:hAnsi="Marianne" w:cs="Calibri"/>
          <w:color w:val="000000"/>
          <w:sz w:val="20"/>
          <w:szCs w:val="20"/>
        </w:rPr>
      </w:pPr>
      <w:r w:rsidRPr="00D10604">
        <w:rPr>
          <w:rFonts w:ascii="Marianne" w:hAnsi="Marianne" w:cs="Calibri"/>
          <w:color w:val="000000"/>
          <w:sz w:val="20"/>
          <w:szCs w:val="20"/>
        </w:rPr>
        <w:t>Cet accord</w:t>
      </w:r>
      <w:r w:rsidR="002B563D" w:rsidRPr="00D10604">
        <w:rPr>
          <w:rFonts w:ascii="Marianne" w:hAnsi="Marianne" w:cs="Calibri"/>
          <w:color w:val="000000"/>
          <w:sz w:val="20"/>
          <w:szCs w:val="20"/>
        </w:rPr>
        <w:t xml:space="preserve"> cadre fait </w:t>
      </w:r>
      <w:r w:rsidRPr="00D10604">
        <w:rPr>
          <w:rFonts w:ascii="Marianne" w:hAnsi="Marianne" w:cs="Calibri"/>
          <w:color w:val="000000"/>
          <w:sz w:val="20"/>
          <w:szCs w:val="20"/>
        </w:rPr>
        <w:t>l’objet de</w:t>
      </w:r>
      <w:r w:rsidR="002B563D" w:rsidRPr="00D10604">
        <w:rPr>
          <w:rFonts w:ascii="Marianne" w:hAnsi="Marianne" w:cs="Calibri"/>
          <w:color w:val="000000"/>
          <w:sz w:val="20"/>
          <w:szCs w:val="20"/>
        </w:rPr>
        <w:t xml:space="preserve"> deux </w:t>
      </w:r>
      <w:r w:rsidR="00F20BBB" w:rsidRPr="00D10604">
        <w:rPr>
          <w:rFonts w:ascii="Marianne" w:hAnsi="Marianne" w:cs="Calibri"/>
          <w:color w:val="000000"/>
          <w:sz w:val="20"/>
          <w:szCs w:val="20"/>
        </w:rPr>
        <w:t>lot</w:t>
      </w:r>
      <w:r w:rsidR="002B563D" w:rsidRPr="00D10604">
        <w:rPr>
          <w:rFonts w:ascii="Marianne" w:hAnsi="Marianne" w:cs="Calibri"/>
          <w:color w:val="000000"/>
          <w:sz w:val="20"/>
          <w:szCs w:val="20"/>
        </w:rPr>
        <w:t>s</w:t>
      </w:r>
      <w:r w:rsidRPr="00D10604">
        <w:rPr>
          <w:rFonts w:ascii="Marianne" w:hAnsi="Marianne" w:cs="Calibri"/>
          <w:color w:val="000000"/>
          <w:sz w:val="20"/>
          <w:szCs w:val="20"/>
        </w:rPr>
        <w:t>.</w:t>
      </w:r>
      <w:r w:rsidR="001F2D43" w:rsidRPr="00D10604">
        <w:rPr>
          <w:rFonts w:ascii="Marianne" w:hAnsi="Marianne" w:cs="Calibri"/>
          <w:color w:val="000000"/>
          <w:sz w:val="20"/>
          <w:szCs w:val="20"/>
        </w:rPr>
        <w:t xml:space="preserve"> Il ne fait pas l’objet de tran</w:t>
      </w:r>
      <w:r w:rsidRPr="00D10604">
        <w:rPr>
          <w:rFonts w:ascii="Marianne" w:hAnsi="Marianne" w:cs="Calibri"/>
          <w:color w:val="000000"/>
          <w:sz w:val="20"/>
          <w:szCs w:val="20"/>
        </w:rPr>
        <w:t>ches</w:t>
      </w:r>
      <w:r w:rsidR="00F20BBB" w:rsidRPr="00D10604">
        <w:rPr>
          <w:rFonts w:ascii="Marianne" w:hAnsi="Marianne" w:cs="Calibri"/>
          <w:color w:val="000000"/>
          <w:sz w:val="20"/>
          <w:szCs w:val="20"/>
        </w:rPr>
        <w:t>.</w:t>
      </w:r>
    </w:p>
    <w:p w14:paraId="214BF0E3" w14:textId="77777777" w:rsidR="00F20BBB" w:rsidRPr="00D10604" w:rsidRDefault="00F20BBB" w:rsidP="00530F7A">
      <w:pPr>
        <w:autoSpaceDE w:val="0"/>
        <w:autoSpaceDN w:val="0"/>
        <w:adjustRightInd w:val="0"/>
        <w:spacing w:after="0" w:line="240" w:lineRule="auto"/>
        <w:jc w:val="both"/>
        <w:rPr>
          <w:rFonts w:ascii="Marianne" w:hAnsi="Marianne" w:cs="Calibri"/>
          <w:color w:val="000000"/>
          <w:sz w:val="20"/>
          <w:szCs w:val="20"/>
        </w:rPr>
      </w:pPr>
    </w:p>
    <w:p w14:paraId="7964FA5F" w14:textId="5E9E7D39" w:rsidR="00F20BBB" w:rsidRPr="00D10604" w:rsidRDefault="004F1D6D" w:rsidP="004F1D6D">
      <w:pPr>
        <w:pStyle w:val="Titre2"/>
        <w:rPr>
          <w:rFonts w:ascii="Marianne" w:hAnsi="Marianne" w:cs="Calibri"/>
          <w:b/>
          <w:color w:val="auto"/>
          <w:sz w:val="20"/>
          <w:szCs w:val="20"/>
        </w:rPr>
      </w:pPr>
      <w:bookmarkStart w:id="4" w:name="_Toc209536427"/>
      <w:r w:rsidRPr="00D10604">
        <w:rPr>
          <w:rFonts w:ascii="Marianne" w:hAnsi="Marianne" w:cs="Calibri"/>
          <w:b/>
          <w:color w:val="auto"/>
          <w:sz w:val="20"/>
          <w:szCs w:val="20"/>
        </w:rPr>
        <w:t>1.3 – DUR</w:t>
      </w:r>
      <w:r w:rsidR="00942698" w:rsidRPr="00D10604">
        <w:rPr>
          <w:rFonts w:ascii="Marianne" w:hAnsi="Marianne" w:cs="Calibri"/>
          <w:b/>
          <w:color w:val="auto"/>
          <w:sz w:val="20"/>
          <w:szCs w:val="20"/>
        </w:rPr>
        <w:t>É</w:t>
      </w:r>
      <w:r w:rsidRPr="00D10604">
        <w:rPr>
          <w:rFonts w:ascii="Marianne" w:hAnsi="Marianne" w:cs="Calibri"/>
          <w:b/>
          <w:color w:val="auto"/>
          <w:sz w:val="20"/>
          <w:szCs w:val="20"/>
        </w:rPr>
        <w:t>E DU MARCH</w:t>
      </w:r>
      <w:bookmarkEnd w:id="4"/>
      <w:r w:rsidR="00C60E96" w:rsidRPr="00D10604">
        <w:rPr>
          <w:rFonts w:ascii="Marianne" w:hAnsi="Marianne" w:cs="Calibri"/>
          <w:b/>
          <w:color w:val="auto"/>
          <w:sz w:val="20"/>
          <w:szCs w:val="20"/>
        </w:rPr>
        <w:t>É</w:t>
      </w:r>
      <w:r w:rsidR="00F20BBB" w:rsidRPr="00D10604">
        <w:rPr>
          <w:rFonts w:ascii="Marianne" w:hAnsi="Marianne" w:cs="Calibri"/>
          <w:b/>
          <w:color w:val="auto"/>
          <w:sz w:val="20"/>
          <w:szCs w:val="20"/>
        </w:rPr>
        <w:t xml:space="preserve"> </w:t>
      </w:r>
    </w:p>
    <w:p w14:paraId="31E5FA69" w14:textId="77777777" w:rsidR="00F20BBB" w:rsidRPr="00D10604" w:rsidRDefault="00F20BBB" w:rsidP="00530F7A">
      <w:pPr>
        <w:autoSpaceDE w:val="0"/>
        <w:autoSpaceDN w:val="0"/>
        <w:adjustRightInd w:val="0"/>
        <w:spacing w:after="0" w:line="240" w:lineRule="auto"/>
        <w:jc w:val="both"/>
        <w:rPr>
          <w:rFonts w:ascii="Marianne" w:hAnsi="Marianne" w:cs="Calibri"/>
          <w:b/>
          <w:bCs/>
          <w:color w:val="000000"/>
          <w:sz w:val="20"/>
          <w:szCs w:val="20"/>
        </w:rPr>
      </w:pPr>
    </w:p>
    <w:p w14:paraId="5EC45733" w14:textId="3D0300E8" w:rsidR="00F20BBB" w:rsidRPr="00D10604" w:rsidRDefault="00F20BBB" w:rsidP="00530F7A">
      <w:pPr>
        <w:widowControl w:val="0"/>
        <w:autoSpaceDE w:val="0"/>
        <w:autoSpaceDN w:val="0"/>
        <w:spacing w:before="94" w:after="0" w:line="240" w:lineRule="auto"/>
        <w:jc w:val="both"/>
        <w:rPr>
          <w:rFonts w:ascii="Marianne" w:hAnsi="Marianne" w:cs="Calibri"/>
          <w:color w:val="000000"/>
          <w:sz w:val="20"/>
          <w:szCs w:val="20"/>
        </w:rPr>
      </w:pPr>
      <w:r w:rsidRPr="00D10604">
        <w:rPr>
          <w:rFonts w:ascii="Marianne" w:hAnsi="Marianne" w:cs="Calibri"/>
          <w:color w:val="000000"/>
          <w:sz w:val="20"/>
          <w:szCs w:val="20"/>
        </w:rPr>
        <w:t xml:space="preserve">La date de </w:t>
      </w:r>
      <w:r w:rsidR="003E0212" w:rsidRPr="00D10604">
        <w:rPr>
          <w:rFonts w:ascii="Marianne" w:hAnsi="Marianne" w:cs="Calibri"/>
          <w:color w:val="000000"/>
          <w:sz w:val="20"/>
          <w:szCs w:val="20"/>
        </w:rPr>
        <w:t>début</w:t>
      </w:r>
      <w:r w:rsidRPr="00D10604">
        <w:rPr>
          <w:rFonts w:ascii="Marianne" w:hAnsi="Marianne" w:cs="Calibri"/>
          <w:color w:val="000000"/>
          <w:sz w:val="20"/>
          <w:szCs w:val="20"/>
        </w:rPr>
        <w:t xml:space="preserve"> des prestations par le </w:t>
      </w:r>
      <w:r w:rsidR="00942698" w:rsidRPr="00D10604">
        <w:rPr>
          <w:rFonts w:ascii="Marianne" w:hAnsi="Marianne" w:cs="Calibri"/>
          <w:color w:val="000000"/>
          <w:sz w:val="20"/>
          <w:szCs w:val="20"/>
        </w:rPr>
        <w:t>TITULAIRE</w:t>
      </w:r>
      <w:r w:rsidRPr="00D10604">
        <w:rPr>
          <w:rFonts w:ascii="Marianne" w:hAnsi="Marianne" w:cs="Calibri"/>
          <w:color w:val="000000"/>
          <w:sz w:val="20"/>
          <w:szCs w:val="20"/>
        </w:rPr>
        <w:t xml:space="preserve"> est fixée au 1</w:t>
      </w:r>
      <w:r w:rsidRPr="00D10604">
        <w:rPr>
          <w:rFonts w:ascii="Marianne" w:hAnsi="Marianne" w:cs="Calibri"/>
          <w:color w:val="000000"/>
          <w:sz w:val="20"/>
          <w:szCs w:val="20"/>
          <w:vertAlign w:val="superscript"/>
        </w:rPr>
        <w:t>er</w:t>
      </w:r>
      <w:r w:rsidR="00F35AA4" w:rsidRPr="00D10604">
        <w:rPr>
          <w:rFonts w:ascii="Marianne" w:hAnsi="Marianne" w:cs="Calibri"/>
          <w:color w:val="000000"/>
          <w:sz w:val="20"/>
          <w:szCs w:val="20"/>
        </w:rPr>
        <w:t xml:space="preserve"> mars</w:t>
      </w:r>
      <w:r w:rsidRPr="00D10604">
        <w:rPr>
          <w:rFonts w:ascii="Marianne" w:hAnsi="Marianne" w:cs="Calibri"/>
          <w:color w:val="000000"/>
          <w:sz w:val="20"/>
          <w:szCs w:val="20"/>
        </w:rPr>
        <w:t xml:space="preserve"> </w:t>
      </w:r>
      <w:r w:rsidRPr="00D10604">
        <w:rPr>
          <w:rFonts w:ascii="Marianne" w:hAnsi="Marianne" w:cs="Calibri"/>
          <w:sz w:val="20"/>
          <w:szCs w:val="20"/>
        </w:rPr>
        <w:t>202</w:t>
      </w:r>
      <w:r w:rsidR="0049763D" w:rsidRPr="00D10604">
        <w:rPr>
          <w:rFonts w:ascii="Marianne" w:hAnsi="Marianne" w:cs="Calibri"/>
          <w:sz w:val="20"/>
          <w:szCs w:val="20"/>
        </w:rPr>
        <w:t>6</w:t>
      </w:r>
      <w:r w:rsidRPr="00D10604">
        <w:rPr>
          <w:rFonts w:ascii="Marianne" w:hAnsi="Marianne" w:cs="Calibri"/>
          <w:sz w:val="20"/>
          <w:szCs w:val="20"/>
        </w:rPr>
        <w:t>.</w:t>
      </w:r>
    </w:p>
    <w:p w14:paraId="2D521D30" w14:textId="4144F12A" w:rsidR="00BA5601" w:rsidRPr="00D10604" w:rsidRDefault="00F20BBB" w:rsidP="00530F7A">
      <w:pPr>
        <w:autoSpaceDE w:val="0"/>
        <w:autoSpaceDN w:val="0"/>
        <w:adjustRightInd w:val="0"/>
        <w:spacing w:after="0" w:line="240" w:lineRule="auto"/>
        <w:jc w:val="both"/>
        <w:rPr>
          <w:rFonts w:ascii="Marianne" w:hAnsi="Marianne" w:cs="Calibri"/>
          <w:color w:val="000000"/>
          <w:sz w:val="20"/>
          <w:szCs w:val="20"/>
        </w:rPr>
      </w:pPr>
      <w:r w:rsidRPr="00D10604">
        <w:rPr>
          <w:rFonts w:ascii="Marianne" w:hAnsi="Marianne" w:cs="Calibri"/>
          <w:sz w:val="20"/>
          <w:szCs w:val="20"/>
        </w:rPr>
        <w:t xml:space="preserve">Le </w:t>
      </w:r>
      <w:r w:rsidR="003E0212" w:rsidRPr="00D10604">
        <w:rPr>
          <w:rFonts w:ascii="Marianne" w:hAnsi="Marianne" w:cs="Calibri"/>
          <w:sz w:val="20"/>
          <w:szCs w:val="20"/>
        </w:rPr>
        <w:t>marché</w:t>
      </w:r>
      <w:r w:rsidRPr="00D10604">
        <w:rPr>
          <w:rFonts w:ascii="Marianne" w:hAnsi="Marianne" w:cs="Calibri"/>
          <w:sz w:val="20"/>
          <w:szCs w:val="20"/>
        </w:rPr>
        <w:t xml:space="preserve"> est c</w:t>
      </w:r>
      <w:r w:rsidR="00F35AA4" w:rsidRPr="00D10604">
        <w:rPr>
          <w:rFonts w:ascii="Marianne" w:hAnsi="Marianne" w:cs="Calibri"/>
          <w:sz w:val="20"/>
          <w:szCs w:val="20"/>
        </w:rPr>
        <w:t xml:space="preserve">onclu pour une </w:t>
      </w:r>
      <w:r w:rsidR="003E0212" w:rsidRPr="00D10604">
        <w:rPr>
          <w:rFonts w:ascii="Marianne" w:hAnsi="Marianne" w:cs="Calibri"/>
          <w:sz w:val="20"/>
          <w:szCs w:val="20"/>
        </w:rPr>
        <w:t>période</w:t>
      </w:r>
      <w:r w:rsidR="00F35AA4" w:rsidRPr="00D10604">
        <w:rPr>
          <w:rFonts w:ascii="Marianne" w:hAnsi="Marianne" w:cs="Calibri"/>
          <w:sz w:val="20"/>
          <w:szCs w:val="20"/>
        </w:rPr>
        <w:t xml:space="preserve"> de </w:t>
      </w:r>
      <w:r w:rsidR="004B02D3" w:rsidRPr="00D10604">
        <w:rPr>
          <w:rFonts w:ascii="Marianne" w:hAnsi="Marianne" w:cs="Calibri"/>
          <w:sz w:val="20"/>
          <w:szCs w:val="20"/>
        </w:rPr>
        <w:t>trois</w:t>
      </w:r>
      <w:r w:rsidR="00F35AA4" w:rsidRPr="00D10604">
        <w:rPr>
          <w:rFonts w:ascii="Marianne" w:hAnsi="Marianne" w:cs="Calibri"/>
          <w:sz w:val="20"/>
          <w:szCs w:val="20"/>
        </w:rPr>
        <w:t xml:space="preserve"> (</w:t>
      </w:r>
      <w:r w:rsidR="004B02D3" w:rsidRPr="00D10604">
        <w:rPr>
          <w:rFonts w:ascii="Marianne" w:hAnsi="Marianne" w:cs="Calibri"/>
          <w:sz w:val="20"/>
          <w:szCs w:val="20"/>
        </w:rPr>
        <w:t>3</w:t>
      </w:r>
      <w:r w:rsidRPr="00D10604">
        <w:rPr>
          <w:rFonts w:ascii="Marianne" w:hAnsi="Marianne" w:cs="Calibri"/>
          <w:sz w:val="20"/>
          <w:szCs w:val="20"/>
        </w:rPr>
        <w:t xml:space="preserve">) </w:t>
      </w:r>
      <w:r w:rsidR="00F35AA4" w:rsidRPr="00D10604">
        <w:rPr>
          <w:rFonts w:ascii="Marianne" w:hAnsi="Marianne" w:cs="Calibri"/>
          <w:sz w:val="20"/>
          <w:szCs w:val="20"/>
        </w:rPr>
        <w:t>ans</w:t>
      </w:r>
      <w:r w:rsidR="00BD2D6E" w:rsidRPr="00D10604">
        <w:rPr>
          <w:rFonts w:ascii="Marianne" w:hAnsi="Marianne" w:cs="Calibri"/>
          <w:color w:val="00B050"/>
          <w:sz w:val="20"/>
          <w:szCs w:val="20"/>
        </w:rPr>
        <w:t xml:space="preserve"> </w:t>
      </w:r>
      <w:r w:rsidR="00BD2D6E" w:rsidRPr="00D10604">
        <w:rPr>
          <w:rFonts w:ascii="Marianne" w:hAnsi="Marianne" w:cs="Calibri"/>
          <w:color w:val="000000"/>
          <w:sz w:val="20"/>
          <w:szCs w:val="20"/>
        </w:rPr>
        <w:t>ferme</w:t>
      </w:r>
      <w:r w:rsidR="00F35AA4" w:rsidRPr="00D10604">
        <w:rPr>
          <w:rFonts w:ascii="Marianne" w:hAnsi="Marianne" w:cs="Calibri"/>
          <w:color w:val="000000"/>
          <w:sz w:val="20"/>
          <w:szCs w:val="20"/>
        </w:rPr>
        <w:t>, avec une possibilité de reconduction d’une durée de 1</w:t>
      </w:r>
      <w:r w:rsidR="00BA5601" w:rsidRPr="00D10604">
        <w:rPr>
          <w:rFonts w:ascii="Marianne" w:hAnsi="Marianne" w:cs="Calibri"/>
          <w:color w:val="000000"/>
          <w:sz w:val="20"/>
          <w:szCs w:val="20"/>
        </w:rPr>
        <w:t xml:space="preserve"> </w:t>
      </w:r>
      <w:r w:rsidR="00F35AA4" w:rsidRPr="00D10604">
        <w:rPr>
          <w:rFonts w:ascii="Marianne" w:hAnsi="Marianne" w:cs="Calibri"/>
          <w:color w:val="000000"/>
          <w:sz w:val="20"/>
          <w:szCs w:val="20"/>
        </w:rPr>
        <w:t>an</w:t>
      </w:r>
      <w:r w:rsidR="00BA5601" w:rsidRPr="00D10604">
        <w:rPr>
          <w:rFonts w:ascii="Marianne" w:hAnsi="Marianne" w:cs="Calibri"/>
          <w:color w:val="000000"/>
          <w:sz w:val="20"/>
          <w:szCs w:val="20"/>
        </w:rPr>
        <w:t>.</w:t>
      </w:r>
    </w:p>
    <w:p w14:paraId="4236963A" w14:textId="77777777" w:rsidR="00BA5601" w:rsidRPr="00D10604" w:rsidRDefault="00BA5601" w:rsidP="00530F7A">
      <w:pPr>
        <w:autoSpaceDE w:val="0"/>
        <w:autoSpaceDN w:val="0"/>
        <w:adjustRightInd w:val="0"/>
        <w:spacing w:after="0" w:line="240" w:lineRule="auto"/>
        <w:jc w:val="both"/>
        <w:rPr>
          <w:rFonts w:ascii="Marianne" w:hAnsi="Marianne" w:cs="Calibri"/>
          <w:color w:val="000000"/>
          <w:sz w:val="20"/>
          <w:szCs w:val="20"/>
        </w:rPr>
      </w:pPr>
    </w:p>
    <w:p w14:paraId="432DF61A" w14:textId="278F4694" w:rsidR="00BA5601" w:rsidRPr="00D10604" w:rsidRDefault="00BA5601" w:rsidP="00BA5601">
      <w:pPr>
        <w:autoSpaceDE w:val="0"/>
        <w:autoSpaceDN w:val="0"/>
        <w:adjustRightInd w:val="0"/>
        <w:spacing w:after="0" w:line="240" w:lineRule="auto"/>
        <w:jc w:val="both"/>
        <w:rPr>
          <w:rFonts w:ascii="Marianne" w:hAnsi="Marianne" w:cs="Calibri"/>
          <w:color w:val="000000"/>
          <w:sz w:val="20"/>
          <w:szCs w:val="20"/>
        </w:rPr>
      </w:pPr>
      <w:r w:rsidRPr="00D10604">
        <w:rPr>
          <w:rFonts w:ascii="Marianne" w:hAnsi="Marianne" w:cs="Calibri"/>
          <w:color w:val="000000"/>
          <w:sz w:val="20"/>
          <w:szCs w:val="20"/>
        </w:rPr>
        <w:t xml:space="preserve">Conformément à l’article R2112-4 du Code de la commande publique, la reconduction du marché est tacite. Le </w:t>
      </w:r>
      <w:r w:rsidR="00942698" w:rsidRPr="00D10604">
        <w:rPr>
          <w:rFonts w:ascii="Marianne" w:hAnsi="Marianne" w:cs="Calibri"/>
          <w:color w:val="000000"/>
          <w:sz w:val="20"/>
          <w:szCs w:val="20"/>
        </w:rPr>
        <w:t>TITULAIRE</w:t>
      </w:r>
      <w:r w:rsidRPr="00D10604">
        <w:rPr>
          <w:rFonts w:ascii="Marianne" w:hAnsi="Marianne" w:cs="Calibri"/>
          <w:color w:val="000000"/>
          <w:sz w:val="20"/>
          <w:szCs w:val="20"/>
        </w:rPr>
        <w:t xml:space="preserve"> ne peut s’opposer à cette reconduction.</w:t>
      </w:r>
    </w:p>
    <w:p w14:paraId="554724C7" w14:textId="77777777" w:rsidR="00BA5601" w:rsidRPr="00D10604" w:rsidRDefault="00BA5601" w:rsidP="00BA5601">
      <w:pPr>
        <w:autoSpaceDE w:val="0"/>
        <w:autoSpaceDN w:val="0"/>
        <w:adjustRightInd w:val="0"/>
        <w:spacing w:after="0" w:line="240" w:lineRule="auto"/>
        <w:jc w:val="both"/>
        <w:rPr>
          <w:rFonts w:ascii="Marianne" w:hAnsi="Marianne" w:cs="Calibri"/>
          <w:color w:val="000000"/>
          <w:sz w:val="20"/>
          <w:szCs w:val="20"/>
        </w:rPr>
      </w:pPr>
    </w:p>
    <w:p w14:paraId="255ABE43" w14:textId="37A6A8EA" w:rsidR="00F20BBB" w:rsidRPr="00D10604" w:rsidRDefault="00BA5601" w:rsidP="00BA5601">
      <w:pPr>
        <w:autoSpaceDE w:val="0"/>
        <w:autoSpaceDN w:val="0"/>
        <w:adjustRightInd w:val="0"/>
        <w:spacing w:after="0" w:line="240" w:lineRule="auto"/>
        <w:jc w:val="both"/>
        <w:rPr>
          <w:rFonts w:ascii="Marianne" w:hAnsi="Marianne" w:cs="Calibri"/>
          <w:color w:val="000000"/>
          <w:sz w:val="20"/>
          <w:szCs w:val="20"/>
        </w:rPr>
      </w:pPr>
      <w:r w:rsidRPr="00D10604">
        <w:rPr>
          <w:rFonts w:ascii="Marianne" w:hAnsi="Marianne" w:cs="Calibri"/>
          <w:color w:val="000000"/>
          <w:sz w:val="20"/>
          <w:szCs w:val="20"/>
        </w:rPr>
        <w:t xml:space="preserve">En cas de non-reconduction du marché, la décision du pouvoir adjudicateur est notifiée au </w:t>
      </w:r>
      <w:r w:rsidR="00942698" w:rsidRPr="00D10604">
        <w:rPr>
          <w:rFonts w:ascii="Marianne" w:hAnsi="Marianne" w:cs="Calibri"/>
          <w:color w:val="000000"/>
          <w:sz w:val="20"/>
          <w:szCs w:val="20"/>
        </w:rPr>
        <w:t>TITULAIRE</w:t>
      </w:r>
      <w:r w:rsidRPr="00D10604">
        <w:rPr>
          <w:rFonts w:ascii="Marianne" w:hAnsi="Marianne" w:cs="Calibri"/>
          <w:color w:val="000000"/>
          <w:sz w:val="20"/>
          <w:szCs w:val="20"/>
        </w:rPr>
        <w:t xml:space="preserve"> avec un préavis de deux mois avant la date d’expiration de la période en cours par lettre recommandée avec accusé de réception.</w:t>
      </w:r>
    </w:p>
    <w:p w14:paraId="2541CD42" w14:textId="77777777" w:rsidR="001B289B" w:rsidRPr="00D10604" w:rsidRDefault="001B289B" w:rsidP="00530F7A">
      <w:pPr>
        <w:autoSpaceDE w:val="0"/>
        <w:autoSpaceDN w:val="0"/>
        <w:adjustRightInd w:val="0"/>
        <w:spacing w:after="0" w:line="240" w:lineRule="auto"/>
        <w:jc w:val="both"/>
        <w:rPr>
          <w:rFonts w:ascii="Marianne" w:hAnsi="Marianne" w:cs="Calibri"/>
          <w:color w:val="000000"/>
          <w:sz w:val="20"/>
          <w:szCs w:val="20"/>
        </w:rPr>
      </w:pPr>
    </w:p>
    <w:p w14:paraId="686C2A4D" w14:textId="5E0700F5" w:rsidR="001B289B" w:rsidRPr="00D10604" w:rsidRDefault="001B289B" w:rsidP="004F1D6D">
      <w:pPr>
        <w:pStyle w:val="Titre2"/>
        <w:rPr>
          <w:rFonts w:ascii="Marianne" w:hAnsi="Marianne" w:cs="Calibri"/>
          <w:b/>
          <w:sz w:val="20"/>
          <w:szCs w:val="20"/>
        </w:rPr>
      </w:pPr>
      <w:r w:rsidRPr="00D10604">
        <w:rPr>
          <w:rFonts w:ascii="Marianne" w:hAnsi="Marianne" w:cs="Calibri"/>
          <w:b/>
          <w:color w:val="auto"/>
          <w:sz w:val="20"/>
          <w:szCs w:val="20"/>
        </w:rPr>
        <w:t xml:space="preserve"> </w:t>
      </w:r>
      <w:bookmarkStart w:id="5" w:name="_Toc209536428"/>
      <w:r w:rsidR="004F1D6D" w:rsidRPr="00D10604">
        <w:rPr>
          <w:rFonts w:ascii="Marianne" w:hAnsi="Marianne" w:cs="Calibri"/>
          <w:b/>
          <w:color w:val="auto"/>
          <w:sz w:val="20"/>
          <w:szCs w:val="20"/>
        </w:rPr>
        <w:t>1.4 – LIEU D’EX</w:t>
      </w:r>
      <w:r w:rsidR="00C60E96" w:rsidRPr="00D10604">
        <w:rPr>
          <w:rFonts w:ascii="Marianne" w:hAnsi="Marianne" w:cs="Calibri"/>
          <w:b/>
          <w:color w:val="auto"/>
          <w:sz w:val="20"/>
          <w:szCs w:val="20"/>
        </w:rPr>
        <w:t>É</w:t>
      </w:r>
      <w:r w:rsidR="004F1D6D" w:rsidRPr="00D10604">
        <w:rPr>
          <w:rFonts w:ascii="Marianne" w:hAnsi="Marianne" w:cs="Calibri"/>
          <w:b/>
          <w:color w:val="auto"/>
          <w:sz w:val="20"/>
          <w:szCs w:val="20"/>
        </w:rPr>
        <w:t>CUTION DU MARCH</w:t>
      </w:r>
      <w:bookmarkEnd w:id="5"/>
      <w:r w:rsidR="00C60E96" w:rsidRPr="00D10604">
        <w:rPr>
          <w:rFonts w:ascii="Marianne" w:hAnsi="Marianne" w:cs="Calibri"/>
          <w:b/>
          <w:color w:val="auto"/>
          <w:sz w:val="20"/>
          <w:szCs w:val="20"/>
        </w:rPr>
        <w:t>É</w:t>
      </w:r>
    </w:p>
    <w:p w14:paraId="189FB733" w14:textId="77777777" w:rsidR="001B289B" w:rsidRPr="00D10604" w:rsidRDefault="001B289B" w:rsidP="00530F7A">
      <w:pPr>
        <w:autoSpaceDE w:val="0"/>
        <w:autoSpaceDN w:val="0"/>
        <w:adjustRightInd w:val="0"/>
        <w:spacing w:after="0" w:line="240" w:lineRule="auto"/>
        <w:jc w:val="both"/>
        <w:rPr>
          <w:rFonts w:ascii="Marianne" w:hAnsi="Marianne" w:cs="Calibri"/>
          <w:color w:val="000000"/>
          <w:sz w:val="20"/>
          <w:szCs w:val="20"/>
        </w:rPr>
      </w:pPr>
    </w:p>
    <w:p w14:paraId="4243D03B" w14:textId="0A4AE7D4" w:rsidR="001B289B" w:rsidRPr="00D10604" w:rsidRDefault="001B289B" w:rsidP="00530F7A">
      <w:pPr>
        <w:widowControl w:val="0"/>
        <w:autoSpaceDE w:val="0"/>
        <w:autoSpaceDN w:val="0"/>
        <w:spacing w:before="94" w:after="0" w:line="240" w:lineRule="auto"/>
        <w:jc w:val="both"/>
        <w:rPr>
          <w:rFonts w:ascii="Marianne" w:hAnsi="Marianne" w:cs="Calibri"/>
          <w:color w:val="000000"/>
          <w:sz w:val="20"/>
          <w:szCs w:val="20"/>
        </w:rPr>
      </w:pPr>
      <w:bookmarkStart w:id="6" w:name="_TOC_250008"/>
      <w:r w:rsidRPr="00D10604">
        <w:rPr>
          <w:rFonts w:ascii="Marianne" w:hAnsi="Marianne" w:cs="Calibri"/>
          <w:color w:val="000000"/>
          <w:sz w:val="20"/>
          <w:szCs w:val="20"/>
        </w:rPr>
        <w:t>Le march</w:t>
      </w:r>
      <w:r w:rsidR="00EB79E4" w:rsidRPr="00D10604">
        <w:rPr>
          <w:rFonts w:ascii="Marianne" w:hAnsi="Marianne" w:cs="Calibri"/>
          <w:color w:val="000000"/>
          <w:sz w:val="20"/>
          <w:szCs w:val="20"/>
        </w:rPr>
        <w:t>é sera exécuté</w:t>
      </w:r>
      <w:r w:rsidRPr="00D10604">
        <w:rPr>
          <w:rFonts w:ascii="Marianne" w:hAnsi="Marianne" w:cs="Calibri"/>
          <w:color w:val="000000"/>
          <w:sz w:val="20"/>
          <w:szCs w:val="20"/>
        </w:rPr>
        <w:t xml:space="preserve"> dans les locaux du restaura</w:t>
      </w:r>
      <w:r w:rsidR="00EB79E4" w:rsidRPr="00D10604">
        <w:rPr>
          <w:rFonts w:ascii="Marianne" w:hAnsi="Marianne" w:cs="Calibri"/>
          <w:color w:val="000000"/>
          <w:sz w:val="20"/>
          <w:szCs w:val="20"/>
        </w:rPr>
        <w:t>nt d</w:t>
      </w:r>
      <w:r w:rsidRPr="00D10604">
        <w:rPr>
          <w:rFonts w:ascii="Marianne" w:hAnsi="Marianne" w:cs="Calibri"/>
          <w:color w:val="000000"/>
          <w:sz w:val="20"/>
          <w:szCs w:val="20"/>
        </w:rPr>
        <w:t xml:space="preserve">u </w:t>
      </w:r>
      <w:r w:rsidR="00942698" w:rsidRPr="00D10604">
        <w:rPr>
          <w:rFonts w:ascii="Marianne" w:hAnsi="Marianne" w:cs="Calibri"/>
          <w:color w:val="000000"/>
          <w:sz w:val="20"/>
          <w:szCs w:val="20"/>
        </w:rPr>
        <w:t>t</w:t>
      </w:r>
      <w:r w:rsidRPr="00D10604">
        <w:rPr>
          <w:rFonts w:ascii="Marianne" w:hAnsi="Marianne" w:cs="Calibri"/>
          <w:color w:val="000000"/>
          <w:sz w:val="20"/>
          <w:szCs w:val="20"/>
        </w:rPr>
        <w:t>ribunal</w:t>
      </w:r>
      <w:r w:rsidR="00634528" w:rsidRPr="00D10604">
        <w:rPr>
          <w:rFonts w:ascii="Marianne" w:hAnsi="Marianne" w:cs="Calibri"/>
          <w:color w:val="000000"/>
          <w:sz w:val="20"/>
          <w:szCs w:val="20"/>
        </w:rPr>
        <w:t xml:space="preserve"> judiciaire</w:t>
      </w:r>
      <w:r w:rsidRPr="00D10604">
        <w:rPr>
          <w:rFonts w:ascii="Marianne" w:hAnsi="Marianne" w:cs="Calibri"/>
          <w:color w:val="000000"/>
          <w:sz w:val="20"/>
          <w:szCs w:val="20"/>
        </w:rPr>
        <w:t xml:space="preserve"> de Créteil, étant précisé qu</w:t>
      </w:r>
      <w:r w:rsidR="00EB79E4" w:rsidRPr="00D10604">
        <w:rPr>
          <w:rFonts w:ascii="Marianne" w:hAnsi="Marianne" w:cs="Calibri"/>
          <w:color w:val="000000"/>
          <w:sz w:val="20"/>
          <w:szCs w:val="20"/>
        </w:rPr>
        <w:t>e le restaurant est doté de maté</w:t>
      </w:r>
      <w:r w:rsidR="00DB0B08" w:rsidRPr="00D10604">
        <w:rPr>
          <w:rFonts w:ascii="Marianne" w:hAnsi="Marianne" w:cs="Calibri"/>
          <w:color w:val="000000"/>
          <w:sz w:val="20"/>
          <w:szCs w:val="20"/>
        </w:rPr>
        <w:t>riels.</w:t>
      </w:r>
    </w:p>
    <w:p w14:paraId="3E9843D2" w14:textId="77777777" w:rsidR="001B289B" w:rsidRPr="00D10604" w:rsidRDefault="001B289B" w:rsidP="001B289B">
      <w:pPr>
        <w:widowControl w:val="0"/>
        <w:autoSpaceDE w:val="0"/>
        <w:autoSpaceDN w:val="0"/>
        <w:spacing w:before="94" w:after="0" w:line="240" w:lineRule="auto"/>
        <w:rPr>
          <w:rFonts w:ascii="Marianne" w:hAnsi="Marianne" w:cs="Calibri"/>
          <w:color w:val="000000"/>
          <w:sz w:val="20"/>
          <w:szCs w:val="20"/>
        </w:rPr>
      </w:pPr>
    </w:p>
    <w:p w14:paraId="726EA7B4" w14:textId="584C6646" w:rsidR="001B289B" w:rsidRPr="00D10604" w:rsidRDefault="009B7750" w:rsidP="009B7750">
      <w:pPr>
        <w:pStyle w:val="Titre2"/>
        <w:rPr>
          <w:rFonts w:ascii="Marianne" w:hAnsi="Marianne" w:cs="Calibri"/>
          <w:b/>
          <w:color w:val="auto"/>
          <w:sz w:val="20"/>
          <w:szCs w:val="20"/>
        </w:rPr>
      </w:pPr>
      <w:bookmarkStart w:id="7" w:name="_Toc209536429"/>
      <w:bookmarkEnd w:id="6"/>
      <w:r w:rsidRPr="00D10604">
        <w:rPr>
          <w:rFonts w:ascii="Marianne" w:hAnsi="Marianne" w:cs="Calibri"/>
          <w:b/>
          <w:color w:val="auto"/>
          <w:sz w:val="20"/>
          <w:szCs w:val="20"/>
        </w:rPr>
        <w:t>1.5 – PIECES CONTRACTUELLES DU MARCH</w:t>
      </w:r>
      <w:bookmarkEnd w:id="7"/>
      <w:r w:rsidR="00C60E96" w:rsidRPr="00D10604">
        <w:rPr>
          <w:rFonts w:ascii="Marianne" w:hAnsi="Marianne" w:cs="Calibri"/>
          <w:b/>
          <w:color w:val="auto"/>
          <w:sz w:val="20"/>
          <w:szCs w:val="20"/>
        </w:rPr>
        <w:t>É</w:t>
      </w:r>
      <w:r w:rsidR="001B289B" w:rsidRPr="00D10604">
        <w:rPr>
          <w:rFonts w:ascii="Marianne" w:hAnsi="Marianne" w:cs="Calibri"/>
          <w:b/>
          <w:color w:val="auto"/>
          <w:sz w:val="20"/>
          <w:szCs w:val="20"/>
        </w:rPr>
        <w:t xml:space="preserve"> </w:t>
      </w:r>
    </w:p>
    <w:p w14:paraId="1A248B1F" w14:textId="77777777" w:rsidR="00530F7A" w:rsidRPr="00D10604" w:rsidRDefault="00530F7A" w:rsidP="00530F7A">
      <w:pPr>
        <w:pStyle w:val="Paragraphedeliste"/>
        <w:autoSpaceDE w:val="0"/>
        <w:autoSpaceDN w:val="0"/>
        <w:adjustRightInd w:val="0"/>
        <w:spacing w:after="0" w:line="240" w:lineRule="auto"/>
        <w:ind w:left="643"/>
        <w:rPr>
          <w:rFonts w:ascii="Marianne" w:hAnsi="Marianne" w:cs="Calibri"/>
          <w:color w:val="000000"/>
          <w:sz w:val="20"/>
          <w:szCs w:val="20"/>
        </w:rPr>
      </w:pPr>
    </w:p>
    <w:p w14:paraId="06F9D8F1" w14:textId="77777777" w:rsidR="00530F7A" w:rsidRPr="00D10604" w:rsidRDefault="00530F7A" w:rsidP="00530F7A">
      <w:pPr>
        <w:widowControl w:val="0"/>
        <w:autoSpaceDE w:val="0"/>
        <w:autoSpaceDN w:val="0"/>
        <w:spacing w:before="90" w:after="0" w:line="240" w:lineRule="auto"/>
        <w:jc w:val="both"/>
        <w:rPr>
          <w:rFonts w:ascii="Marianne" w:hAnsi="Marianne" w:cs="Calibri"/>
          <w:color w:val="000000"/>
          <w:sz w:val="20"/>
          <w:szCs w:val="20"/>
        </w:rPr>
      </w:pPr>
      <w:r w:rsidRPr="00D10604">
        <w:rPr>
          <w:rFonts w:ascii="Marianne" w:hAnsi="Marianne" w:cs="Calibri"/>
          <w:color w:val="000000"/>
          <w:sz w:val="20"/>
          <w:szCs w:val="20"/>
        </w:rPr>
        <w:t>Les pièces contractuelles régissant le présent marché seront les suivantes :</w:t>
      </w:r>
    </w:p>
    <w:p w14:paraId="3A043D43" w14:textId="77777777" w:rsidR="00530F7A" w:rsidRPr="00D10604" w:rsidRDefault="00530F7A" w:rsidP="00083C8F">
      <w:pPr>
        <w:widowControl w:val="0"/>
        <w:autoSpaceDE w:val="0"/>
        <w:autoSpaceDN w:val="0"/>
        <w:spacing w:before="90" w:after="0" w:line="240" w:lineRule="auto"/>
        <w:jc w:val="both"/>
        <w:rPr>
          <w:rFonts w:ascii="Marianne" w:hAnsi="Marianne" w:cs="Calibri"/>
          <w:color w:val="000000"/>
          <w:sz w:val="20"/>
          <w:szCs w:val="20"/>
        </w:rPr>
      </w:pPr>
    </w:p>
    <w:p w14:paraId="4FAF1785" w14:textId="77777777" w:rsidR="00530F7A" w:rsidRPr="00D10604" w:rsidRDefault="00530F7A" w:rsidP="00083C8F">
      <w:pPr>
        <w:pStyle w:val="Paragraphedeliste"/>
        <w:numPr>
          <w:ilvl w:val="0"/>
          <w:numId w:val="25"/>
        </w:numPr>
        <w:jc w:val="both"/>
        <w:rPr>
          <w:rFonts w:ascii="Marianne" w:hAnsi="Marianne" w:cs="Calibri"/>
          <w:color w:val="000000"/>
          <w:sz w:val="20"/>
          <w:szCs w:val="20"/>
        </w:rPr>
      </w:pPr>
      <w:r w:rsidRPr="00D10604">
        <w:rPr>
          <w:rFonts w:ascii="Marianne" w:hAnsi="Marianne" w:cs="Calibri"/>
          <w:color w:val="000000"/>
          <w:sz w:val="20"/>
          <w:szCs w:val="20"/>
        </w:rPr>
        <w:t>L'acte d'engagement valant cahier des clause</w:t>
      </w:r>
      <w:r w:rsidR="00DB0B08" w:rsidRPr="00D10604">
        <w:rPr>
          <w:rFonts w:ascii="Marianne" w:hAnsi="Marianne" w:cs="Calibri"/>
          <w:color w:val="000000"/>
          <w:sz w:val="20"/>
          <w:szCs w:val="20"/>
        </w:rPr>
        <w:t xml:space="preserve">s </w:t>
      </w:r>
      <w:r w:rsidR="003E0212" w:rsidRPr="00D10604">
        <w:rPr>
          <w:rFonts w:ascii="Marianne" w:hAnsi="Marianne" w:cs="Calibri"/>
          <w:color w:val="000000"/>
          <w:sz w:val="20"/>
          <w:szCs w:val="20"/>
        </w:rPr>
        <w:t>particulières</w:t>
      </w:r>
      <w:r w:rsidR="00DB0B08" w:rsidRPr="00D10604">
        <w:rPr>
          <w:rFonts w:ascii="Marianne" w:hAnsi="Marianne" w:cs="Calibri"/>
          <w:color w:val="000000"/>
          <w:sz w:val="20"/>
          <w:szCs w:val="20"/>
        </w:rPr>
        <w:t xml:space="preserve"> (CC</w:t>
      </w:r>
      <w:r w:rsidRPr="00D10604">
        <w:rPr>
          <w:rFonts w:ascii="Marianne" w:hAnsi="Marianne" w:cs="Calibri"/>
          <w:color w:val="000000"/>
          <w:sz w:val="20"/>
          <w:szCs w:val="20"/>
        </w:rPr>
        <w:t xml:space="preserve">P) et ses annexes </w:t>
      </w:r>
      <w:r w:rsidR="003E0212" w:rsidRPr="00D10604">
        <w:rPr>
          <w:rFonts w:ascii="Marianne" w:hAnsi="Marianne" w:cs="Calibri"/>
          <w:color w:val="000000"/>
          <w:sz w:val="20"/>
          <w:szCs w:val="20"/>
        </w:rPr>
        <w:t>financières</w:t>
      </w:r>
      <w:r w:rsidRPr="00D10604">
        <w:rPr>
          <w:rFonts w:ascii="Marianne" w:hAnsi="Marianne" w:cs="Calibri"/>
          <w:color w:val="000000"/>
          <w:sz w:val="20"/>
          <w:szCs w:val="20"/>
        </w:rPr>
        <w:t xml:space="preserve"> et techniques</w:t>
      </w:r>
      <w:r w:rsidR="00214DBF" w:rsidRPr="00D10604">
        <w:rPr>
          <w:rFonts w:ascii="Marianne" w:hAnsi="Marianne" w:cs="Calibri"/>
          <w:color w:val="000000"/>
          <w:sz w:val="20"/>
          <w:szCs w:val="20"/>
        </w:rPr>
        <w:t xml:space="preserve"> </w:t>
      </w:r>
      <w:r w:rsidRPr="00D10604">
        <w:rPr>
          <w:rFonts w:ascii="Marianne" w:hAnsi="Marianne" w:cs="Calibri"/>
          <w:color w:val="000000"/>
          <w:sz w:val="20"/>
          <w:szCs w:val="20"/>
        </w:rPr>
        <w:t>;</w:t>
      </w:r>
    </w:p>
    <w:p w14:paraId="0B261D8A" w14:textId="2D4CF3D5" w:rsidR="00530F7A" w:rsidRPr="00D10604" w:rsidRDefault="00530F7A" w:rsidP="00083C8F">
      <w:pPr>
        <w:pStyle w:val="Paragraphedeliste"/>
        <w:numPr>
          <w:ilvl w:val="0"/>
          <w:numId w:val="25"/>
        </w:numPr>
        <w:jc w:val="both"/>
        <w:rPr>
          <w:rFonts w:ascii="Marianne" w:hAnsi="Marianne" w:cs="Calibri"/>
          <w:color w:val="000000"/>
          <w:sz w:val="20"/>
          <w:szCs w:val="20"/>
        </w:rPr>
      </w:pPr>
      <w:r w:rsidRPr="00D10604">
        <w:rPr>
          <w:rFonts w:ascii="Marianne" w:hAnsi="Marianne" w:cs="Calibri"/>
          <w:color w:val="000000"/>
          <w:sz w:val="20"/>
          <w:szCs w:val="20"/>
        </w:rPr>
        <w:t xml:space="preserve">Le cadre de mémoire technique remis par le </w:t>
      </w:r>
      <w:r w:rsidR="00942698" w:rsidRPr="00D10604">
        <w:rPr>
          <w:rFonts w:ascii="Marianne" w:hAnsi="Marianne" w:cs="Calibri"/>
          <w:color w:val="000000"/>
          <w:sz w:val="20"/>
          <w:szCs w:val="20"/>
        </w:rPr>
        <w:t>TITULAIRE</w:t>
      </w:r>
      <w:r w:rsidRPr="00D10604">
        <w:rPr>
          <w:rFonts w:ascii="Marianne" w:hAnsi="Marianne" w:cs="Calibri"/>
          <w:color w:val="000000"/>
          <w:sz w:val="20"/>
          <w:szCs w:val="20"/>
        </w:rPr>
        <w:t xml:space="preserve"> dans son offre</w:t>
      </w:r>
      <w:r w:rsidR="00214DBF" w:rsidRPr="00D10604">
        <w:rPr>
          <w:rFonts w:ascii="Marianne" w:hAnsi="Marianne" w:cs="Calibri"/>
          <w:color w:val="000000"/>
          <w:sz w:val="20"/>
          <w:szCs w:val="20"/>
        </w:rPr>
        <w:t xml:space="preserve"> </w:t>
      </w:r>
      <w:r w:rsidRPr="00D10604">
        <w:rPr>
          <w:rFonts w:ascii="Marianne" w:hAnsi="Marianne" w:cs="Calibri"/>
          <w:color w:val="000000"/>
          <w:sz w:val="20"/>
          <w:szCs w:val="20"/>
        </w:rPr>
        <w:t>;</w:t>
      </w:r>
    </w:p>
    <w:p w14:paraId="5047F0E7" w14:textId="77777777" w:rsidR="00530F7A" w:rsidRPr="00D10604" w:rsidRDefault="00DB0B08" w:rsidP="00083C8F">
      <w:pPr>
        <w:pStyle w:val="Paragraphedeliste"/>
        <w:numPr>
          <w:ilvl w:val="0"/>
          <w:numId w:val="25"/>
        </w:numPr>
        <w:jc w:val="both"/>
        <w:rPr>
          <w:rFonts w:ascii="Marianne" w:hAnsi="Marianne" w:cs="Calibri"/>
          <w:color w:val="000000"/>
          <w:sz w:val="20"/>
          <w:szCs w:val="20"/>
        </w:rPr>
      </w:pPr>
      <w:r w:rsidRPr="00D10604">
        <w:rPr>
          <w:rFonts w:ascii="Marianne" w:hAnsi="Marianne" w:cs="Calibri"/>
          <w:color w:val="000000"/>
          <w:sz w:val="20"/>
          <w:szCs w:val="20"/>
        </w:rPr>
        <w:t>Le Cahier des Clauses Administratives Générales applicable aux marchés des fournitures courantes et des services (CCAG-FCS) approuvé par l’arrêté du 30 mars 2021</w:t>
      </w:r>
      <w:r w:rsidR="00214DBF" w:rsidRPr="00D10604">
        <w:rPr>
          <w:rFonts w:ascii="Marianne" w:hAnsi="Marianne" w:cs="Calibri"/>
          <w:color w:val="000000"/>
          <w:sz w:val="20"/>
          <w:szCs w:val="20"/>
        </w:rPr>
        <w:t xml:space="preserve"> notamment en ce qui concernent le</w:t>
      </w:r>
      <w:r w:rsidR="00530F7A" w:rsidRPr="00D10604">
        <w:rPr>
          <w:rFonts w:ascii="Marianne" w:hAnsi="Marianne" w:cs="Calibri"/>
          <w:color w:val="000000"/>
          <w:sz w:val="20"/>
          <w:szCs w:val="20"/>
        </w:rPr>
        <w:t xml:space="preserve">s dispositions relatives aux sous-traitants </w:t>
      </w:r>
      <w:r w:rsidR="003E0212" w:rsidRPr="00D10604">
        <w:rPr>
          <w:rFonts w:ascii="Marianne" w:hAnsi="Marianne" w:cs="Calibri"/>
          <w:color w:val="000000"/>
          <w:sz w:val="20"/>
          <w:szCs w:val="20"/>
        </w:rPr>
        <w:t>éventuels</w:t>
      </w:r>
      <w:r w:rsidR="00214DBF" w:rsidRPr="00D10604">
        <w:rPr>
          <w:rFonts w:ascii="Marianne" w:hAnsi="Marianne" w:cs="Calibri"/>
          <w:color w:val="000000"/>
          <w:sz w:val="20"/>
          <w:szCs w:val="20"/>
        </w:rPr>
        <w:t> ;</w:t>
      </w:r>
    </w:p>
    <w:p w14:paraId="72F1A97A" w14:textId="702DD798" w:rsidR="001B289B" w:rsidRPr="00D10604" w:rsidRDefault="00530F7A" w:rsidP="00083C8F">
      <w:pPr>
        <w:pStyle w:val="Paragraphedeliste"/>
        <w:numPr>
          <w:ilvl w:val="0"/>
          <w:numId w:val="25"/>
        </w:numPr>
        <w:jc w:val="both"/>
        <w:rPr>
          <w:rFonts w:ascii="Marianne" w:hAnsi="Marianne" w:cs="Calibri"/>
          <w:sz w:val="20"/>
          <w:szCs w:val="20"/>
        </w:rPr>
      </w:pPr>
      <w:r w:rsidRPr="00D10604">
        <w:rPr>
          <w:rFonts w:ascii="Marianne" w:hAnsi="Marianne" w:cs="Calibri"/>
          <w:sz w:val="20"/>
          <w:szCs w:val="20"/>
        </w:rPr>
        <w:t xml:space="preserve">Loi n°2018-938 du 30 octobre 2018 dit loi </w:t>
      </w:r>
      <w:r w:rsidR="00214DBF" w:rsidRPr="00D10604">
        <w:rPr>
          <w:rFonts w:ascii="Marianne" w:hAnsi="Marianne" w:cs="Calibri"/>
          <w:sz w:val="20"/>
          <w:szCs w:val="20"/>
        </w:rPr>
        <w:t>EGALIM</w:t>
      </w:r>
      <w:r w:rsidRPr="00D10604">
        <w:rPr>
          <w:rFonts w:ascii="Marianne" w:hAnsi="Marianne" w:cs="Calibri"/>
          <w:sz w:val="20"/>
          <w:szCs w:val="20"/>
        </w:rPr>
        <w:t xml:space="preserve"> (notamment l'article 24)</w:t>
      </w:r>
      <w:r w:rsidR="00C535A2" w:rsidRPr="00D10604">
        <w:rPr>
          <w:rFonts w:ascii="Marianne" w:hAnsi="Marianne" w:cs="Calibri"/>
          <w:sz w:val="20"/>
          <w:szCs w:val="20"/>
        </w:rPr>
        <w:t xml:space="preserve"> et ses évolutions ultérieures</w:t>
      </w:r>
      <w:r w:rsidR="00083C8F" w:rsidRPr="00D10604">
        <w:rPr>
          <w:rFonts w:ascii="Marianne" w:hAnsi="Marianne" w:cs="Calibri"/>
          <w:sz w:val="20"/>
          <w:szCs w:val="20"/>
        </w:rPr>
        <w:t> ;</w:t>
      </w:r>
    </w:p>
    <w:p w14:paraId="682E8E93" w14:textId="77777777" w:rsidR="00C535A2" w:rsidRPr="00D10604" w:rsidRDefault="00C535A2" w:rsidP="00083C8F">
      <w:pPr>
        <w:pStyle w:val="Paragraphedeliste"/>
        <w:numPr>
          <w:ilvl w:val="0"/>
          <w:numId w:val="25"/>
        </w:numPr>
        <w:jc w:val="both"/>
        <w:rPr>
          <w:rFonts w:ascii="Marianne" w:hAnsi="Marianne" w:cs="Calibri"/>
          <w:sz w:val="20"/>
          <w:szCs w:val="20"/>
        </w:rPr>
      </w:pPr>
      <w:r w:rsidRPr="00D10604">
        <w:rPr>
          <w:rFonts w:ascii="Marianne" w:hAnsi="Marianne" w:cs="Calibri"/>
          <w:sz w:val="20"/>
          <w:szCs w:val="20"/>
        </w:rPr>
        <w:t>Ordonnance 2019-1069 du 21 octobre 2019 relative à la lutte contre le gaspillage ;</w:t>
      </w:r>
    </w:p>
    <w:p w14:paraId="5D2091B1" w14:textId="3043AE61" w:rsidR="00C535A2" w:rsidRPr="00D10604" w:rsidRDefault="00C535A2" w:rsidP="00083C8F">
      <w:pPr>
        <w:pStyle w:val="Paragraphedeliste"/>
        <w:numPr>
          <w:ilvl w:val="0"/>
          <w:numId w:val="25"/>
        </w:numPr>
        <w:jc w:val="both"/>
        <w:rPr>
          <w:rFonts w:ascii="Marianne" w:hAnsi="Marianne" w:cs="Calibri"/>
          <w:sz w:val="20"/>
          <w:szCs w:val="20"/>
        </w:rPr>
      </w:pPr>
      <w:r w:rsidRPr="00D10604">
        <w:rPr>
          <w:rFonts w:ascii="Marianne" w:hAnsi="Marianne" w:cs="Calibri"/>
          <w:sz w:val="20"/>
          <w:szCs w:val="20"/>
        </w:rPr>
        <w:t xml:space="preserve">Loi 2020-105 du 10 février 2020, dite loi AGEC, relative à la lutte contre le gaspillage et à l’économie circulaire, notamment </w:t>
      </w:r>
      <w:r w:rsidR="00DA55FB" w:rsidRPr="00D10604">
        <w:rPr>
          <w:rFonts w:ascii="Marianne" w:hAnsi="Marianne" w:cs="Calibri"/>
          <w:sz w:val="20"/>
          <w:szCs w:val="20"/>
        </w:rPr>
        <w:t xml:space="preserve">les </w:t>
      </w:r>
      <w:r w:rsidRPr="00D10604">
        <w:rPr>
          <w:rFonts w:ascii="Marianne" w:hAnsi="Marianne" w:cs="Calibri"/>
          <w:sz w:val="20"/>
          <w:szCs w:val="20"/>
        </w:rPr>
        <w:t>article</w:t>
      </w:r>
      <w:r w:rsidR="00DA55FB" w:rsidRPr="00D10604">
        <w:rPr>
          <w:rFonts w:ascii="Marianne" w:hAnsi="Marianne" w:cs="Calibri"/>
          <w:sz w:val="20"/>
          <w:szCs w:val="20"/>
        </w:rPr>
        <w:t>s</w:t>
      </w:r>
      <w:r w:rsidRPr="00D10604">
        <w:rPr>
          <w:rFonts w:ascii="Marianne" w:hAnsi="Marianne" w:cs="Calibri"/>
          <w:sz w:val="20"/>
          <w:szCs w:val="20"/>
        </w:rPr>
        <w:t xml:space="preserve"> 11 </w:t>
      </w:r>
      <w:r w:rsidR="00DA55FB" w:rsidRPr="00D10604">
        <w:rPr>
          <w:rFonts w:ascii="Marianne" w:hAnsi="Marianne" w:cs="Calibri"/>
          <w:sz w:val="20"/>
          <w:szCs w:val="20"/>
        </w:rPr>
        <w:t xml:space="preserve">et 88 </w:t>
      </w:r>
      <w:r w:rsidRPr="00D10604">
        <w:rPr>
          <w:rFonts w:ascii="Marianne" w:hAnsi="Marianne" w:cs="Calibri"/>
          <w:sz w:val="20"/>
          <w:szCs w:val="20"/>
        </w:rPr>
        <w:t>;</w:t>
      </w:r>
    </w:p>
    <w:p w14:paraId="4582098B" w14:textId="77777777" w:rsidR="00C535A2" w:rsidRPr="00D10604" w:rsidRDefault="00C535A2" w:rsidP="00083C8F">
      <w:pPr>
        <w:pStyle w:val="Paragraphedeliste"/>
        <w:numPr>
          <w:ilvl w:val="0"/>
          <w:numId w:val="25"/>
        </w:numPr>
        <w:jc w:val="both"/>
        <w:rPr>
          <w:rFonts w:ascii="Marianne" w:hAnsi="Marianne" w:cs="Calibri"/>
          <w:sz w:val="20"/>
          <w:szCs w:val="20"/>
        </w:rPr>
      </w:pPr>
      <w:r w:rsidRPr="00D10604">
        <w:rPr>
          <w:rFonts w:ascii="Marianne" w:hAnsi="Marianne" w:cs="Calibri"/>
          <w:sz w:val="20"/>
          <w:szCs w:val="20"/>
        </w:rPr>
        <w:t xml:space="preserve">Loi 2021-1104 du 22 août 2021, dite loi « Climat et Résilience », notamment l’article 252 ; </w:t>
      </w:r>
    </w:p>
    <w:p w14:paraId="28B4F5F6" w14:textId="77777777" w:rsidR="00C535A2" w:rsidRPr="00D10604" w:rsidRDefault="00C535A2" w:rsidP="00083C8F">
      <w:pPr>
        <w:pStyle w:val="Paragraphedeliste"/>
        <w:numPr>
          <w:ilvl w:val="0"/>
          <w:numId w:val="25"/>
        </w:numPr>
        <w:jc w:val="both"/>
        <w:rPr>
          <w:rFonts w:ascii="Marianne" w:hAnsi="Marianne" w:cs="Calibri"/>
          <w:sz w:val="20"/>
          <w:szCs w:val="20"/>
        </w:rPr>
      </w:pPr>
      <w:r w:rsidRPr="00D10604">
        <w:rPr>
          <w:rFonts w:ascii="Marianne" w:hAnsi="Marianne" w:cs="Calibri"/>
          <w:sz w:val="20"/>
          <w:szCs w:val="20"/>
        </w:rPr>
        <w:t>Circulaire n°6425-SG du 21 novembre 2023 relative à l’engagement pour la transformation écologique de l’Etat, notamment la mesure 10 ;</w:t>
      </w:r>
    </w:p>
    <w:p w14:paraId="414C9763" w14:textId="77777777" w:rsidR="00C535A2" w:rsidRPr="00D10604" w:rsidRDefault="00C535A2" w:rsidP="00083C8F">
      <w:pPr>
        <w:pStyle w:val="Paragraphedeliste"/>
        <w:numPr>
          <w:ilvl w:val="0"/>
          <w:numId w:val="25"/>
        </w:numPr>
        <w:jc w:val="both"/>
        <w:rPr>
          <w:rFonts w:ascii="Marianne" w:hAnsi="Marianne" w:cs="Calibri"/>
          <w:sz w:val="20"/>
          <w:szCs w:val="20"/>
        </w:rPr>
      </w:pPr>
      <w:r w:rsidRPr="00D10604">
        <w:rPr>
          <w:rFonts w:ascii="Marianne" w:hAnsi="Marianne" w:cs="Calibri"/>
          <w:sz w:val="20"/>
          <w:szCs w:val="20"/>
        </w:rPr>
        <w:t xml:space="preserve">Circulaire n°6433-SG du 21 décembre 2023 relative à la mobilisation des agents intervenant sur les services de restauration collective, dans le cadre de la Politique Prioritaire du Gouvernement (PPG) « Garantir 50% de produits durables et de qualité dont 20% de produits bio en restauration collective ». </w:t>
      </w:r>
    </w:p>
    <w:p w14:paraId="2D351334" w14:textId="77777777" w:rsidR="00C535A2" w:rsidRPr="00D10604" w:rsidRDefault="00C535A2" w:rsidP="00C535A2">
      <w:pPr>
        <w:pStyle w:val="Paragraphedeliste"/>
        <w:rPr>
          <w:rFonts w:ascii="Marianne" w:hAnsi="Marianne" w:cs="Calibri"/>
          <w:sz w:val="20"/>
          <w:szCs w:val="20"/>
        </w:rPr>
      </w:pPr>
    </w:p>
    <w:p w14:paraId="794F5E70" w14:textId="4A4F35B6" w:rsidR="00C535A2" w:rsidRPr="00D10604" w:rsidRDefault="00C535A2" w:rsidP="00C535A2">
      <w:pPr>
        <w:autoSpaceDE w:val="0"/>
        <w:autoSpaceDN w:val="0"/>
        <w:adjustRightInd w:val="0"/>
        <w:spacing w:after="0" w:line="240" w:lineRule="auto"/>
        <w:jc w:val="both"/>
        <w:rPr>
          <w:rFonts w:ascii="Marianne" w:hAnsi="Marianne" w:cs="Calibri"/>
          <w:sz w:val="20"/>
          <w:szCs w:val="20"/>
        </w:rPr>
      </w:pPr>
      <w:r w:rsidRPr="00D10604">
        <w:rPr>
          <w:rFonts w:ascii="Marianne" w:hAnsi="Marianne" w:cs="Calibri"/>
          <w:sz w:val="20"/>
          <w:szCs w:val="20"/>
        </w:rPr>
        <w:t xml:space="preserve">En cas d’incompatibilité ou de divergence d’interprétation entre les différents documents mentionnés ci-dessus, ces documents prévaudront dans l’ordre où ils sont énumérés ci-dessus. Les pièces générales non jointes au dossier sont réputées connues du </w:t>
      </w:r>
      <w:r w:rsidR="00942698" w:rsidRPr="00D10604">
        <w:rPr>
          <w:rFonts w:ascii="Marianne" w:hAnsi="Marianne" w:cs="Calibri"/>
          <w:sz w:val="20"/>
          <w:szCs w:val="20"/>
        </w:rPr>
        <w:t>TITULAIRE</w:t>
      </w:r>
      <w:r w:rsidRPr="00D10604">
        <w:rPr>
          <w:rFonts w:ascii="Marianne" w:hAnsi="Marianne" w:cs="Calibri"/>
          <w:sz w:val="20"/>
          <w:szCs w:val="20"/>
        </w:rPr>
        <w:t>.</w:t>
      </w:r>
    </w:p>
    <w:p w14:paraId="549F1002" w14:textId="77777777" w:rsidR="00942698" w:rsidRPr="00D10604" w:rsidRDefault="00942698" w:rsidP="00530F7A">
      <w:pPr>
        <w:autoSpaceDE w:val="0"/>
        <w:autoSpaceDN w:val="0"/>
        <w:adjustRightInd w:val="0"/>
        <w:spacing w:after="0" w:line="240" w:lineRule="auto"/>
        <w:jc w:val="both"/>
        <w:rPr>
          <w:rFonts w:ascii="Marianne" w:hAnsi="Marianne" w:cs="Calibri"/>
          <w:color w:val="000000"/>
          <w:sz w:val="20"/>
          <w:szCs w:val="20"/>
        </w:rPr>
      </w:pPr>
    </w:p>
    <w:p w14:paraId="08B926ED" w14:textId="41AB785F" w:rsidR="001935C9" w:rsidRPr="00D10604" w:rsidRDefault="009A2AA3" w:rsidP="004D6CA6">
      <w:pPr>
        <w:pStyle w:val="Titre2"/>
        <w:rPr>
          <w:rFonts w:ascii="Marianne" w:hAnsi="Marianne" w:cs="Calibri"/>
          <w:b/>
          <w:color w:val="auto"/>
          <w:sz w:val="20"/>
          <w:szCs w:val="20"/>
        </w:rPr>
      </w:pPr>
      <w:bookmarkStart w:id="8" w:name="_Toc209536430"/>
      <w:r w:rsidRPr="00D10604">
        <w:rPr>
          <w:rFonts w:ascii="Marianne" w:hAnsi="Marianne" w:cs="Calibri"/>
          <w:b/>
          <w:color w:val="auto"/>
          <w:sz w:val="20"/>
          <w:szCs w:val="20"/>
        </w:rPr>
        <w:t xml:space="preserve">1.6 </w:t>
      </w:r>
      <w:r w:rsidR="001935C9" w:rsidRPr="00D10604">
        <w:rPr>
          <w:rFonts w:ascii="Marianne" w:hAnsi="Marianne" w:cs="Calibri"/>
          <w:b/>
          <w:color w:val="auto"/>
          <w:sz w:val="20"/>
          <w:szCs w:val="20"/>
        </w:rPr>
        <w:t>– MONTANT MAXIMUM DU MARCH</w:t>
      </w:r>
      <w:bookmarkEnd w:id="8"/>
      <w:r w:rsidR="00C60E96" w:rsidRPr="00D10604">
        <w:rPr>
          <w:rFonts w:ascii="Marianne" w:hAnsi="Marianne" w:cs="Calibri"/>
          <w:b/>
          <w:color w:val="auto"/>
          <w:sz w:val="20"/>
          <w:szCs w:val="20"/>
        </w:rPr>
        <w:t>É</w:t>
      </w:r>
    </w:p>
    <w:p w14:paraId="42171575" w14:textId="77777777" w:rsidR="001935C9" w:rsidRPr="00D10604" w:rsidRDefault="001935C9" w:rsidP="001935C9">
      <w:pPr>
        <w:spacing w:after="0" w:line="240" w:lineRule="auto"/>
        <w:rPr>
          <w:rFonts w:ascii="Marianne" w:hAnsi="Marianne"/>
          <w:sz w:val="20"/>
          <w:szCs w:val="20"/>
        </w:rPr>
      </w:pPr>
    </w:p>
    <w:p w14:paraId="0A9F0EA9" w14:textId="77777777" w:rsidR="001935C9" w:rsidRPr="00D10604" w:rsidRDefault="001935C9" w:rsidP="001935C9">
      <w:pPr>
        <w:spacing w:after="0" w:line="240" w:lineRule="auto"/>
        <w:jc w:val="both"/>
        <w:rPr>
          <w:rFonts w:ascii="Marianne" w:hAnsi="Marianne" w:cs="Calibri"/>
          <w:sz w:val="20"/>
          <w:szCs w:val="20"/>
        </w:rPr>
      </w:pPr>
      <w:r w:rsidRPr="00D10604">
        <w:rPr>
          <w:rFonts w:ascii="Marianne" w:hAnsi="Marianne" w:cs="Calibri"/>
          <w:sz w:val="20"/>
          <w:szCs w:val="20"/>
        </w:rPr>
        <w:t xml:space="preserve">En application du décret du 23 août 2021, le présent marché est conclu sans montant minimum mais avec montant maximum : le montant maximum correspond au montant estimatif du marché </w:t>
      </w:r>
      <w:r w:rsidRPr="00D10604">
        <w:rPr>
          <w:rFonts w:ascii="Marianne" w:hAnsi="Marianne" w:cs="Calibri"/>
          <w:sz w:val="20"/>
          <w:szCs w:val="20"/>
          <w:u w:val="single"/>
        </w:rPr>
        <w:t>multiplié par trois pour chaque année de marché</w:t>
      </w:r>
      <w:r w:rsidRPr="00D10604">
        <w:rPr>
          <w:rFonts w:ascii="Marianne" w:hAnsi="Marianne" w:cs="Calibri"/>
          <w:sz w:val="20"/>
          <w:szCs w:val="20"/>
        </w:rPr>
        <w:t>.</w:t>
      </w:r>
    </w:p>
    <w:p w14:paraId="1302251E" w14:textId="78DB3C22" w:rsidR="001935C9" w:rsidRPr="00D10604" w:rsidRDefault="001935C9" w:rsidP="001935C9">
      <w:pPr>
        <w:spacing w:after="0" w:line="240" w:lineRule="auto"/>
        <w:jc w:val="both"/>
        <w:rPr>
          <w:rFonts w:ascii="Marianne" w:hAnsi="Marianne" w:cs="Calibri"/>
          <w:color w:val="00B050"/>
          <w:sz w:val="20"/>
          <w:szCs w:val="20"/>
        </w:rPr>
      </w:pPr>
      <w:r w:rsidRPr="00D10604">
        <w:rPr>
          <w:rFonts w:ascii="Marianne" w:hAnsi="Marianne" w:cs="Calibri"/>
          <w:sz w:val="20"/>
          <w:szCs w:val="20"/>
        </w:rPr>
        <w:lastRenderedPageBreak/>
        <w:t>Soit pour le Tribunal judiciaire de CRETEIL : montant annuel estimatif du marché :</w:t>
      </w:r>
      <w:r w:rsidR="00B52F62" w:rsidRPr="00D10604">
        <w:rPr>
          <w:rFonts w:ascii="Marianne" w:hAnsi="Marianne" w:cs="Calibri"/>
          <w:sz w:val="20"/>
          <w:szCs w:val="20"/>
        </w:rPr>
        <w:t xml:space="preserve"> </w:t>
      </w:r>
      <w:r w:rsidR="00B52F62" w:rsidRPr="00D10604">
        <w:rPr>
          <w:rFonts w:ascii="Marianne" w:hAnsi="Marianne" w:cs="Calibri"/>
          <w:b/>
          <w:bCs/>
          <w:sz w:val="20"/>
          <w:szCs w:val="20"/>
        </w:rPr>
        <w:t xml:space="preserve">346 </w:t>
      </w:r>
      <w:r w:rsidRPr="00D10604">
        <w:rPr>
          <w:rFonts w:ascii="Marianne" w:hAnsi="Marianne" w:cs="Calibri"/>
          <w:b/>
          <w:bCs/>
          <w:sz w:val="20"/>
          <w:szCs w:val="20"/>
        </w:rPr>
        <w:t>59</w:t>
      </w:r>
      <w:r w:rsidR="00B52F62" w:rsidRPr="00D10604">
        <w:rPr>
          <w:rFonts w:ascii="Marianne" w:hAnsi="Marianne" w:cs="Calibri"/>
          <w:b/>
          <w:bCs/>
          <w:sz w:val="20"/>
          <w:szCs w:val="20"/>
        </w:rPr>
        <w:t>7</w:t>
      </w:r>
      <w:r w:rsidRPr="00D10604">
        <w:rPr>
          <w:rFonts w:ascii="Marianne" w:hAnsi="Marianne" w:cs="Calibri"/>
          <w:b/>
          <w:bCs/>
          <w:sz w:val="20"/>
          <w:szCs w:val="20"/>
        </w:rPr>
        <w:t xml:space="preserve"> €.</w:t>
      </w:r>
    </w:p>
    <w:p w14:paraId="0D9EE5AF" w14:textId="23DE2266" w:rsidR="002734A7" w:rsidRPr="00D10604" w:rsidRDefault="002734A7" w:rsidP="001935C9">
      <w:pPr>
        <w:spacing w:after="0" w:line="240" w:lineRule="auto"/>
        <w:jc w:val="both"/>
        <w:rPr>
          <w:rFonts w:ascii="Marianne" w:hAnsi="Marianne" w:cs="Calibri"/>
          <w:color w:val="00B050"/>
          <w:sz w:val="20"/>
          <w:szCs w:val="20"/>
        </w:rPr>
      </w:pPr>
    </w:p>
    <w:p w14:paraId="2410BBBE" w14:textId="2CCAF2DA" w:rsidR="002734A7" w:rsidRPr="00D10604" w:rsidRDefault="002734A7" w:rsidP="009A2AA3">
      <w:pPr>
        <w:pStyle w:val="Titre2"/>
        <w:rPr>
          <w:rFonts w:ascii="Marianne" w:hAnsi="Marianne" w:cs="Calibri"/>
          <w:b/>
          <w:color w:val="auto"/>
          <w:sz w:val="20"/>
          <w:szCs w:val="20"/>
        </w:rPr>
      </w:pPr>
      <w:bookmarkStart w:id="9" w:name="_Toc178688716"/>
      <w:bookmarkStart w:id="10" w:name="_Toc209536431"/>
      <w:r w:rsidRPr="00D10604">
        <w:rPr>
          <w:rFonts w:ascii="Marianne" w:hAnsi="Marianne" w:cs="Calibri"/>
          <w:b/>
          <w:color w:val="auto"/>
          <w:sz w:val="20"/>
          <w:szCs w:val="20"/>
        </w:rPr>
        <w:t>1.7</w:t>
      </w:r>
      <w:r w:rsidR="009A2AA3" w:rsidRPr="00D10604">
        <w:rPr>
          <w:rFonts w:ascii="Marianne" w:hAnsi="Marianne" w:cs="Calibri"/>
          <w:b/>
          <w:color w:val="auto"/>
          <w:sz w:val="20"/>
          <w:szCs w:val="20"/>
        </w:rPr>
        <w:t xml:space="preserve"> </w:t>
      </w:r>
      <w:bookmarkEnd w:id="9"/>
      <w:r w:rsidR="009A2AA3" w:rsidRPr="00D10604">
        <w:rPr>
          <w:rFonts w:ascii="Marianne" w:hAnsi="Marianne" w:cs="Calibri"/>
          <w:b/>
          <w:color w:val="auto"/>
          <w:sz w:val="20"/>
          <w:szCs w:val="20"/>
        </w:rPr>
        <w:t>– CLAUSE DE REEXAMEN</w:t>
      </w:r>
      <w:bookmarkEnd w:id="10"/>
      <w:r w:rsidRPr="00D10604">
        <w:rPr>
          <w:rFonts w:ascii="Marianne" w:hAnsi="Marianne" w:cs="Calibri"/>
          <w:b/>
          <w:color w:val="auto"/>
          <w:sz w:val="20"/>
          <w:szCs w:val="20"/>
        </w:rPr>
        <w:t xml:space="preserve"> </w:t>
      </w:r>
    </w:p>
    <w:p w14:paraId="30FF259E" w14:textId="77777777" w:rsidR="002734A7" w:rsidRPr="00D10604" w:rsidRDefault="002734A7" w:rsidP="002734A7">
      <w:pPr>
        <w:autoSpaceDE w:val="0"/>
        <w:autoSpaceDN w:val="0"/>
        <w:adjustRightInd w:val="0"/>
        <w:spacing w:after="0" w:line="240" w:lineRule="auto"/>
        <w:jc w:val="both"/>
        <w:rPr>
          <w:rFonts w:ascii="Marianne" w:hAnsi="Marianne" w:cs="Calibri"/>
          <w:color w:val="00B050"/>
          <w:sz w:val="20"/>
          <w:szCs w:val="20"/>
        </w:rPr>
      </w:pPr>
    </w:p>
    <w:p w14:paraId="4752DDB6" w14:textId="77777777" w:rsidR="002734A7" w:rsidRPr="00D10604" w:rsidRDefault="002734A7" w:rsidP="002734A7">
      <w:pPr>
        <w:pStyle w:val="Standard"/>
        <w:spacing w:before="120" w:after="0" w:line="100" w:lineRule="atLeast"/>
        <w:jc w:val="both"/>
        <w:rPr>
          <w:rFonts w:ascii="Marianne" w:eastAsia="Verdana" w:hAnsi="Marianne" w:cs="Calibri"/>
          <w:sz w:val="20"/>
          <w:szCs w:val="20"/>
        </w:rPr>
      </w:pPr>
      <w:r w:rsidRPr="00D10604">
        <w:rPr>
          <w:rFonts w:ascii="Marianne" w:eastAsia="Verdana" w:hAnsi="Marianne" w:cs="Calibri"/>
          <w:sz w:val="20"/>
          <w:szCs w:val="20"/>
        </w:rPr>
        <w:t>Si des évolutions de nature à modifier les modalités d’exécution ou les prix de prestations du présent accord-cadre devraient intervenir, les parties peuvent convenir d’un réexamen par voie d’avenant des nouvelles conditions d’exécution financière et/ou opérationnelles du présent accord-cadre sur présentation de pièces justificatives.</w:t>
      </w:r>
    </w:p>
    <w:p w14:paraId="51107B9D" w14:textId="77777777" w:rsidR="002734A7" w:rsidRPr="00D10604" w:rsidRDefault="002734A7" w:rsidP="002734A7">
      <w:pPr>
        <w:pStyle w:val="Standard"/>
        <w:spacing w:after="0" w:line="100" w:lineRule="atLeast"/>
        <w:jc w:val="both"/>
        <w:rPr>
          <w:rFonts w:ascii="Marianne" w:eastAsia="Verdana" w:hAnsi="Marianne" w:cs="Calibri"/>
          <w:sz w:val="20"/>
          <w:szCs w:val="20"/>
        </w:rPr>
      </w:pPr>
      <w:r w:rsidRPr="00D10604">
        <w:rPr>
          <w:rFonts w:ascii="Marianne" w:eastAsia="Verdana" w:hAnsi="Marianne" w:cs="Calibri"/>
          <w:sz w:val="20"/>
          <w:szCs w:val="20"/>
        </w:rPr>
        <w:t>L’avenant issu de cette clause de réexamen ne peut avoir pour conséquence de modifier l’objet de l’accord-cadre ou les caractéristiques substantielles des prestations.</w:t>
      </w:r>
    </w:p>
    <w:p w14:paraId="0063107A" w14:textId="77777777" w:rsidR="002734A7" w:rsidRPr="00D10604" w:rsidRDefault="002734A7" w:rsidP="002734A7">
      <w:pPr>
        <w:pStyle w:val="Standard"/>
        <w:spacing w:after="0" w:line="100" w:lineRule="atLeast"/>
        <w:jc w:val="both"/>
        <w:rPr>
          <w:rFonts w:ascii="Marianne" w:eastAsia="Verdana" w:hAnsi="Marianne" w:cs="Calibri"/>
          <w:sz w:val="20"/>
          <w:szCs w:val="20"/>
        </w:rPr>
      </w:pPr>
    </w:p>
    <w:p w14:paraId="737BD502" w14:textId="489F8079" w:rsidR="002734A7" w:rsidRPr="00D10604" w:rsidRDefault="002734A7" w:rsidP="002734A7">
      <w:pPr>
        <w:pStyle w:val="Standard"/>
        <w:spacing w:after="0" w:line="100" w:lineRule="atLeast"/>
        <w:jc w:val="both"/>
        <w:rPr>
          <w:rFonts w:ascii="Marianne" w:eastAsia="Verdana" w:hAnsi="Marianne" w:cs="Calibri"/>
          <w:sz w:val="20"/>
          <w:szCs w:val="20"/>
        </w:rPr>
      </w:pPr>
      <w:r w:rsidRPr="00D10604">
        <w:rPr>
          <w:rFonts w:ascii="Marianne" w:eastAsia="Verdana" w:hAnsi="Marianne" w:cs="Calibri"/>
          <w:sz w:val="20"/>
          <w:szCs w:val="20"/>
        </w:rPr>
        <w:t xml:space="preserve">La Personne publique se réserve la possibilité de demander au </w:t>
      </w:r>
      <w:r w:rsidR="00942698" w:rsidRPr="00D10604">
        <w:rPr>
          <w:rFonts w:ascii="Marianne" w:eastAsia="Verdana" w:hAnsi="Marianne" w:cs="Calibri"/>
          <w:sz w:val="20"/>
          <w:szCs w:val="20"/>
        </w:rPr>
        <w:t>TITULAIRE</w:t>
      </w:r>
      <w:r w:rsidRPr="00D10604">
        <w:rPr>
          <w:rFonts w:ascii="Marianne" w:eastAsia="Verdana" w:hAnsi="Marianne" w:cs="Calibri"/>
          <w:sz w:val="20"/>
          <w:szCs w:val="20"/>
        </w:rPr>
        <w:t xml:space="preserve"> la poursuite de l’exécution des prestations prévues au présent marché au-delà de leur montant initial sans avoir à organiser une nouvelle procédure de publicité et de mise en concurrence, en application des dispositions de l’article R. 2194-8 du Code de la Commande Publique, selon que le montant de la modification n’excède pas 10% du montant initial du marché concernant les marchés de services et de fournitures.</w:t>
      </w:r>
    </w:p>
    <w:p w14:paraId="70A7B2DF" w14:textId="77777777" w:rsidR="002734A7" w:rsidRPr="00D10604" w:rsidRDefault="002734A7" w:rsidP="002734A7">
      <w:pPr>
        <w:pStyle w:val="Standard"/>
        <w:spacing w:after="0" w:line="100" w:lineRule="atLeast"/>
        <w:jc w:val="both"/>
        <w:rPr>
          <w:rFonts w:ascii="Marianne" w:eastAsia="Verdana" w:hAnsi="Marianne" w:cs="Calibri"/>
          <w:sz w:val="20"/>
          <w:szCs w:val="20"/>
        </w:rPr>
      </w:pPr>
    </w:p>
    <w:p w14:paraId="6C861B0E" w14:textId="53FFE313" w:rsidR="002734A7" w:rsidRPr="00D10604" w:rsidRDefault="002734A7" w:rsidP="002734A7">
      <w:pPr>
        <w:pStyle w:val="Standard"/>
        <w:spacing w:after="0" w:line="100" w:lineRule="atLeast"/>
        <w:jc w:val="both"/>
        <w:rPr>
          <w:rFonts w:ascii="Marianne" w:eastAsia="Verdana" w:hAnsi="Marianne" w:cs="Calibri"/>
          <w:sz w:val="20"/>
          <w:szCs w:val="20"/>
        </w:rPr>
      </w:pPr>
      <w:r w:rsidRPr="00D10604">
        <w:rPr>
          <w:rFonts w:ascii="Marianne" w:eastAsia="Verdana" w:hAnsi="Marianne" w:cs="Calibri"/>
          <w:sz w:val="20"/>
          <w:szCs w:val="20"/>
        </w:rPr>
        <w:t xml:space="preserve">Par ailleurs, il convient de souligner que la Personne publique s’autorise à exiger du </w:t>
      </w:r>
      <w:r w:rsidR="00942698" w:rsidRPr="00D10604">
        <w:rPr>
          <w:rFonts w:ascii="Marianne" w:eastAsia="Verdana" w:hAnsi="Marianne" w:cs="Calibri"/>
          <w:sz w:val="20"/>
          <w:szCs w:val="20"/>
        </w:rPr>
        <w:t>TITULAIRE</w:t>
      </w:r>
      <w:r w:rsidRPr="00D10604">
        <w:rPr>
          <w:rFonts w:ascii="Marianne" w:eastAsia="Verdana" w:hAnsi="Marianne" w:cs="Calibri"/>
          <w:sz w:val="20"/>
          <w:szCs w:val="20"/>
        </w:rPr>
        <w:t xml:space="preserve"> du présent marché de lui fournir à l’issue de chaque fin d’année d’exécution des prestations, une proposition de bilan des événements de l’année (ajouts, retraits etc.) dans un délai de trois (3) mois avant la fin de la période d’exécution en cours.</w:t>
      </w:r>
    </w:p>
    <w:p w14:paraId="54569A75" w14:textId="77777777" w:rsidR="001935C9" w:rsidRPr="00D10604" w:rsidRDefault="001935C9" w:rsidP="001935C9">
      <w:pPr>
        <w:spacing w:after="0" w:line="240" w:lineRule="auto"/>
        <w:rPr>
          <w:rFonts w:ascii="Marianne" w:hAnsi="Marianne"/>
          <w:sz w:val="20"/>
          <w:szCs w:val="20"/>
        </w:rPr>
      </w:pPr>
    </w:p>
    <w:p w14:paraId="19705AF0" w14:textId="77777777" w:rsidR="005F4A45" w:rsidRPr="00D10604" w:rsidRDefault="00530F7A" w:rsidP="00165E2D">
      <w:pPr>
        <w:pStyle w:val="Titre1"/>
        <w:numPr>
          <w:ilvl w:val="0"/>
          <w:numId w:val="26"/>
        </w:numPr>
        <w:rPr>
          <w:rFonts w:ascii="Marianne" w:hAnsi="Marianne" w:cs="Calibri"/>
          <w:b/>
          <w:color w:val="auto"/>
          <w:sz w:val="20"/>
          <w:szCs w:val="20"/>
        </w:rPr>
      </w:pPr>
      <w:bookmarkStart w:id="11" w:name="_TOC_250006"/>
      <w:bookmarkStart w:id="12" w:name="_Toc209536432"/>
      <w:r w:rsidRPr="00D10604">
        <w:rPr>
          <w:rFonts w:ascii="Marianne" w:hAnsi="Marianne" w:cs="Calibri"/>
          <w:b/>
          <w:color w:val="auto"/>
          <w:sz w:val="20"/>
          <w:szCs w:val="20"/>
        </w:rPr>
        <w:t xml:space="preserve">MODALITES ADMINISTRATIVES ET </w:t>
      </w:r>
      <w:bookmarkEnd w:id="11"/>
      <w:r w:rsidRPr="00D10604">
        <w:rPr>
          <w:rFonts w:ascii="Marianne" w:hAnsi="Marianne" w:cs="Calibri"/>
          <w:b/>
          <w:color w:val="auto"/>
          <w:sz w:val="20"/>
          <w:szCs w:val="20"/>
        </w:rPr>
        <w:t>STATISTIQUES</w:t>
      </w:r>
      <w:bookmarkEnd w:id="12"/>
    </w:p>
    <w:p w14:paraId="065D7A44" w14:textId="77777777" w:rsidR="00530F7A" w:rsidRPr="00D10604" w:rsidRDefault="00530F7A" w:rsidP="00530F7A">
      <w:pPr>
        <w:pStyle w:val="Paragraphedeliste"/>
        <w:autoSpaceDE w:val="0"/>
        <w:autoSpaceDN w:val="0"/>
        <w:adjustRightInd w:val="0"/>
        <w:spacing w:after="0" w:line="240" w:lineRule="auto"/>
        <w:ind w:left="785"/>
        <w:rPr>
          <w:rFonts w:ascii="Marianne" w:eastAsia="Arial" w:hAnsi="Marianne" w:cs="Arial"/>
          <w:b/>
          <w:noProof/>
          <w:sz w:val="20"/>
          <w:szCs w:val="20"/>
        </w:rPr>
      </w:pPr>
    </w:p>
    <w:p w14:paraId="4B282458" w14:textId="77777777" w:rsidR="00530F7A" w:rsidRPr="00D10604" w:rsidRDefault="00530F7A" w:rsidP="009B7750">
      <w:pPr>
        <w:pStyle w:val="Titre2"/>
        <w:rPr>
          <w:rFonts w:ascii="Marianne" w:hAnsi="Marianne" w:cs="Calibri"/>
          <w:b/>
          <w:color w:val="auto"/>
          <w:sz w:val="20"/>
          <w:szCs w:val="20"/>
        </w:rPr>
      </w:pPr>
      <w:r w:rsidRPr="00D10604">
        <w:rPr>
          <w:rFonts w:ascii="Marianne" w:eastAsia="Arial" w:hAnsi="Marianne" w:cs="Calibri"/>
          <w:b/>
          <w:noProof/>
          <w:color w:val="auto"/>
          <w:sz w:val="20"/>
          <w:szCs w:val="20"/>
        </w:rPr>
        <w:t xml:space="preserve">     </w:t>
      </w:r>
      <w:r w:rsidR="005F4A45" w:rsidRPr="00D10604">
        <w:rPr>
          <w:rFonts w:ascii="Marianne" w:hAnsi="Marianne" w:cs="Calibri"/>
          <w:b/>
          <w:color w:val="auto"/>
          <w:sz w:val="20"/>
          <w:szCs w:val="20"/>
        </w:rPr>
        <w:t xml:space="preserve"> </w:t>
      </w:r>
      <w:bookmarkStart w:id="13" w:name="_Toc209536433"/>
      <w:r w:rsidR="005F4A45" w:rsidRPr="00D10604">
        <w:rPr>
          <w:rFonts w:ascii="Marianne" w:hAnsi="Marianne" w:cs="Calibri"/>
          <w:b/>
          <w:color w:val="auto"/>
          <w:sz w:val="20"/>
          <w:szCs w:val="20"/>
        </w:rPr>
        <w:t>2</w:t>
      </w:r>
      <w:r w:rsidRPr="00D10604">
        <w:rPr>
          <w:rFonts w:ascii="Marianne" w:hAnsi="Marianne" w:cs="Calibri"/>
          <w:b/>
          <w:color w:val="auto"/>
          <w:sz w:val="20"/>
          <w:szCs w:val="20"/>
        </w:rPr>
        <w:t xml:space="preserve">.1- </w:t>
      </w:r>
      <w:r w:rsidR="009B7750" w:rsidRPr="00D10604">
        <w:rPr>
          <w:rFonts w:ascii="Marianne" w:hAnsi="Marianne" w:cs="Calibri"/>
          <w:b/>
          <w:color w:val="auto"/>
          <w:sz w:val="20"/>
          <w:szCs w:val="20"/>
        </w:rPr>
        <w:t>GENERALITES</w:t>
      </w:r>
      <w:bookmarkEnd w:id="13"/>
    </w:p>
    <w:p w14:paraId="5E073329" w14:textId="77777777" w:rsidR="00530F7A" w:rsidRPr="00D10604" w:rsidRDefault="00530F7A" w:rsidP="00530F7A">
      <w:pPr>
        <w:pStyle w:val="Paragraphedeliste"/>
        <w:autoSpaceDE w:val="0"/>
        <w:autoSpaceDN w:val="0"/>
        <w:adjustRightInd w:val="0"/>
        <w:spacing w:after="0" w:line="240" w:lineRule="auto"/>
        <w:ind w:left="0"/>
        <w:rPr>
          <w:rFonts w:ascii="Marianne" w:hAnsi="Marianne" w:cs="Calibri"/>
          <w:b/>
          <w:bCs/>
          <w:color w:val="000000"/>
          <w:sz w:val="20"/>
          <w:szCs w:val="20"/>
        </w:rPr>
      </w:pPr>
    </w:p>
    <w:p w14:paraId="55429B03" w14:textId="02CB8D0A" w:rsidR="00530F7A" w:rsidRPr="00D10604" w:rsidRDefault="00B75E24" w:rsidP="00C8751C">
      <w:pPr>
        <w:pStyle w:val="Corpsdetexte"/>
        <w:spacing w:before="10"/>
        <w:jc w:val="both"/>
        <w:rPr>
          <w:rFonts w:ascii="Marianne" w:eastAsiaTheme="minorHAnsi" w:hAnsi="Marianne" w:cs="Calibri"/>
          <w:color w:val="000000"/>
          <w:lang w:val="fr-FR"/>
        </w:rPr>
      </w:pPr>
      <w:r w:rsidRPr="00D10604">
        <w:rPr>
          <w:rFonts w:ascii="Marianne" w:eastAsiaTheme="minorHAnsi" w:hAnsi="Marianne" w:cs="Calibri"/>
          <w:color w:val="000000"/>
          <w:lang w:val="fr-FR"/>
        </w:rPr>
        <w:t xml:space="preserve">Le </w:t>
      </w:r>
      <w:r w:rsidR="00942698" w:rsidRPr="00D10604">
        <w:rPr>
          <w:rFonts w:ascii="Marianne" w:eastAsiaTheme="minorHAnsi" w:hAnsi="Marianne" w:cs="Calibri"/>
          <w:color w:val="000000"/>
          <w:lang w:val="fr-FR"/>
        </w:rPr>
        <w:t>TITULAIRE</w:t>
      </w:r>
      <w:r w:rsidRPr="00D10604">
        <w:rPr>
          <w:rFonts w:ascii="Marianne" w:eastAsiaTheme="minorHAnsi" w:hAnsi="Marianne" w:cs="Calibri"/>
          <w:color w:val="000000"/>
          <w:lang w:val="fr-FR"/>
        </w:rPr>
        <w:t xml:space="preserve"> </w:t>
      </w:r>
      <w:r w:rsidR="00C8751C" w:rsidRPr="00D10604">
        <w:rPr>
          <w:rFonts w:ascii="Marianne" w:eastAsiaTheme="minorHAnsi" w:hAnsi="Marianne" w:cs="Calibri"/>
          <w:color w:val="000000"/>
          <w:lang w:val="fr-FR"/>
        </w:rPr>
        <w:t>s’engage à prendre en compte les exigences environnementales et à suivre leurs évolutions</w:t>
      </w:r>
      <w:r w:rsidRPr="00D10604">
        <w:rPr>
          <w:rFonts w:ascii="Marianne" w:eastAsiaTheme="minorHAnsi" w:hAnsi="Marianne" w:cs="Calibri"/>
          <w:color w:val="000000"/>
          <w:lang w:val="fr-FR"/>
        </w:rPr>
        <w:t>.</w:t>
      </w:r>
      <w:r w:rsidR="00C8751C" w:rsidRPr="00D10604">
        <w:rPr>
          <w:rFonts w:ascii="Marianne" w:eastAsiaTheme="minorHAnsi" w:hAnsi="Marianne" w:cs="Calibri"/>
          <w:color w:val="000000"/>
          <w:lang w:val="fr-FR"/>
        </w:rPr>
        <w:t xml:space="preserve"> </w:t>
      </w:r>
    </w:p>
    <w:p w14:paraId="7741AA3D" w14:textId="77777777" w:rsidR="00C8751C" w:rsidRPr="00D10604" w:rsidRDefault="00C8751C" w:rsidP="00C8751C">
      <w:pPr>
        <w:pStyle w:val="Corpsdetexte"/>
        <w:spacing w:before="10"/>
        <w:rPr>
          <w:rFonts w:ascii="Marianne" w:hAnsi="Marianne"/>
          <w:noProof/>
          <w:lang w:val="fr-FR"/>
        </w:rPr>
      </w:pPr>
    </w:p>
    <w:p w14:paraId="2D2CD26F" w14:textId="77777777" w:rsidR="00530F7A" w:rsidRPr="00D10604" w:rsidRDefault="00530F7A" w:rsidP="00C8751C">
      <w:pPr>
        <w:pStyle w:val="Corpsdetexte"/>
        <w:spacing w:before="10"/>
        <w:jc w:val="both"/>
        <w:rPr>
          <w:rFonts w:ascii="Marianne" w:eastAsiaTheme="minorHAnsi" w:hAnsi="Marianne" w:cs="Calibri"/>
          <w:color w:val="000000"/>
          <w:lang w:val="fr-FR"/>
        </w:rPr>
      </w:pPr>
      <w:r w:rsidRPr="00D10604">
        <w:rPr>
          <w:rFonts w:ascii="Marianne" w:eastAsiaTheme="minorHAnsi" w:hAnsi="Marianne" w:cs="Calibri"/>
          <w:color w:val="000000"/>
          <w:lang w:val="fr-FR"/>
        </w:rPr>
        <w:t xml:space="preserve">Le restaurant fonctionne sur le mode d'un self avec une </w:t>
      </w:r>
      <w:r w:rsidR="00C8751C" w:rsidRPr="00D10604">
        <w:rPr>
          <w:rFonts w:ascii="Marianne" w:eastAsiaTheme="minorHAnsi" w:hAnsi="Marianne" w:cs="Calibri"/>
          <w:color w:val="000000"/>
          <w:lang w:val="fr-FR"/>
        </w:rPr>
        <w:t>é</w:t>
      </w:r>
      <w:r w:rsidRPr="00D10604">
        <w:rPr>
          <w:rFonts w:ascii="Marianne" w:eastAsiaTheme="minorHAnsi" w:hAnsi="Marianne" w:cs="Calibri"/>
          <w:color w:val="000000"/>
          <w:lang w:val="fr-FR"/>
        </w:rPr>
        <w:t xml:space="preserve">laboration et une distribution des </w:t>
      </w:r>
      <w:r w:rsidR="00AE2B16" w:rsidRPr="00D10604">
        <w:rPr>
          <w:rFonts w:ascii="Marianne" w:eastAsiaTheme="minorHAnsi" w:hAnsi="Marianne" w:cs="Calibri"/>
          <w:color w:val="000000"/>
          <w:lang w:val="fr-FR"/>
        </w:rPr>
        <w:t>repas sur</w:t>
      </w:r>
      <w:r w:rsidR="00C8751C" w:rsidRPr="00D10604">
        <w:rPr>
          <w:rFonts w:ascii="Marianne" w:eastAsiaTheme="minorHAnsi" w:hAnsi="Marianne" w:cs="Calibri"/>
          <w:color w:val="000000"/>
          <w:lang w:val="fr-FR"/>
        </w:rPr>
        <w:t xml:space="preserve"> place.</w:t>
      </w:r>
    </w:p>
    <w:p w14:paraId="2B91B1EF" w14:textId="60055EE8" w:rsidR="00530F7A" w:rsidRPr="00D10604" w:rsidRDefault="00530F7A" w:rsidP="00C8751C">
      <w:pPr>
        <w:pStyle w:val="Corpsdetexte"/>
        <w:spacing w:before="10"/>
        <w:jc w:val="both"/>
        <w:rPr>
          <w:rFonts w:ascii="Marianne" w:eastAsiaTheme="minorHAnsi" w:hAnsi="Marianne" w:cs="Calibri"/>
          <w:color w:val="000000"/>
          <w:lang w:val="fr-FR"/>
        </w:rPr>
      </w:pPr>
      <w:r w:rsidRPr="00D10604">
        <w:rPr>
          <w:rFonts w:ascii="Marianne" w:eastAsiaTheme="minorHAnsi" w:hAnsi="Marianne" w:cs="Calibri"/>
          <w:color w:val="000000"/>
          <w:lang w:val="fr-FR"/>
        </w:rPr>
        <w:t>Le restaura</w:t>
      </w:r>
      <w:r w:rsidR="00C8751C" w:rsidRPr="00D10604">
        <w:rPr>
          <w:rFonts w:ascii="Marianne" w:eastAsiaTheme="minorHAnsi" w:hAnsi="Marianne" w:cs="Calibri"/>
          <w:color w:val="000000"/>
          <w:lang w:val="fr-FR"/>
        </w:rPr>
        <w:t>nt dispose de</w:t>
      </w:r>
      <w:r w:rsidR="00C8751C" w:rsidRPr="00D10604">
        <w:rPr>
          <w:rFonts w:ascii="Marianne" w:eastAsiaTheme="minorHAnsi" w:hAnsi="Marianne" w:cs="Calibri"/>
          <w:color w:val="00B050"/>
          <w:lang w:val="fr-FR"/>
        </w:rPr>
        <w:t xml:space="preserve"> </w:t>
      </w:r>
      <w:r w:rsidR="007F52ED" w:rsidRPr="00293749">
        <w:rPr>
          <w:rFonts w:ascii="Marianne" w:eastAsiaTheme="minorHAnsi" w:hAnsi="Marianne" w:cs="Calibri"/>
          <w:lang w:val="fr-FR"/>
        </w:rPr>
        <w:t>cent-trente p</w:t>
      </w:r>
      <w:r w:rsidRPr="00293749">
        <w:rPr>
          <w:rFonts w:ascii="Marianne" w:eastAsiaTheme="minorHAnsi" w:hAnsi="Marianne" w:cs="Calibri"/>
          <w:lang w:val="fr-FR"/>
        </w:rPr>
        <w:t>laces</w:t>
      </w:r>
      <w:r w:rsidR="007F52ED" w:rsidRPr="00293749">
        <w:rPr>
          <w:rFonts w:ascii="Marianne" w:eastAsiaTheme="minorHAnsi" w:hAnsi="Marianne" w:cs="Calibri"/>
          <w:lang w:val="fr-FR"/>
        </w:rPr>
        <w:t xml:space="preserve"> assises</w:t>
      </w:r>
      <w:r w:rsidR="0093475A" w:rsidRPr="00293749">
        <w:rPr>
          <w:rFonts w:ascii="Marianne" w:eastAsiaTheme="minorHAnsi" w:hAnsi="Marianne" w:cs="Calibri"/>
          <w:lang w:val="fr-FR"/>
        </w:rPr>
        <w:t xml:space="preserve"> et d’une terrasse aménagée</w:t>
      </w:r>
      <w:r w:rsidRPr="00293749">
        <w:rPr>
          <w:rFonts w:ascii="Marianne" w:eastAsiaTheme="minorHAnsi" w:hAnsi="Marianne" w:cs="Calibri"/>
          <w:lang w:val="fr-FR"/>
        </w:rPr>
        <w:t>.</w:t>
      </w:r>
    </w:p>
    <w:p w14:paraId="0F63EDDA" w14:textId="77777777" w:rsidR="004117E6" w:rsidRPr="00D10604" w:rsidRDefault="004117E6" w:rsidP="004117E6">
      <w:pPr>
        <w:tabs>
          <w:tab w:val="left" w:leader="dot" w:pos="8222"/>
        </w:tabs>
        <w:rPr>
          <w:rFonts w:ascii="Marianne" w:hAnsi="Marianne" w:cs="Calibri"/>
          <w:sz w:val="20"/>
          <w:szCs w:val="20"/>
        </w:rPr>
      </w:pPr>
      <w:r w:rsidRPr="00D10604">
        <w:rPr>
          <w:rFonts w:ascii="Marianne" w:hAnsi="Marianne" w:cs="Calibri"/>
          <w:sz w:val="20"/>
          <w:szCs w:val="20"/>
        </w:rPr>
        <w:t xml:space="preserve">En cas de crise sanitaire, la capacité du restaurant est </w:t>
      </w:r>
      <w:r w:rsidR="00F35AA4" w:rsidRPr="00D10604">
        <w:rPr>
          <w:rFonts w:ascii="Marianne" w:hAnsi="Marianne" w:cs="Calibri"/>
          <w:sz w:val="20"/>
          <w:szCs w:val="20"/>
        </w:rPr>
        <w:t xml:space="preserve">adaptée aux directives des autorités publiques </w:t>
      </w:r>
      <w:r w:rsidRPr="00D10604">
        <w:rPr>
          <w:rFonts w:ascii="Marianne" w:hAnsi="Marianne" w:cs="Calibri"/>
          <w:sz w:val="20"/>
          <w:szCs w:val="20"/>
        </w:rPr>
        <w:t>afin de respecter les consignes de distanciation sociale.</w:t>
      </w:r>
    </w:p>
    <w:p w14:paraId="07A87760" w14:textId="77777777" w:rsidR="00C8751C" w:rsidRPr="00D10604" w:rsidRDefault="00C8751C" w:rsidP="00C8751C">
      <w:pPr>
        <w:pStyle w:val="Corpsdetexte"/>
        <w:spacing w:before="10"/>
        <w:jc w:val="both"/>
        <w:rPr>
          <w:rFonts w:ascii="Marianne" w:eastAsiaTheme="minorHAnsi" w:hAnsi="Marianne" w:cs="Calibri"/>
          <w:color w:val="000000"/>
          <w:lang w:val="fr-FR"/>
        </w:rPr>
      </w:pPr>
    </w:p>
    <w:p w14:paraId="64F853AC" w14:textId="37DB72A8" w:rsidR="00D93DA3" w:rsidRPr="00D10604" w:rsidRDefault="00530F7A" w:rsidP="00D93DA3">
      <w:pPr>
        <w:pStyle w:val="Corpsdetexte"/>
        <w:spacing w:before="10"/>
        <w:rPr>
          <w:rFonts w:ascii="Marianne" w:eastAsiaTheme="minorHAnsi" w:hAnsi="Marianne" w:cs="Calibri"/>
          <w:color w:val="000000"/>
          <w:lang w:val="fr-FR"/>
        </w:rPr>
      </w:pPr>
      <w:r w:rsidRPr="00D10604">
        <w:rPr>
          <w:rFonts w:ascii="Marianne" w:eastAsiaTheme="minorHAnsi" w:hAnsi="Marianne" w:cs="Calibri"/>
          <w:color w:val="000000"/>
          <w:lang w:val="fr-FR"/>
        </w:rPr>
        <w:t xml:space="preserve">Les prestations </w:t>
      </w:r>
      <w:r w:rsidR="00C8751C" w:rsidRPr="00D10604">
        <w:rPr>
          <w:rFonts w:ascii="Marianne" w:eastAsiaTheme="minorHAnsi" w:hAnsi="Marianne" w:cs="Calibri"/>
          <w:color w:val="000000"/>
          <w:lang w:val="fr-FR"/>
        </w:rPr>
        <w:t>à</w:t>
      </w:r>
      <w:r w:rsidR="00D93DA3" w:rsidRPr="00D10604">
        <w:rPr>
          <w:rFonts w:ascii="Marianne" w:eastAsiaTheme="minorHAnsi" w:hAnsi="Marianne" w:cs="Calibri"/>
          <w:color w:val="000000"/>
          <w:lang w:val="fr-FR"/>
        </w:rPr>
        <w:t xml:space="preserve"> fournir par le </w:t>
      </w:r>
      <w:r w:rsidR="00942698" w:rsidRPr="00D10604">
        <w:rPr>
          <w:rFonts w:ascii="Marianne" w:eastAsiaTheme="minorHAnsi" w:hAnsi="Marianne" w:cs="Calibri"/>
          <w:color w:val="000000"/>
          <w:lang w:val="fr-FR"/>
        </w:rPr>
        <w:t>TITULAIRE</w:t>
      </w:r>
      <w:r w:rsidR="00D93DA3" w:rsidRPr="00D10604">
        <w:rPr>
          <w:rFonts w:ascii="Marianne" w:eastAsiaTheme="minorHAnsi" w:hAnsi="Marianne" w:cs="Calibri"/>
          <w:color w:val="000000"/>
          <w:lang w:val="fr-FR"/>
        </w:rPr>
        <w:t xml:space="preserve"> sont :</w:t>
      </w:r>
    </w:p>
    <w:p w14:paraId="25AED75C" w14:textId="77777777" w:rsidR="00C8751C" w:rsidRPr="00D10604" w:rsidRDefault="00C8751C" w:rsidP="00C8751C">
      <w:pPr>
        <w:pStyle w:val="Corpsdetexte"/>
        <w:spacing w:before="10"/>
        <w:rPr>
          <w:rFonts w:ascii="Marianne" w:eastAsiaTheme="minorHAnsi" w:hAnsi="Marianne" w:cs="Calibri"/>
          <w:color w:val="000000"/>
          <w:lang w:val="fr-FR"/>
        </w:rPr>
      </w:pPr>
    </w:p>
    <w:p w14:paraId="3F88B126" w14:textId="2DCEDBB8" w:rsidR="00D93DA3" w:rsidRPr="00D10604" w:rsidRDefault="00F70C2D" w:rsidP="00165E2D">
      <w:pPr>
        <w:pStyle w:val="Paragraphedeliste"/>
        <w:widowControl w:val="0"/>
        <w:numPr>
          <w:ilvl w:val="2"/>
          <w:numId w:val="4"/>
        </w:numPr>
        <w:tabs>
          <w:tab w:val="left" w:pos="1690"/>
          <w:tab w:val="left" w:pos="1691"/>
        </w:tabs>
        <w:autoSpaceDE w:val="0"/>
        <w:autoSpaceDN w:val="0"/>
        <w:spacing w:before="23" w:after="0" w:line="240" w:lineRule="auto"/>
        <w:contextualSpacing w:val="0"/>
        <w:rPr>
          <w:rFonts w:ascii="Marianne" w:hAnsi="Marianne" w:cs="Calibri"/>
          <w:color w:val="000000"/>
          <w:sz w:val="20"/>
          <w:szCs w:val="20"/>
        </w:rPr>
      </w:pPr>
      <w:r w:rsidRPr="00D10604">
        <w:rPr>
          <w:rFonts w:ascii="Marianne" w:hAnsi="Marianne" w:cs="Calibri"/>
          <w:color w:val="000000"/>
          <w:sz w:val="20"/>
          <w:szCs w:val="20"/>
        </w:rPr>
        <w:t>La</w:t>
      </w:r>
      <w:r w:rsidR="00D93DA3" w:rsidRPr="00D10604">
        <w:rPr>
          <w:rFonts w:ascii="Marianne" w:hAnsi="Marianne" w:cs="Calibri"/>
          <w:color w:val="000000"/>
          <w:sz w:val="20"/>
          <w:szCs w:val="20"/>
        </w:rPr>
        <w:t xml:space="preserve"> confection des repa</w:t>
      </w:r>
      <w:r w:rsidR="00F35AA4" w:rsidRPr="00D10604">
        <w:rPr>
          <w:rFonts w:ascii="Marianne" w:hAnsi="Marianne" w:cs="Calibri"/>
          <w:color w:val="000000"/>
          <w:sz w:val="20"/>
          <w:szCs w:val="20"/>
        </w:rPr>
        <w:t>s du midi du lundi au vendredi incl</w:t>
      </w:r>
      <w:r w:rsidR="00D93DA3" w:rsidRPr="00D10604">
        <w:rPr>
          <w:rFonts w:ascii="Marianne" w:hAnsi="Marianne" w:cs="Calibri"/>
          <w:color w:val="000000"/>
          <w:sz w:val="20"/>
          <w:szCs w:val="20"/>
        </w:rPr>
        <w:t>us</w:t>
      </w:r>
      <w:r w:rsidR="00CE5559" w:rsidRPr="00D10604">
        <w:rPr>
          <w:rFonts w:ascii="Marianne" w:hAnsi="Marianne" w:cs="Calibri"/>
          <w:color w:val="000000"/>
          <w:sz w:val="20"/>
          <w:szCs w:val="20"/>
        </w:rPr>
        <w:t xml:space="preserve"> </w:t>
      </w:r>
      <w:r w:rsidR="00D93DA3" w:rsidRPr="00D10604">
        <w:rPr>
          <w:rFonts w:ascii="Marianne" w:hAnsi="Marianne" w:cs="Calibri"/>
          <w:color w:val="000000"/>
          <w:sz w:val="20"/>
          <w:szCs w:val="20"/>
        </w:rPr>
        <w:t>;</w:t>
      </w:r>
    </w:p>
    <w:p w14:paraId="7A00D8A4" w14:textId="77777777" w:rsidR="00D93DA3" w:rsidRPr="00D10604" w:rsidRDefault="00D93DA3" w:rsidP="00165E2D">
      <w:pPr>
        <w:pStyle w:val="Paragraphedeliste"/>
        <w:widowControl w:val="0"/>
        <w:numPr>
          <w:ilvl w:val="2"/>
          <w:numId w:val="4"/>
        </w:numPr>
        <w:tabs>
          <w:tab w:val="left" w:pos="1690"/>
          <w:tab w:val="left" w:pos="1691"/>
        </w:tabs>
        <w:autoSpaceDE w:val="0"/>
        <w:autoSpaceDN w:val="0"/>
        <w:spacing w:before="23" w:after="0" w:line="240" w:lineRule="auto"/>
        <w:contextualSpacing w:val="0"/>
        <w:rPr>
          <w:rFonts w:ascii="Marianne" w:hAnsi="Marianne" w:cs="Calibri"/>
          <w:color w:val="000000"/>
          <w:sz w:val="20"/>
          <w:szCs w:val="20"/>
        </w:rPr>
      </w:pPr>
      <w:r w:rsidRPr="00D10604">
        <w:rPr>
          <w:rFonts w:ascii="Marianne" w:hAnsi="Marianne" w:cs="Calibri"/>
          <w:color w:val="000000"/>
          <w:sz w:val="20"/>
          <w:szCs w:val="20"/>
        </w:rPr>
        <w:t xml:space="preserve">L’approvisionnement en denrées alimentaires et produits annexes nécessaires à la fabrication des repas </w:t>
      </w:r>
    </w:p>
    <w:p w14:paraId="0D84039E" w14:textId="77777777" w:rsidR="00530F7A" w:rsidRPr="00D10604" w:rsidRDefault="00F70C2D" w:rsidP="00165E2D">
      <w:pPr>
        <w:pStyle w:val="Paragraphedeliste"/>
        <w:widowControl w:val="0"/>
        <w:numPr>
          <w:ilvl w:val="2"/>
          <w:numId w:val="4"/>
        </w:numPr>
        <w:tabs>
          <w:tab w:val="left" w:pos="1686"/>
          <w:tab w:val="left" w:pos="1687"/>
        </w:tabs>
        <w:autoSpaceDE w:val="0"/>
        <w:autoSpaceDN w:val="0"/>
        <w:spacing w:before="49" w:after="0" w:line="240" w:lineRule="auto"/>
        <w:contextualSpacing w:val="0"/>
        <w:rPr>
          <w:rFonts w:ascii="Marianne" w:hAnsi="Marianne" w:cs="Calibri"/>
          <w:color w:val="000000"/>
          <w:sz w:val="20"/>
          <w:szCs w:val="20"/>
        </w:rPr>
      </w:pPr>
      <w:r w:rsidRPr="00D10604">
        <w:rPr>
          <w:rFonts w:ascii="Marianne" w:hAnsi="Marianne" w:cs="Calibri"/>
          <w:color w:val="000000"/>
          <w:sz w:val="20"/>
          <w:szCs w:val="20"/>
        </w:rPr>
        <w:t>Leur</w:t>
      </w:r>
      <w:r w:rsidR="00530F7A" w:rsidRPr="00D10604">
        <w:rPr>
          <w:rFonts w:ascii="Marianne" w:hAnsi="Marianne" w:cs="Calibri"/>
          <w:color w:val="000000"/>
          <w:sz w:val="20"/>
          <w:szCs w:val="20"/>
        </w:rPr>
        <w:t xml:space="preserve"> distribution ;</w:t>
      </w:r>
    </w:p>
    <w:p w14:paraId="1C8B7794" w14:textId="2983E6E9" w:rsidR="00530F7A" w:rsidRPr="00D10604" w:rsidRDefault="00F70C2D" w:rsidP="00165E2D">
      <w:pPr>
        <w:pStyle w:val="Paragraphedeliste"/>
        <w:widowControl w:val="0"/>
        <w:numPr>
          <w:ilvl w:val="2"/>
          <w:numId w:val="4"/>
        </w:numPr>
        <w:tabs>
          <w:tab w:val="left" w:pos="1690"/>
          <w:tab w:val="left" w:pos="1691"/>
        </w:tabs>
        <w:autoSpaceDE w:val="0"/>
        <w:autoSpaceDN w:val="0"/>
        <w:spacing w:before="44" w:after="0" w:line="240" w:lineRule="auto"/>
        <w:contextualSpacing w:val="0"/>
        <w:rPr>
          <w:rFonts w:ascii="Marianne" w:hAnsi="Marianne" w:cs="Calibri"/>
          <w:color w:val="000000"/>
          <w:sz w:val="20"/>
          <w:szCs w:val="20"/>
        </w:rPr>
      </w:pPr>
      <w:r w:rsidRPr="00D10604">
        <w:rPr>
          <w:rFonts w:ascii="Marianne" w:hAnsi="Marianne" w:cs="Calibri"/>
          <w:color w:val="000000"/>
          <w:sz w:val="20"/>
          <w:szCs w:val="20"/>
        </w:rPr>
        <w:t>Le</w:t>
      </w:r>
      <w:r w:rsidR="00530F7A" w:rsidRPr="00D10604">
        <w:rPr>
          <w:rFonts w:ascii="Marianne" w:hAnsi="Marianne" w:cs="Calibri"/>
          <w:color w:val="000000"/>
          <w:sz w:val="20"/>
          <w:szCs w:val="20"/>
        </w:rPr>
        <w:t xml:space="preserve"> nettoyage des locaux, y compris les sanitaires destines aux usagers, et de la </w:t>
      </w:r>
      <w:r w:rsidR="00C8751C" w:rsidRPr="00D10604">
        <w:rPr>
          <w:rFonts w:ascii="Marianne" w:hAnsi="Marianne" w:cs="Calibri"/>
          <w:color w:val="000000"/>
          <w:sz w:val="20"/>
          <w:szCs w:val="20"/>
        </w:rPr>
        <w:t xml:space="preserve">   </w:t>
      </w:r>
      <w:r w:rsidR="00CE5559" w:rsidRPr="00D10604">
        <w:rPr>
          <w:rFonts w:ascii="Marianne" w:hAnsi="Marianne" w:cs="Calibri"/>
          <w:color w:val="000000"/>
          <w:sz w:val="20"/>
          <w:szCs w:val="20"/>
        </w:rPr>
        <w:t>vaisselle</w:t>
      </w:r>
      <w:r w:rsidR="00C60E96" w:rsidRPr="00D10604">
        <w:rPr>
          <w:rFonts w:ascii="Marianne" w:hAnsi="Marianne" w:cs="Calibri"/>
          <w:color w:val="000000"/>
          <w:sz w:val="20"/>
          <w:szCs w:val="20"/>
        </w:rPr>
        <w:t> ;</w:t>
      </w:r>
    </w:p>
    <w:p w14:paraId="7E311D82" w14:textId="08EEC920" w:rsidR="00083C8F" w:rsidRPr="00D10604" w:rsidRDefault="00083C8F" w:rsidP="00165E2D">
      <w:pPr>
        <w:pStyle w:val="Paragraphedeliste"/>
        <w:widowControl w:val="0"/>
        <w:numPr>
          <w:ilvl w:val="2"/>
          <w:numId w:val="4"/>
        </w:numPr>
        <w:tabs>
          <w:tab w:val="left" w:pos="1690"/>
          <w:tab w:val="left" w:pos="1691"/>
        </w:tabs>
        <w:autoSpaceDE w:val="0"/>
        <w:autoSpaceDN w:val="0"/>
        <w:spacing w:before="44" w:after="0" w:line="240" w:lineRule="auto"/>
        <w:contextualSpacing w:val="0"/>
        <w:rPr>
          <w:rFonts w:ascii="Marianne" w:hAnsi="Marianne" w:cs="Calibri"/>
          <w:color w:val="000000"/>
          <w:sz w:val="20"/>
          <w:szCs w:val="20"/>
        </w:rPr>
      </w:pPr>
      <w:r w:rsidRPr="00D10604">
        <w:rPr>
          <w:rFonts w:ascii="Marianne" w:hAnsi="Marianne" w:cs="Calibri"/>
          <w:color w:val="000000"/>
          <w:sz w:val="20"/>
          <w:szCs w:val="20"/>
        </w:rPr>
        <w:t>L’entretien de la terrasse ;</w:t>
      </w:r>
    </w:p>
    <w:p w14:paraId="2D771E91" w14:textId="7D10D9A3" w:rsidR="00530F7A" w:rsidRPr="00D10604" w:rsidRDefault="00F70C2D" w:rsidP="00165E2D">
      <w:pPr>
        <w:pStyle w:val="Paragraphedeliste"/>
        <w:widowControl w:val="0"/>
        <w:numPr>
          <w:ilvl w:val="2"/>
          <w:numId w:val="4"/>
        </w:numPr>
        <w:tabs>
          <w:tab w:val="left" w:pos="1686"/>
          <w:tab w:val="left" w:pos="1687"/>
        </w:tabs>
        <w:autoSpaceDE w:val="0"/>
        <w:autoSpaceDN w:val="0"/>
        <w:spacing w:before="48" w:after="0" w:line="240" w:lineRule="auto"/>
        <w:contextualSpacing w:val="0"/>
        <w:rPr>
          <w:rFonts w:ascii="Marianne" w:hAnsi="Marianne" w:cs="Calibri"/>
          <w:color w:val="000000"/>
          <w:sz w:val="20"/>
          <w:szCs w:val="20"/>
        </w:rPr>
      </w:pPr>
      <w:r w:rsidRPr="00D10604">
        <w:rPr>
          <w:rFonts w:ascii="Marianne" w:hAnsi="Marianne" w:cs="Calibri"/>
          <w:color w:val="000000"/>
          <w:sz w:val="20"/>
          <w:szCs w:val="20"/>
        </w:rPr>
        <w:t>Le</w:t>
      </w:r>
      <w:r w:rsidR="00C8751C" w:rsidRPr="00D10604">
        <w:rPr>
          <w:rFonts w:ascii="Marianne" w:hAnsi="Marianne" w:cs="Calibri"/>
          <w:color w:val="000000"/>
          <w:sz w:val="20"/>
          <w:szCs w:val="20"/>
        </w:rPr>
        <w:t xml:space="preserve"> tri et l'é</w:t>
      </w:r>
      <w:r w:rsidR="00530F7A" w:rsidRPr="00D10604">
        <w:rPr>
          <w:rFonts w:ascii="Marianne" w:hAnsi="Marianne" w:cs="Calibri"/>
          <w:color w:val="000000"/>
          <w:sz w:val="20"/>
          <w:szCs w:val="20"/>
        </w:rPr>
        <w:t xml:space="preserve">vacuation des </w:t>
      </w:r>
      <w:r w:rsidR="00C8751C" w:rsidRPr="00D10604">
        <w:rPr>
          <w:rFonts w:ascii="Marianne" w:hAnsi="Marianne" w:cs="Calibri"/>
          <w:color w:val="000000"/>
          <w:sz w:val="20"/>
          <w:szCs w:val="20"/>
        </w:rPr>
        <w:t>dé</w:t>
      </w:r>
      <w:r w:rsidR="00530F7A" w:rsidRPr="00D10604">
        <w:rPr>
          <w:rFonts w:ascii="Marianne" w:hAnsi="Marianne" w:cs="Calibri"/>
          <w:color w:val="000000"/>
          <w:sz w:val="20"/>
          <w:szCs w:val="20"/>
        </w:rPr>
        <w:t>chets</w:t>
      </w:r>
      <w:r w:rsidR="00F35AA4" w:rsidRPr="00D10604">
        <w:rPr>
          <w:rFonts w:ascii="Marianne" w:hAnsi="Marianne" w:cs="Calibri"/>
          <w:color w:val="000000"/>
          <w:sz w:val="20"/>
          <w:szCs w:val="20"/>
        </w:rPr>
        <w:t xml:space="preserve"> jusqu’au local désigné</w:t>
      </w:r>
      <w:r w:rsidR="00CE5559" w:rsidRPr="00D10604">
        <w:rPr>
          <w:rFonts w:ascii="Marianne" w:hAnsi="Marianne" w:cs="Calibri"/>
          <w:color w:val="000000"/>
          <w:sz w:val="20"/>
          <w:szCs w:val="20"/>
        </w:rPr>
        <w:t xml:space="preserve"> </w:t>
      </w:r>
      <w:r w:rsidR="00530F7A" w:rsidRPr="00D10604">
        <w:rPr>
          <w:rFonts w:ascii="Marianne" w:hAnsi="Marianne" w:cs="Calibri"/>
          <w:color w:val="000000"/>
          <w:sz w:val="20"/>
          <w:szCs w:val="20"/>
        </w:rPr>
        <w:t>;</w:t>
      </w:r>
    </w:p>
    <w:p w14:paraId="4DDC6430" w14:textId="09B2BFE2" w:rsidR="00530F7A" w:rsidRPr="00D10604" w:rsidRDefault="00F70C2D" w:rsidP="00165E2D">
      <w:pPr>
        <w:pStyle w:val="Paragraphedeliste"/>
        <w:widowControl w:val="0"/>
        <w:numPr>
          <w:ilvl w:val="2"/>
          <w:numId w:val="4"/>
        </w:numPr>
        <w:tabs>
          <w:tab w:val="left" w:pos="1686"/>
          <w:tab w:val="left" w:pos="1687"/>
        </w:tabs>
        <w:autoSpaceDE w:val="0"/>
        <w:autoSpaceDN w:val="0"/>
        <w:spacing w:before="49" w:after="0" w:line="240" w:lineRule="auto"/>
        <w:contextualSpacing w:val="0"/>
        <w:rPr>
          <w:rFonts w:ascii="Marianne" w:hAnsi="Marianne" w:cs="Calibri"/>
          <w:color w:val="000000"/>
          <w:sz w:val="20"/>
          <w:szCs w:val="20"/>
        </w:rPr>
      </w:pPr>
      <w:r w:rsidRPr="00D10604">
        <w:rPr>
          <w:rFonts w:ascii="Marianne" w:hAnsi="Marianne" w:cs="Calibri"/>
          <w:color w:val="000000"/>
          <w:sz w:val="20"/>
          <w:szCs w:val="20"/>
        </w:rPr>
        <w:lastRenderedPageBreak/>
        <w:t>La</w:t>
      </w:r>
      <w:r w:rsidR="00530F7A" w:rsidRPr="00D10604">
        <w:rPr>
          <w:rFonts w:ascii="Marianne" w:hAnsi="Marianne" w:cs="Calibri"/>
          <w:color w:val="000000"/>
          <w:sz w:val="20"/>
          <w:szCs w:val="20"/>
        </w:rPr>
        <w:t xml:space="preserve"> fourniture des consommables (serviettes, poches aspirateurs, produits d'entretien, etc.)</w:t>
      </w:r>
      <w:r w:rsidR="00CE5559" w:rsidRPr="00D10604">
        <w:rPr>
          <w:rFonts w:ascii="Marianne" w:hAnsi="Marianne" w:cs="Calibri"/>
          <w:color w:val="000000"/>
          <w:sz w:val="20"/>
          <w:szCs w:val="20"/>
        </w:rPr>
        <w:t xml:space="preserve"> </w:t>
      </w:r>
      <w:r w:rsidR="00530F7A" w:rsidRPr="00D10604">
        <w:rPr>
          <w:rFonts w:ascii="Marianne" w:hAnsi="Marianne" w:cs="Calibri"/>
          <w:color w:val="000000"/>
          <w:sz w:val="20"/>
          <w:szCs w:val="20"/>
        </w:rPr>
        <w:t>;</w:t>
      </w:r>
    </w:p>
    <w:p w14:paraId="1AFC522B" w14:textId="4BA67B1C" w:rsidR="00530F7A" w:rsidRPr="00D10604" w:rsidRDefault="00F70C2D" w:rsidP="00165E2D">
      <w:pPr>
        <w:pStyle w:val="Paragraphedeliste"/>
        <w:widowControl w:val="0"/>
        <w:numPr>
          <w:ilvl w:val="2"/>
          <w:numId w:val="4"/>
        </w:numPr>
        <w:tabs>
          <w:tab w:val="left" w:pos="1685"/>
          <w:tab w:val="left" w:pos="1686"/>
        </w:tabs>
        <w:autoSpaceDE w:val="0"/>
        <w:autoSpaceDN w:val="0"/>
        <w:spacing w:before="12" w:after="0" w:line="240" w:lineRule="auto"/>
        <w:contextualSpacing w:val="0"/>
        <w:rPr>
          <w:rFonts w:ascii="Marianne" w:hAnsi="Marianne" w:cs="Calibri"/>
          <w:color w:val="000000"/>
          <w:sz w:val="20"/>
          <w:szCs w:val="20"/>
        </w:rPr>
      </w:pPr>
      <w:r w:rsidRPr="00D10604">
        <w:rPr>
          <w:rFonts w:ascii="Marianne" w:hAnsi="Marianne" w:cs="Calibri"/>
          <w:color w:val="000000"/>
          <w:sz w:val="20"/>
          <w:szCs w:val="20"/>
        </w:rPr>
        <w:t>La</w:t>
      </w:r>
      <w:r w:rsidR="00530F7A" w:rsidRPr="00D10604">
        <w:rPr>
          <w:rFonts w:ascii="Marianne" w:hAnsi="Marianne" w:cs="Calibri"/>
          <w:color w:val="000000"/>
          <w:sz w:val="20"/>
          <w:szCs w:val="20"/>
        </w:rPr>
        <w:t xml:space="preserve"> </w:t>
      </w:r>
      <w:r w:rsidR="00AE2B16" w:rsidRPr="00D10604">
        <w:rPr>
          <w:rFonts w:ascii="Marianne" w:hAnsi="Marianne" w:cs="Calibri"/>
          <w:color w:val="000000"/>
          <w:sz w:val="20"/>
          <w:szCs w:val="20"/>
        </w:rPr>
        <w:t>conservation en l'é</w:t>
      </w:r>
      <w:r w:rsidR="00530F7A" w:rsidRPr="00D10604">
        <w:rPr>
          <w:rFonts w:ascii="Marianne" w:hAnsi="Marianne" w:cs="Calibri"/>
          <w:color w:val="000000"/>
          <w:sz w:val="20"/>
          <w:szCs w:val="20"/>
        </w:rPr>
        <w:t xml:space="preserve">tat des mobiliers et </w:t>
      </w:r>
      <w:r w:rsidR="007F6FF9" w:rsidRPr="00D10604">
        <w:rPr>
          <w:rFonts w:ascii="Marianne" w:hAnsi="Marianne" w:cs="Calibri"/>
          <w:color w:val="000000"/>
          <w:sz w:val="20"/>
          <w:szCs w:val="20"/>
        </w:rPr>
        <w:t>immobiliers</w:t>
      </w:r>
      <w:r w:rsidR="00530F7A" w:rsidRPr="00D10604">
        <w:rPr>
          <w:rFonts w:ascii="Marianne" w:hAnsi="Marianne" w:cs="Calibri"/>
          <w:color w:val="000000"/>
          <w:sz w:val="20"/>
          <w:szCs w:val="20"/>
        </w:rPr>
        <w:t xml:space="preserve"> qui lui se</w:t>
      </w:r>
      <w:r w:rsidR="007F6FF9" w:rsidRPr="00D10604">
        <w:rPr>
          <w:rFonts w:ascii="Marianne" w:hAnsi="Marianne" w:cs="Calibri"/>
          <w:color w:val="000000"/>
          <w:sz w:val="20"/>
          <w:szCs w:val="20"/>
        </w:rPr>
        <w:t>ron</w:t>
      </w:r>
      <w:r w:rsidR="00530F7A" w:rsidRPr="00D10604">
        <w:rPr>
          <w:rFonts w:ascii="Marianne" w:hAnsi="Marianne" w:cs="Calibri"/>
          <w:color w:val="000000"/>
          <w:sz w:val="20"/>
          <w:szCs w:val="20"/>
        </w:rPr>
        <w:t xml:space="preserve">t </w:t>
      </w:r>
      <w:r w:rsidR="00C26F4A" w:rsidRPr="00D10604">
        <w:rPr>
          <w:rFonts w:ascii="Marianne" w:hAnsi="Marianne" w:cs="Calibri"/>
          <w:color w:val="000000"/>
          <w:sz w:val="20"/>
          <w:szCs w:val="20"/>
        </w:rPr>
        <w:t>confié</w:t>
      </w:r>
      <w:r w:rsidR="00530F7A" w:rsidRPr="00D10604">
        <w:rPr>
          <w:rFonts w:ascii="Marianne" w:hAnsi="Marianne" w:cs="Calibri"/>
          <w:color w:val="000000"/>
          <w:sz w:val="20"/>
          <w:szCs w:val="20"/>
        </w:rPr>
        <w:t>s</w:t>
      </w:r>
      <w:r w:rsidR="00083C8F" w:rsidRPr="00D10604">
        <w:rPr>
          <w:rFonts w:ascii="Marianne" w:hAnsi="Marianne" w:cs="Calibri"/>
          <w:color w:val="000000"/>
          <w:sz w:val="20"/>
          <w:szCs w:val="20"/>
        </w:rPr>
        <w:t>.</w:t>
      </w:r>
    </w:p>
    <w:p w14:paraId="5CE8EF18" w14:textId="77777777" w:rsidR="00C26F4A" w:rsidRPr="00D10604" w:rsidRDefault="00C26F4A" w:rsidP="00D93DA3">
      <w:pPr>
        <w:pStyle w:val="Paragraphedeliste"/>
        <w:widowControl w:val="0"/>
        <w:tabs>
          <w:tab w:val="left" w:pos="1685"/>
          <w:tab w:val="left" w:pos="1686"/>
        </w:tabs>
        <w:autoSpaceDE w:val="0"/>
        <w:autoSpaceDN w:val="0"/>
        <w:spacing w:before="12" w:after="0" w:line="240" w:lineRule="auto"/>
        <w:ind w:left="1685"/>
        <w:contextualSpacing w:val="0"/>
        <w:jc w:val="right"/>
        <w:rPr>
          <w:rFonts w:ascii="Marianne" w:hAnsi="Marianne" w:cs="Calibri"/>
          <w:color w:val="000000"/>
          <w:sz w:val="20"/>
          <w:szCs w:val="20"/>
        </w:rPr>
      </w:pPr>
    </w:p>
    <w:p w14:paraId="6F2963C0" w14:textId="0739A521" w:rsidR="00530F7A" w:rsidRPr="00D10604" w:rsidRDefault="00C26F4A" w:rsidP="00C26F4A">
      <w:pPr>
        <w:pStyle w:val="Corpsdetexte"/>
        <w:spacing w:before="10"/>
        <w:jc w:val="both"/>
        <w:rPr>
          <w:rFonts w:ascii="Marianne" w:eastAsiaTheme="minorHAnsi" w:hAnsi="Marianne" w:cs="Calibri"/>
          <w:color w:val="000000"/>
          <w:lang w:val="fr-FR"/>
        </w:rPr>
      </w:pPr>
      <w:r w:rsidRPr="00D10604">
        <w:rPr>
          <w:rFonts w:ascii="Marianne" w:eastAsiaTheme="minorHAnsi" w:hAnsi="Marianne" w:cs="Calibri"/>
          <w:color w:val="000000"/>
          <w:lang w:val="fr-FR"/>
        </w:rPr>
        <w:t>Le site é</w:t>
      </w:r>
      <w:r w:rsidR="00530F7A" w:rsidRPr="00D10604">
        <w:rPr>
          <w:rFonts w:ascii="Marianne" w:eastAsiaTheme="minorHAnsi" w:hAnsi="Marianne" w:cs="Calibri"/>
          <w:color w:val="000000"/>
          <w:lang w:val="fr-FR"/>
        </w:rPr>
        <w:t>tant un site dit</w:t>
      </w:r>
      <w:r w:rsidRPr="00D10604">
        <w:rPr>
          <w:rFonts w:ascii="Marianne" w:eastAsiaTheme="minorHAnsi" w:hAnsi="Marianne" w:cs="Calibri"/>
          <w:color w:val="000000"/>
          <w:lang w:val="fr-FR"/>
        </w:rPr>
        <w:t xml:space="preserve"> « sensible </w:t>
      </w:r>
      <w:r w:rsidR="00530F7A" w:rsidRPr="00D10604">
        <w:rPr>
          <w:rFonts w:ascii="Marianne" w:eastAsiaTheme="minorHAnsi" w:hAnsi="Marianne" w:cs="Calibri"/>
          <w:color w:val="000000"/>
          <w:lang w:val="fr-FR"/>
        </w:rPr>
        <w:t>» et pla</w:t>
      </w:r>
      <w:r w:rsidRPr="00D10604">
        <w:rPr>
          <w:rFonts w:ascii="Marianne" w:eastAsiaTheme="minorHAnsi" w:hAnsi="Marianne" w:cs="Calibri"/>
          <w:color w:val="000000"/>
          <w:lang w:val="fr-FR"/>
        </w:rPr>
        <w:t>cé</w:t>
      </w:r>
      <w:r w:rsidR="00530F7A" w:rsidRPr="00D10604">
        <w:rPr>
          <w:rFonts w:ascii="Marianne" w:eastAsiaTheme="minorHAnsi" w:hAnsi="Marianne" w:cs="Calibri"/>
          <w:color w:val="000000"/>
          <w:lang w:val="fr-FR"/>
        </w:rPr>
        <w:t xml:space="preserve"> sous ha</w:t>
      </w:r>
      <w:r w:rsidRPr="00D10604">
        <w:rPr>
          <w:rFonts w:ascii="Marianne" w:eastAsiaTheme="minorHAnsi" w:hAnsi="Marianne" w:cs="Calibri"/>
          <w:color w:val="000000"/>
          <w:lang w:val="fr-FR"/>
        </w:rPr>
        <w:t>ute protection en termes de sécurité</w:t>
      </w:r>
      <w:r w:rsidR="00530F7A" w:rsidRPr="00D10604">
        <w:rPr>
          <w:rFonts w:ascii="Marianne" w:eastAsiaTheme="minorHAnsi" w:hAnsi="Marianne" w:cs="Calibri"/>
          <w:color w:val="000000"/>
          <w:lang w:val="fr-FR"/>
        </w:rPr>
        <w:t xml:space="preserve">, le </w:t>
      </w:r>
      <w:r w:rsidR="00942698" w:rsidRPr="00D10604">
        <w:rPr>
          <w:rFonts w:ascii="Marianne" w:eastAsiaTheme="minorHAnsi" w:hAnsi="Marianne" w:cs="Calibri"/>
          <w:color w:val="000000"/>
          <w:lang w:val="fr-FR"/>
        </w:rPr>
        <w:t>TITULAIRE</w:t>
      </w:r>
      <w:r w:rsidR="00530F7A" w:rsidRPr="00D10604">
        <w:rPr>
          <w:rFonts w:ascii="Marianne" w:eastAsiaTheme="minorHAnsi" w:hAnsi="Marianne" w:cs="Calibri"/>
          <w:color w:val="000000"/>
          <w:lang w:val="fr-FR"/>
        </w:rPr>
        <w:t xml:space="preserve"> s'engage </w:t>
      </w:r>
      <w:r w:rsidRPr="00D10604">
        <w:rPr>
          <w:rFonts w:ascii="Marianne" w:eastAsiaTheme="minorHAnsi" w:hAnsi="Marianne" w:cs="Calibri"/>
          <w:color w:val="000000"/>
          <w:lang w:val="fr-FR"/>
        </w:rPr>
        <w:t>à respecter et à</w:t>
      </w:r>
      <w:r w:rsidR="00530F7A" w:rsidRPr="00D10604">
        <w:rPr>
          <w:rFonts w:ascii="Marianne" w:eastAsiaTheme="minorHAnsi" w:hAnsi="Marianne" w:cs="Calibri"/>
          <w:color w:val="000000"/>
          <w:lang w:val="fr-FR"/>
        </w:rPr>
        <w:t xml:space="preserve"> faire </w:t>
      </w:r>
      <w:r w:rsidRPr="00D10604">
        <w:rPr>
          <w:rFonts w:ascii="Marianne" w:eastAsiaTheme="minorHAnsi" w:hAnsi="Marianne" w:cs="Calibri"/>
          <w:color w:val="000000"/>
          <w:lang w:val="fr-FR"/>
        </w:rPr>
        <w:t>respecter les</w:t>
      </w:r>
      <w:r w:rsidR="00530F7A" w:rsidRPr="00D10604">
        <w:rPr>
          <w:rFonts w:ascii="Marianne" w:eastAsiaTheme="minorHAnsi" w:hAnsi="Marianne" w:cs="Calibri"/>
          <w:color w:val="000000"/>
          <w:lang w:val="fr-FR"/>
        </w:rPr>
        <w:t xml:space="preserve"> </w:t>
      </w:r>
      <w:r w:rsidRPr="00D10604">
        <w:rPr>
          <w:rFonts w:ascii="Marianne" w:eastAsiaTheme="minorHAnsi" w:hAnsi="Marianne" w:cs="Calibri"/>
          <w:color w:val="000000"/>
          <w:lang w:val="fr-FR"/>
        </w:rPr>
        <w:t>consignes de</w:t>
      </w:r>
      <w:r w:rsidR="00530F7A" w:rsidRPr="00D10604">
        <w:rPr>
          <w:rFonts w:ascii="Marianne" w:eastAsiaTheme="minorHAnsi" w:hAnsi="Marianne" w:cs="Calibri"/>
          <w:color w:val="000000"/>
          <w:lang w:val="fr-FR"/>
        </w:rPr>
        <w:t xml:space="preserve"> </w:t>
      </w:r>
      <w:r w:rsidRPr="00D10604">
        <w:rPr>
          <w:rFonts w:ascii="Marianne" w:eastAsiaTheme="minorHAnsi" w:hAnsi="Marianne" w:cs="Calibri"/>
          <w:color w:val="000000"/>
          <w:lang w:val="fr-FR"/>
        </w:rPr>
        <w:t>sécurité et de contrôle édictées par les</w:t>
      </w:r>
      <w:r w:rsidR="00530F7A" w:rsidRPr="00D10604">
        <w:rPr>
          <w:rFonts w:ascii="Marianne" w:eastAsiaTheme="minorHAnsi" w:hAnsi="Marianne" w:cs="Calibri"/>
          <w:color w:val="000000"/>
          <w:lang w:val="fr-FR"/>
        </w:rPr>
        <w:t xml:space="preserve"> </w:t>
      </w:r>
      <w:r w:rsidRPr="00D10604">
        <w:rPr>
          <w:rFonts w:ascii="Marianne" w:eastAsiaTheme="minorHAnsi" w:hAnsi="Marianne" w:cs="Calibri"/>
          <w:color w:val="000000"/>
          <w:lang w:val="fr-FR"/>
        </w:rPr>
        <w:t>services compétents</w:t>
      </w:r>
      <w:r w:rsidR="00530F7A" w:rsidRPr="00D10604">
        <w:rPr>
          <w:rFonts w:ascii="Marianne" w:eastAsiaTheme="minorHAnsi" w:hAnsi="Marianne" w:cs="Calibri"/>
          <w:color w:val="000000"/>
          <w:lang w:val="fr-FR"/>
        </w:rPr>
        <w:t>,</w:t>
      </w:r>
      <w:r w:rsidRPr="00D10604">
        <w:rPr>
          <w:rFonts w:ascii="Marianne" w:eastAsiaTheme="minorHAnsi" w:hAnsi="Marianne" w:cs="Calibri"/>
          <w:color w:val="000000"/>
          <w:lang w:val="fr-FR"/>
        </w:rPr>
        <w:t xml:space="preserve"> extérieurs</w:t>
      </w:r>
      <w:r w:rsidR="00530F7A" w:rsidRPr="00D10604">
        <w:rPr>
          <w:rFonts w:ascii="Marianne" w:eastAsiaTheme="minorHAnsi" w:hAnsi="Marianne" w:cs="Calibri"/>
          <w:color w:val="000000"/>
          <w:lang w:val="fr-FR"/>
        </w:rPr>
        <w:t xml:space="preserve"> ou non a</w:t>
      </w:r>
      <w:r w:rsidRPr="00D10604">
        <w:rPr>
          <w:rFonts w:ascii="Marianne" w:eastAsiaTheme="minorHAnsi" w:hAnsi="Marianne" w:cs="Calibri"/>
          <w:color w:val="000000"/>
          <w:lang w:val="fr-FR"/>
        </w:rPr>
        <w:t>u ministè</w:t>
      </w:r>
      <w:r w:rsidR="00530F7A" w:rsidRPr="00D10604">
        <w:rPr>
          <w:rFonts w:ascii="Marianne" w:eastAsiaTheme="minorHAnsi" w:hAnsi="Marianne" w:cs="Calibri"/>
          <w:color w:val="000000"/>
          <w:lang w:val="fr-FR"/>
        </w:rPr>
        <w:t>re.</w:t>
      </w:r>
      <w:r w:rsidR="00F229F7" w:rsidRPr="00D10604">
        <w:rPr>
          <w:rFonts w:ascii="Marianne" w:eastAsiaTheme="minorHAnsi" w:hAnsi="Marianne" w:cs="Calibri"/>
          <w:color w:val="000000"/>
          <w:lang w:val="fr-FR"/>
        </w:rPr>
        <w:t xml:space="preserve"> </w:t>
      </w:r>
    </w:p>
    <w:p w14:paraId="20DBEB2D" w14:textId="66C85180" w:rsidR="00C60E96" w:rsidRPr="00D10604" w:rsidRDefault="00C60E96" w:rsidP="00C26F4A">
      <w:pPr>
        <w:pStyle w:val="Corpsdetexte"/>
        <w:spacing w:before="10"/>
        <w:jc w:val="both"/>
        <w:rPr>
          <w:rFonts w:ascii="Marianne" w:eastAsiaTheme="minorHAnsi" w:hAnsi="Marianne" w:cs="Calibri"/>
          <w:color w:val="000000"/>
          <w:lang w:val="fr-FR"/>
        </w:rPr>
      </w:pPr>
      <w:r w:rsidRPr="00D10604">
        <w:rPr>
          <w:rFonts w:ascii="Marianne" w:eastAsiaTheme="minorHAnsi" w:hAnsi="Marianne" w:cs="Calibri"/>
          <w:color w:val="000000"/>
          <w:lang w:val="fr-FR"/>
        </w:rPr>
        <w:t xml:space="preserve">En cas d’événement exceptionnel dans la juridiction, tel que l’organisation d’un procès de grande ampleur, le </w:t>
      </w:r>
      <w:r w:rsidR="00942698" w:rsidRPr="00D10604">
        <w:rPr>
          <w:rFonts w:ascii="Marianne" w:eastAsiaTheme="minorHAnsi" w:hAnsi="Marianne" w:cs="Calibri"/>
          <w:color w:val="000000"/>
          <w:lang w:val="fr-FR"/>
        </w:rPr>
        <w:t>TITULAIRE</w:t>
      </w:r>
      <w:r w:rsidRPr="00D10604">
        <w:rPr>
          <w:rFonts w:ascii="Marianne" w:eastAsiaTheme="minorHAnsi" w:hAnsi="Marianne" w:cs="Calibri"/>
          <w:color w:val="000000"/>
          <w:lang w:val="fr-FR"/>
        </w:rPr>
        <w:t xml:space="preserve"> s’engage à adapter sa prestation sans surcoût (aménagement des horaires de livraison, respect des consignes de sécurité renforcées). </w:t>
      </w:r>
    </w:p>
    <w:p w14:paraId="21E4BC81" w14:textId="77777777" w:rsidR="00530F7A" w:rsidRPr="00D10604" w:rsidRDefault="00530F7A" w:rsidP="00530F7A">
      <w:pPr>
        <w:pStyle w:val="Corpsdetexte"/>
        <w:spacing w:before="7"/>
        <w:rPr>
          <w:rFonts w:ascii="Marianne" w:eastAsiaTheme="minorHAnsi" w:hAnsi="Marianne" w:cs="Calibri"/>
          <w:color w:val="000000"/>
          <w:lang w:val="fr-FR"/>
        </w:rPr>
      </w:pPr>
    </w:p>
    <w:p w14:paraId="5F206F29" w14:textId="42092257" w:rsidR="00530F7A" w:rsidRPr="00D10604" w:rsidRDefault="00DC661A" w:rsidP="007F6FF9">
      <w:pPr>
        <w:pStyle w:val="Corpsdetexte"/>
        <w:spacing w:before="10"/>
        <w:jc w:val="both"/>
        <w:rPr>
          <w:rFonts w:ascii="Marianne" w:eastAsiaTheme="minorHAnsi" w:hAnsi="Marianne" w:cs="Calibri"/>
          <w:color w:val="000000"/>
          <w:lang w:val="fr-FR"/>
        </w:rPr>
      </w:pPr>
      <w:r w:rsidRPr="00D10604">
        <w:rPr>
          <w:rFonts w:ascii="Marianne" w:hAnsi="Marianne" w:cs="Calibri"/>
          <w:lang w:val="fr-FR"/>
        </w:rPr>
        <w:t xml:space="preserve">Le </w:t>
      </w:r>
      <w:r w:rsidR="00942698" w:rsidRPr="00D10604">
        <w:rPr>
          <w:rFonts w:ascii="Marianne" w:hAnsi="Marianne" w:cs="Calibri"/>
          <w:lang w:val="fr-FR"/>
        </w:rPr>
        <w:t>TITULAIRE</w:t>
      </w:r>
      <w:r w:rsidRPr="00D10604">
        <w:rPr>
          <w:rFonts w:ascii="Marianne" w:hAnsi="Marianne" w:cs="Calibri"/>
          <w:lang w:val="fr-FR"/>
        </w:rPr>
        <w:t xml:space="preserve"> s’engage à assurer ses prestations dans le respect du présent document, de la réglementation en vigueur et des règles et pratiques de la profession. Il s’engage en outre à mettre en œuvre avec célérité tous les moyens nécessaires pour assurer la qualité et la continuité de ses services, que ce soit auprès de son personnel, de la clientèle ou du pouvoir adjudicateur</w:t>
      </w:r>
      <w:r w:rsidR="00530F7A" w:rsidRPr="00D10604">
        <w:rPr>
          <w:rFonts w:ascii="Marianne" w:eastAsiaTheme="minorHAnsi" w:hAnsi="Marianne" w:cs="Calibri"/>
          <w:color w:val="000000"/>
          <w:lang w:val="fr-FR"/>
        </w:rPr>
        <w:t>.</w:t>
      </w:r>
    </w:p>
    <w:p w14:paraId="7A5570FA" w14:textId="77777777" w:rsidR="00530F7A" w:rsidRPr="00D10604" w:rsidRDefault="00530F7A" w:rsidP="00530F7A">
      <w:pPr>
        <w:pStyle w:val="Corpsdetexte"/>
        <w:spacing w:before="9"/>
        <w:rPr>
          <w:rFonts w:ascii="Marianne" w:eastAsiaTheme="minorHAnsi" w:hAnsi="Marianne" w:cs="Calibri"/>
          <w:color w:val="000000"/>
          <w:lang w:val="fr-FR"/>
        </w:rPr>
      </w:pPr>
    </w:p>
    <w:p w14:paraId="3ADC150A" w14:textId="77777777" w:rsidR="00530F7A" w:rsidRPr="00D1060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Pour cela, il s’engage notamment à respecter une bonne allocation des moyens humains nécessaires pour atteindre cet objectif, à aider à la résolution des problèmes éventuels, à faire bénéficier le pouvoir adjudicateur de son savoir-faire et de ses méthodes de contrôle interne pour la bonne exécution de la prestation. </w:t>
      </w:r>
    </w:p>
    <w:p w14:paraId="282001F7" w14:textId="77777777" w:rsidR="00DC661A" w:rsidRPr="00D1060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p>
    <w:p w14:paraId="6EF838B2" w14:textId="3FB3D924" w:rsidR="00DC661A" w:rsidRPr="00D10604" w:rsidRDefault="00DC661A" w:rsidP="00DC661A">
      <w:pPr>
        <w:tabs>
          <w:tab w:val="left" w:leader="dot" w:pos="8222"/>
        </w:tabs>
        <w:jc w:val="both"/>
        <w:rPr>
          <w:rFonts w:ascii="Marianne" w:hAnsi="Marianne" w:cs="Calibri"/>
          <w:sz w:val="20"/>
          <w:szCs w:val="20"/>
        </w:rPr>
      </w:pPr>
      <w:r w:rsidRPr="00D10604">
        <w:rPr>
          <w:rFonts w:ascii="Marianne" w:hAnsi="Marianne" w:cs="Calibri"/>
          <w:sz w:val="20"/>
          <w:szCs w:val="20"/>
        </w:rPr>
        <w:t xml:space="preserve">Compte tenu de la nature du pouvoir adjudicateur et de la réglementation qui s’impose à lui, le </w:t>
      </w:r>
      <w:r w:rsidR="00942698" w:rsidRPr="00D10604">
        <w:rPr>
          <w:rFonts w:ascii="Marianne" w:hAnsi="Marianne" w:cs="Calibri"/>
          <w:sz w:val="20"/>
          <w:szCs w:val="20"/>
        </w:rPr>
        <w:t>TITULAIRE</w:t>
      </w:r>
      <w:r w:rsidRPr="00D10604">
        <w:rPr>
          <w:rFonts w:ascii="Marianne" w:hAnsi="Marianne" w:cs="Calibri"/>
          <w:sz w:val="20"/>
          <w:szCs w:val="20"/>
        </w:rPr>
        <w:t xml:space="preserve"> s’engage à prendre en compte les exigences environnementales et à suivre leur évolution éventuelle, à respecter la bonne application du droit du travail et des règles d’hygiène et de sécurité.</w:t>
      </w:r>
    </w:p>
    <w:p w14:paraId="43A3E7F2" w14:textId="559A90A2" w:rsidR="00DC661A" w:rsidRPr="00D10604" w:rsidRDefault="00DC661A" w:rsidP="00DC661A">
      <w:pPr>
        <w:tabs>
          <w:tab w:val="left" w:leader="dot" w:pos="8222"/>
        </w:tabs>
        <w:jc w:val="both"/>
        <w:rPr>
          <w:rFonts w:ascii="Marianne" w:hAnsi="Marianne" w:cs="Calibri"/>
          <w:b/>
          <w:sz w:val="20"/>
          <w:szCs w:val="20"/>
        </w:rPr>
      </w:pPr>
      <w:r w:rsidRPr="00D10604">
        <w:rPr>
          <w:rFonts w:ascii="Marianne" w:hAnsi="Marianne" w:cs="Calibri"/>
          <w:sz w:val="20"/>
          <w:szCs w:val="20"/>
        </w:rPr>
        <w:t xml:space="preserve">En outre, en dehors de l’exécution des menus, le </w:t>
      </w:r>
      <w:r w:rsidR="00942698" w:rsidRPr="00D10604">
        <w:rPr>
          <w:rFonts w:ascii="Marianne" w:hAnsi="Marianne" w:cs="Calibri"/>
          <w:sz w:val="20"/>
          <w:szCs w:val="20"/>
        </w:rPr>
        <w:t>TITULAIRE</w:t>
      </w:r>
      <w:r w:rsidRPr="00D10604">
        <w:rPr>
          <w:rFonts w:ascii="Marianne" w:hAnsi="Marianne" w:cs="Calibri"/>
          <w:sz w:val="20"/>
          <w:szCs w:val="20"/>
        </w:rPr>
        <w:t xml:space="preserve"> s’engage à ne se livrer à aucune vente dans les locaux mis à disposition par le pouvoir adjudicateur et à ne créer aucun fonds de commerce</w:t>
      </w:r>
      <w:r w:rsidR="00F70C2D" w:rsidRPr="00D10604">
        <w:rPr>
          <w:rFonts w:ascii="Marianne" w:hAnsi="Marianne" w:cs="Calibri"/>
          <w:b/>
          <w:sz w:val="20"/>
          <w:szCs w:val="20"/>
        </w:rPr>
        <w:t>.</w:t>
      </w:r>
    </w:p>
    <w:p w14:paraId="0205FC52" w14:textId="3D6B03D6" w:rsidR="00530F7A" w:rsidRPr="00D10604" w:rsidRDefault="00DC661A" w:rsidP="001935C9">
      <w:pPr>
        <w:tabs>
          <w:tab w:val="left" w:leader="dot" w:pos="8222"/>
        </w:tabs>
        <w:spacing w:after="0"/>
        <w:jc w:val="both"/>
        <w:rPr>
          <w:rFonts w:ascii="Marianne" w:hAnsi="Marianne" w:cs="Calibri"/>
          <w:sz w:val="20"/>
          <w:szCs w:val="20"/>
        </w:rPr>
      </w:pPr>
      <w:r w:rsidRPr="00D10604">
        <w:rPr>
          <w:rFonts w:ascii="Marianne" w:hAnsi="Marianne" w:cs="Calibri"/>
          <w:sz w:val="20"/>
          <w:szCs w:val="20"/>
        </w:rPr>
        <w:t xml:space="preserve">Les parties conviennent que si une entité juridique nouvelle était spécialement créée par le </w:t>
      </w:r>
      <w:r w:rsidR="00942698" w:rsidRPr="00D10604">
        <w:rPr>
          <w:rFonts w:ascii="Marianne" w:hAnsi="Marianne" w:cs="Calibri"/>
          <w:sz w:val="20"/>
          <w:szCs w:val="20"/>
        </w:rPr>
        <w:t>TITULAIRE</w:t>
      </w:r>
      <w:r w:rsidRPr="00D10604">
        <w:rPr>
          <w:rFonts w:ascii="Marianne" w:hAnsi="Marianne" w:cs="Calibri"/>
          <w:sz w:val="20"/>
          <w:szCs w:val="20"/>
        </w:rPr>
        <w:t xml:space="preserve"> pour la fourniture de ces prestations, le présent acte lui serait intégralement transféré, sous réserve d’acceptation préalable du pouvoir adjudicateur, sans qu’aucun des engagements cités ne soit modifié.</w:t>
      </w:r>
    </w:p>
    <w:p w14:paraId="3AAD7B41" w14:textId="77777777" w:rsidR="00530F7A" w:rsidRPr="00D10604" w:rsidRDefault="00530F7A" w:rsidP="001935C9">
      <w:pPr>
        <w:pStyle w:val="Corpsdetexte"/>
        <w:rPr>
          <w:rFonts w:ascii="Marianne" w:eastAsiaTheme="minorHAnsi" w:hAnsi="Marianne" w:cs="Calibri"/>
          <w:color w:val="000000"/>
          <w:lang w:val="fr-FR"/>
        </w:rPr>
      </w:pPr>
    </w:p>
    <w:p w14:paraId="2C5E3F90" w14:textId="77777777" w:rsidR="00DC661A" w:rsidRPr="00D10604" w:rsidRDefault="00DC661A" w:rsidP="009B7750">
      <w:pPr>
        <w:pStyle w:val="Titre2"/>
        <w:rPr>
          <w:rFonts w:ascii="Marianne" w:eastAsia="Arial Unicode MS" w:hAnsi="Marianne" w:cs="Calibri"/>
          <w:b/>
          <w:i/>
          <w:color w:val="auto"/>
          <w:sz w:val="20"/>
          <w:szCs w:val="20"/>
          <w:lang w:eastAsia="zh-CN"/>
        </w:rPr>
      </w:pPr>
      <w:bookmarkStart w:id="14" w:name="_Toc41667127"/>
      <w:bookmarkStart w:id="15" w:name="_Toc209536434"/>
      <w:r w:rsidRPr="00D10604">
        <w:rPr>
          <w:rFonts w:ascii="Marianne" w:eastAsia="Times New Roman" w:hAnsi="Marianne" w:cs="Calibri"/>
          <w:b/>
          <w:color w:val="auto"/>
          <w:sz w:val="20"/>
          <w:szCs w:val="20"/>
          <w:lang w:eastAsia="zh-CN"/>
        </w:rPr>
        <w:t>2.2</w:t>
      </w:r>
      <w:r w:rsidRPr="00D10604">
        <w:rPr>
          <w:rFonts w:ascii="Marianne" w:eastAsia="Times New Roman" w:hAnsi="Marianne" w:cs="Calibri"/>
          <w:b/>
          <w:i/>
          <w:color w:val="auto"/>
          <w:sz w:val="20"/>
          <w:szCs w:val="20"/>
          <w:lang w:eastAsia="zh-CN"/>
        </w:rPr>
        <w:t xml:space="preserve"> -</w:t>
      </w:r>
      <w:r w:rsidRPr="00D10604">
        <w:rPr>
          <w:rFonts w:ascii="Marianne" w:eastAsia="Times New Roman" w:hAnsi="Marianne" w:cs="Calibri"/>
          <w:b/>
          <w:color w:val="auto"/>
          <w:sz w:val="20"/>
          <w:szCs w:val="20"/>
          <w:lang w:eastAsia="zh-CN"/>
        </w:rPr>
        <w:t xml:space="preserve"> </w:t>
      </w:r>
      <w:r w:rsidRPr="00D10604">
        <w:rPr>
          <w:rFonts w:ascii="Marianne" w:eastAsia="Times New Roman" w:hAnsi="Marianne" w:cs="Calibri"/>
          <w:b/>
          <w:caps/>
          <w:color w:val="auto"/>
          <w:sz w:val="20"/>
          <w:szCs w:val="20"/>
          <w:lang w:eastAsia="zh-CN"/>
        </w:rPr>
        <w:t>Données statistiques</w:t>
      </w:r>
      <w:bookmarkEnd w:id="14"/>
      <w:bookmarkEnd w:id="15"/>
    </w:p>
    <w:p w14:paraId="36B944B7" w14:textId="77777777" w:rsidR="00DC661A" w:rsidRPr="00D10604" w:rsidRDefault="00DC661A" w:rsidP="00DC661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p>
    <w:p w14:paraId="7C8DEC4E" w14:textId="77777777" w:rsidR="00DC661A" w:rsidRPr="00D10604" w:rsidRDefault="00DC661A" w:rsidP="00DC661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La fréquentation du restaurant du Tribunal judicaire de Créteil est indiquée dans le tableau ci-dessous : </w:t>
      </w:r>
    </w:p>
    <w:p w14:paraId="6BAF65A4" w14:textId="77777777" w:rsidR="00DC661A" w:rsidRPr="00D10604" w:rsidRDefault="00DC661A" w:rsidP="00DC661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1943"/>
        <w:gridCol w:w="1744"/>
        <w:gridCol w:w="1559"/>
        <w:gridCol w:w="1979"/>
      </w:tblGrid>
      <w:tr w:rsidR="00F35AA4" w:rsidRPr="00D10604" w14:paraId="03F5A1B9" w14:textId="77777777" w:rsidTr="00F35AA4">
        <w:tc>
          <w:tcPr>
            <w:tcW w:w="1837" w:type="dxa"/>
            <w:shd w:val="clear" w:color="auto" w:fill="D9D9D9"/>
          </w:tcPr>
          <w:p w14:paraId="42DB47C7" w14:textId="77777777" w:rsidR="00F35AA4" w:rsidRPr="00D10604" w:rsidRDefault="00F35AA4" w:rsidP="00DC661A">
            <w:pPr>
              <w:tabs>
                <w:tab w:val="left" w:pos="3623"/>
                <w:tab w:val="left" w:leader="dot" w:pos="8222"/>
              </w:tabs>
              <w:suppressAutoHyphens/>
              <w:spacing w:after="0" w:line="240" w:lineRule="auto"/>
              <w:jc w:val="both"/>
              <w:rPr>
                <w:rFonts w:ascii="Marianne" w:eastAsia="Arial Unicode MS" w:hAnsi="Marianne" w:cs="Calibri"/>
                <w:b/>
                <w:sz w:val="20"/>
                <w:szCs w:val="20"/>
                <w:lang w:eastAsia="zh-CN"/>
              </w:rPr>
            </w:pPr>
            <w:r w:rsidRPr="00D10604">
              <w:rPr>
                <w:rFonts w:ascii="Marianne" w:eastAsia="Arial Unicode MS" w:hAnsi="Marianne" w:cs="Calibri"/>
                <w:b/>
                <w:sz w:val="20"/>
                <w:szCs w:val="20"/>
                <w:lang w:eastAsia="zh-CN"/>
              </w:rPr>
              <w:t xml:space="preserve">Année </w:t>
            </w:r>
          </w:p>
        </w:tc>
        <w:tc>
          <w:tcPr>
            <w:tcW w:w="1943" w:type="dxa"/>
            <w:shd w:val="clear" w:color="auto" w:fill="auto"/>
          </w:tcPr>
          <w:p w14:paraId="715D793A" w14:textId="0E79C564" w:rsidR="00F35AA4" w:rsidRPr="00D10604" w:rsidRDefault="00F35AA4"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20</w:t>
            </w:r>
            <w:r w:rsidR="002734A7" w:rsidRPr="00D10604">
              <w:rPr>
                <w:rFonts w:ascii="Marianne" w:eastAsia="Arial Unicode MS" w:hAnsi="Marianne" w:cs="Calibri"/>
                <w:sz w:val="20"/>
                <w:szCs w:val="20"/>
                <w:lang w:eastAsia="zh-CN"/>
              </w:rPr>
              <w:t>22</w:t>
            </w:r>
          </w:p>
        </w:tc>
        <w:tc>
          <w:tcPr>
            <w:tcW w:w="1744" w:type="dxa"/>
            <w:shd w:val="clear" w:color="auto" w:fill="auto"/>
          </w:tcPr>
          <w:p w14:paraId="2A00A167" w14:textId="5F3E25A1" w:rsidR="00F35AA4" w:rsidRPr="00D10604" w:rsidRDefault="00F35AA4"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20</w:t>
            </w:r>
            <w:r w:rsidR="002734A7" w:rsidRPr="00D10604">
              <w:rPr>
                <w:rFonts w:ascii="Marianne" w:eastAsia="Arial Unicode MS" w:hAnsi="Marianne" w:cs="Calibri"/>
                <w:sz w:val="20"/>
                <w:szCs w:val="20"/>
                <w:lang w:eastAsia="zh-CN"/>
              </w:rPr>
              <w:t>23</w:t>
            </w:r>
          </w:p>
        </w:tc>
        <w:tc>
          <w:tcPr>
            <w:tcW w:w="1559" w:type="dxa"/>
          </w:tcPr>
          <w:p w14:paraId="753CC5A8" w14:textId="095CF4ED" w:rsidR="00F35AA4" w:rsidRPr="00D10604" w:rsidRDefault="002734A7"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2024</w:t>
            </w:r>
          </w:p>
        </w:tc>
        <w:tc>
          <w:tcPr>
            <w:tcW w:w="1979" w:type="dxa"/>
            <w:shd w:val="clear" w:color="auto" w:fill="auto"/>
          </w:tcPr>
          <w:p w14:paraId="3777A4AF" w14:textId="20A71516" w:rsidR="00F35AA4" w:rsidRPr="00D10604" w:rsidRDefault="00F35AA4" w:rsidP="00DC661A">
            <w:pPr>
              <w:tabs>
                <w:tab w:val="left" w:pos="3623"/>
                <w:tab w:val="left" w:leader="dot" w:pos="8222"/>
              </w:tabs>
              <w:suppressAutoHyphens/>
              <w:spacing w:after="0" w:line="240" w:lineRule="auto"/>
              <w:jc w:val="center"/>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202</w:t>
            </w:r>
            <w:r w:rsidR="002734A7" w:rsidRPr="00D10604">
              <w:rPr>
                <w:rFonts w:ascii="Marianne" w:eastAsia="Arial Unicode MS" w:hAnsi="Marianne" w:cs="Calibri"/>
                <w:sz w:val="20"/>
                <w:szCs w:val="20"/>
                <w:lang w:eastAsia="zh-CN"/>
              </w:rPr>
              <w:t>5*</w:t>
            </w:r>
          </w:p>
        </w:tc>
      </w:tr>
      <w:tr w:rsidR="00F35AA4" w:rsidRPr="00D10604" w14:paraId="2DF96403" w14:textId="77777777" w:rsidTr="00F35AA4">
        <w:tc>
          <w:tcPr>
            <w:tcW w:w="1837" w:type="dxa"/>
            <w:shd w:val="clear" w:color="auto" w:fill="D9D9D9"/>
          </w:tcPr>
          <w:p w14:paraId="0149E903" w14:textId="77777777" w:rsidR="00F35AA4" w:rsidRPr="00D10604" w:rsidRDefault="00F35AA4" w:rsidP="00DC661A">
            <w:pPr>
              <w:tabs>
                <w:tab w:val="left" w:pos="3623"/>
                <w:tab w:val="left" w:leader="dot" w:pos="8222"/>
              </w:tabs>
              <w:suppressAutoHyphens/>
              <w:spacing w:after="0" w:line="240" w:lineRule="auto"/>
              <w:jc w:val="both"/>
              <w:rPr>
                <w:rFonts w:ascii="Marianne" w:eastAsia="Arial Unicode MS" w:hAnsi="Marianne" w:cs="Calibri"/>
                <w:b/>
                <w:sz w:val="20"/>
                <w:szCs w:val="20"/>
                <w:lang w:eastAsia="zh-CN"/>
              </w:rPr>
            </w:pPr>
            <w:r w:rsidRPr="00D10604">
              <w:rPr>
                <w:rFonts w:ascii="Marianne" w:eastAsia="Arial Unicode MS" w:hAnsi="Marianne" w:cs="Calibri"/>
                <w:b/>
                <w:sz w:val="20"/>
                <w:szCs w:val="20"/>
                <w:lang w:eastAsia="zh-CN"/>
              </w:rPr>
              <w:t>Nombre de repas servis</w:t>
            </w:r>
          </w:p>
        </w:tc>
        <w:tc>
          <w:tcPr>
            <w:tcW w:w="1943" w:type="dxa"/>
            <w:shd w:val="clear" w:color="auto" w:fill="auto"/>
          </w:tcPr>
          <w:p w14:paraId="0B7CD16A" w14:textId="7B65B2FE" w:rsidR="00F35AA4" w:rsidRPr="00D10604" w:rsidRDefault="0093475A" w:rsidP="00DC661A">
            <w:pPr>
              <w:tabs>
                <w:tab w:val="left" w:pos="3623"/>
                <w:tab w:val="left" w:leader="dot" w:pos="8222"/>
              </w:tabs>
              <w:suppressAutoHyphens/>
              <w:spacing w:after="0" w:line="240" w:lineRule="auto"/>
              <w:jc w:val="center"/>
              <w:rPr>
                <w:rFonts w:ascii="Marianne" w:eastAsia="Arial Unicode MS" w:hAnsi="Marianne" w:cs="Calibri"/>
                <w:color w:val="00B050"/>
                <w:sz w:val="20"/>
                <w:szCs w:val="20"/>
                <w:lang w:eastAsia="zh-CN"/>
              </w:rPr>
            </w:pPr>
            <w:r w:rsidRPr="00D10604">
              <w:rPr>
                <w:rFonts w:ascii="Marianne" w:eastAsia="Arial Unicode MS" w:hAnsi="Marianne" w:cs="Calibri"/>
                <w:color w:val="00B050"/>
                <w:sz w:val="20"/>
                <w:szCs w:val="20"/>
                <w:lang w:eastAsia="zh-CN"/>
              </w:rPr>
              <w:t>19154</w:t>
            </w:r>
          </w:p>
        </w:tc>
        <w:tc>
          <w:tcPr>
            <w:tcW w:w="1744" w:type="dxa"/>
            <w:shd w:val="clear" w:color="auto" w:fill="auto"/>
          </w:tcPr>
          <w:p w14:paraId="4E7A8143" w14:textId="49C68FB0" w:rsidR="00F35AA4" w:rsidRPr="00D10604" w:rsidRDefault="0093475A" w:rsidP="00DC661A">
            <w:pPr>
              <w:tabs>
                <w:tab w:val="left" w:pos="3623"/>
                <w:tab w:val="left" w:leader="dot" w:pos="8222"/>
              </w:tabs>
              <w:suppressAutoHyphens/>
              <w:spacing w:after="0" w:line="240" w:lineRule="auto"/>
              <w:jc w:val="center"/>
              <w:rPr>
                <w:rFonts w:ascii="Marianne" w:eastAsia="Arial Unicode MS" w:hAnsi="Marianne" w:cs="Calibri"/>
                <w:color w:val="00B050"/>
                <w:sz w:val="20"/>
                <w:szCs w:val="20"/>
                <w:lang w:eastAsia="zh-CN"/>
              </w:rPr>
            </w:pPr>
            <w:r w:rsidRPr="00D10604">
              <w:rPr>
                <w:rFonts w:ascii="Marianne" w:eastAsia="Arial Unicode MS" w:hAnsi="Marianne" w:cs="Calibri"/>
                <w:color w:val="00B050"/>
                <w:sz w:val="20"/>
                <w:szCs w:val="20"/>
                <w:lang w:eastAsia="zh-CN"/>
              </w:rPr>
              <w:t>26148</w:t>
            </w:r>
          </w:p>
        </w:tc>
        <w:tc>
          <w:tcPr>
            <w:tcW w:w="1559" w:type="dxa"/>
          </w:tcPr>
          <w:p w14:paraId="4CBDBDB2" w14:textId="30A8B39A" w:rsidR="00F35AA4" w:rsidRPr="00D10604" w:rsidRDefault="0093475A" w:rsidP="00DC661A">
            <w:pPr>
              <w:tabs>
                <w:tab w:val="left" w:pos="3623"/>
                <w:tab w:val="left" w:leader="dot" w:pos="8222"/>
              </w:tabs>
              <w:suppressAutoHyphens/>
              <w:spacing w:after="0" w:line="240" w:lineRule="auto"/>
              <w:jc w:val="center"/>
              <w:rPr>
                <w:rFonts w:ascii="Marianne" w:eastAsia="Arial Unicode MS" w:hAnsi="Marianne" w:cs="Calibri"/>
                <w:color w:val="00B050"/>
                <w:sz w:val="20"/>
                <w:szCs w:val="20"/>
                <w:lang w:eastAsia="zh-CN"/>
              </w:rPr>
            </w:pPr>
            <w:r w:rsidRPr="00D10604">
              <w:rPr>
                <w:rFonts w:ascii="Marianne" w:eastAsia="Arial Unicode MS" w:hAnsi="Marianne" w:cs="Calibri"/>
                <w:color w:val="00B050"/>
                <w:sz w:val="20"/>
                <w:szCs w:val="20"/>
                <w:lang w:eastAsia="zh-CN"/>
              </w:rPr>
              <w:t>31197</w:t>
            </w:r>
          </w:p>
        </w:tc>
        <w:tc>
          <w:tcPr>
            <w:tcW w:w="1979" w:type="dxa"/>
            <w:shd w:val="clear" w:color="auto" w:fill="auto"/>
          </w:tcPr>
          <w:p w14:paraId="26232970" w14:textId="5EDE46E0" w:rsidR="00F35AA4" w:rsidRPr="00D10604" w:rsidRDefault="0093475A" w:rsidP="00DC661A">
            <w:pPr>
              <w:tabs>
                <w:tab w:val="left" w:pos="3623"/>
                <w:tab w:val="left" w:leader="dot" w:pos="8222"/>
              </w:tabs>
              <w:suppressAutoHyphens/>
              <w:spacing w:after="0" w:line="240" w:lineRule="auto"/>
              <w:jc w:val="center"/>
              <w:rPr>
                <w:rFonts w:ascii="Marianne" w:eastAsia="Arial Unicode MS" w:hAnsi="Marianne" w:cs="Calibri"/>
                <w:color w:val="00B050"/>
                <w:sz w:val="20"/>
                <w:szCs w:val="20"/>
                <w:lang w:eastAsia="zh-CN"/>
              </w:rPr>
            </w:pPr>
            <w:r w:rsidRPr="00D10604">
              <w:rPr>
                <w:rFonts w:ascii="Marianne" w:eastAsia="Arial Unicode MS" w:hAnsi="Marianne" w:cs="Calibri"/>
                <w:color w:val="00B050"/>
                <w:sz w:val="20"/>
                <w:szCs w:val="20"/>
                <w:lang w:eastAsia="zh-CN"/>
              </w:rPr>
              <w:t>24993</w:t>
            </w:r>
          </w:p>
        </w:tc>
      </w:tr>
    </w:tbl>
    <w:p w14:paraId="537E9504" w14:textId="77777777" w:rsidR="00DC661A" w:rsidRPr="00D10604" w:rsidRDefault="00DC661A" w:rsidP="00DC661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  </w:t>
      </w:r>
    </w:p>
    <w:p w14:paraId="3A2790B2" w14:textId="261FE5AD" w:rsidR="00DC661A" w:rsidRPr="00D10604" w:rsidRDefault="00634528" w:rsidP="00DC661A">
      <w:pPr>
        <w:tabs>
          <w:tab w:val="left" w:pos="3623"/>
          <w:tab w:val="left" w:leader="dot" w:pos="8222"/>
        </w:tabs>
        <w:suppressAutoHyphens/>
        <w:spacing w:after="0" w:line="240" w:lineRule="auto"/>
        <w:rPr>
          <w:rFonts w:ascii="Marianne" w:eastAsia="Arial Unicode MS" w:hAnsi="Marianne" w:cs="Calibri"/>
          <w:color w:val="000000" w:themeColor="text1"/>
          <w:sz w:val="20"/>
          <w:szCs w:val="20"/>
          <w:lang w:eastAsia="zh-CN"/>
        </w:rPr>
      </w:pPr>
      <w:r w:rsidRPr="00D10604">
        <w:rPr>
          <w:rFonts w:ascii="Marianne" w:eastAsia="Arial Unicode MS" w:hAnsi="Marianne" w:cs="Calibri"/>
          <w:color w:val="000000" w:themeColor="text1"/>
          <w:sz w:val="20"/>
          <w:szCs w:val="20"/>
          <w:lang w:eastAsia="zh-CN"/>
        </w:rPr>
        <w:t>*</w:t>
      </w:r>
      <w:r w:rsidR="00EF2490" w:rsidRPr="00D10604">
        <w:rPr>
          <w:rFonts w:ascii="Marianne" w:eastAsia="Arial Unicode MS" w:hAnsi="Marianne" w:cs="Calibri"/>
          <w:color w:val="000000" w:themeColor="text1"/>
          <w:sz w:val="20"/>
          <w:szCs w:val="20"/>
          <w:lang w:eastAsia="zh-CN"/>
        </w:rPr>
        <w:t>Le nombre de repas servis en 202</w:t>
      </w:r>
      <w:r w:rsidR="002734A7" w:rsidRPr="00D10604">
        <w:rPr>
          <w:rFonts w:ascii="Marianne" w:eastAsia="Arial Unicode MS" w:hAnsi="Marianne" w:cs="Calibri"/>
          <w:color w:val="000000" w:themeColor="text1"/>
          <w:sz w:val="20"/>
          <w:szCs w:val="20"/>
          <w:lang w:eastAsia="zh-CN"/>
        </w:rPr>
        <w:t xml:space="preserve">5 </w:t>
      </w:r>
      <w:r w:rsidR="0093475A" w:rsidRPr="00D10604">
        <w:rPr>
          <w:rFonts w:ascii="Marianne" w:eastAsia="Arial Unicode MS" w:hAnsi="Marianne" w:cs="Calibri"/>
          <w:color w:val="000000" w:themeColor="text1"/>
          <w:sz w:val="20"/>
          <w:szCs w:val="20"/>
          <w:lang w:eastAsia="zh-CN"/>
        </w:rPr>
        <w:t xml:space="preserve">arrêté au 30 septembre 2025. </w:t>
      </w:r>
    </w:p>
    <w:p w14:paraId="1AE6D921" w14:textId="77777777" w:rsidR="00F35AA4" w:rsidRPr="00D10604" w:rsidRDefault="00F35AA4" w:rsidP="00DC661A">
      <w:pPr>
        <w:tabs>
          <w:tab w:val="left" w:pos="3623"/>
          <w:tab w:val="left" w:leader="dot" w:pos="8222"/>
        </w:tabs>
        <w:suppressAutoHyphens/>
        <w:spacing w:after="0" w:line="240" w:lineRule="auto"/>
        <w:rPr>
          <w:rFonts w:ascii="Marianne" w:eastAsia="Arial Unicode MS" w:hAnsi="Marianne" w:cs="Calibri"/>
          <w:color w:val="00B050"/>
          <w:sz w:val="20"/>
          <w:szCs w:val="20"/>
          <w:lang w:eastAsia="zh-CN"/>
        </w:rPr>
      </w:pPr>
    </w:p>
    <w:p w14:paraId="25248003" w14:textId="77777777" w:rsidR="00DC661A" w:rsidRPr="00D10604" w:rsidRDefault="00DC661A"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Les effectifs actuels, sont : </w:t>
      </w:r>
    </w:p>
    <w:p w14:paraId="044FAF56" w14:textId="77777777" w:rsidR="00DC661A" w:rsidRPr="00D10604" w:rsidRDefault="00DC661A"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p>
    <w:tbl>
      <w:tblPr>
        <w:tblW w:w="9396" w:type="dxa"/>
        <w:tblInd w:w="271" w:type="dxa"/>
        <w:tblLayout w:type="fixed"/>
        <w:tblLook w:val="0000" w:firstRow="0" w:lastRow="0" w:firstColumn="0" w:lastColumn="0" w:noHBand="0" w:noVBand="0"/>
      </w:tblPr>
      <w:tblGrid>
        <w:gridCol w:w="5673"/>
        <w:gridCol w:w="3723"/>
      </w:tblGrid>
      <w:tr w:rsidR="00DC661A" w:rsidRPr="00D10604" w14:paraId="3D406C28" w14:textId="77777777" w:rsidTr="00B96376">
        <w:tc>
          <w:tcPr>
            <w:tcW w:w="5673" w:type="dxa"/>
            <w:tcBorders>
              <w:top w:val="single" w:sz="4" w:space="0" w:color="000000"/>
              <w:left w:val="single" w:sz="4" w:space="0" w:color="000000"/>
              <w:bottom w:val="single" w:sz="4" w:space="0" w:color="000000"/>
            </w:tcBorders>
            <w:shd w:val="clear" w:color="auto" w:fill="F2F2F2" w:themeFill="background1" w:themeFillShade="F2"/>
          </w:tcPr>
          <w:p w14:paraId="00062B39" w14:textId="77777777" w:rsidR="00DC661A" w:rsidRPr="00D10604" w:rsidRDefault="00DC661A" w:rsidP="00DC661A">
            <w:pPr>
              <w:tabs>
                <w:tab w:val="left" w:pos="3623"/>
                <w:tab w:val="left" w:leader="dot" w:pos="8222"/>
              </w:tabs>
              <w:suppressAutoHyphens/>
              <w:spacing w:after="0" w:line="240" w:lineRule="auto"/>
              <w:rPr>
                <w:rFonts w:ascii="Marianne" w:eastAsia="Arial Unicode MS" w:hAnsi="Marianne" w:cs="Calibri"/>
                <w:b/>
                <w:sz w:val="20"/>
                <w:szCs w:val="20"/>
                <w:lang w:eastAsia="zh-CN"/>
              </w:rPr>
            </w:pPr>
            <w:r w:rsidRPr="00D10604">
              <w:rPr>
                <w:rFonts w:ascii="Marianne" w:eastAsia="Arial Unicode MS" w:hAnsi="Marianne" w:cs="Calibri"/>
                <w:b/>
                <w:sz w:val="20"/>
                <w:szCs w:val="20"/>
                <w:lang w:eastAsia="zh-CN"/>
              </w:rPr>
              <w:lastRenderedPageBreak/>
              <w:t>Entités</w:t>
            </w:r>
          </w:p>
        </w:tc>
        <w:tc>
          <w:tcPr>
            <w:tcW w:w="372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7B4C6EF" w14:textId="77777777" w:rsidR="00DC661A" w:rsidRPr="00D10604" w:rsidRDefault="00DC661A" w:rsidP="00DC661A">
            <w:pPr>
              <w:tabs>
                <w:tab w:val="left" w:pos="3623"/>
                <w:tab w:val="left" w:leader="dot" w:pos="8222"/>
              </w:tabs>
              <w:suppressAutoHyphens/>
              <w:spacing w:after="0" w:line="240" w:lineRule="auto"/>
              <w:rPr>
                <w:rFonts w:ascii="Marianne" w:eastAsia="Times New Roman" w:hAnsi="Marianne" w:cs="Calibri"/>
                <w:b/>
                <w:sz w:val="20"/>
                <w:szCs w:val="20"/>
                <w:lang w:eastAsia="zh-CN"/>
              </w:rPr>
            </w:pPr>
            <w:r w:rsidRPr="00D10604">
              <w:rPr>
                <w:rFonts w:ascii="Marianne" w:eastAsia="Arial Unicode MS" w:hAnsi="Marianne" w:cs="Calibri"/>
                <w:b/>
                <w:sz w:val="20"/>
                <w:szCs w:val="20"/>
                <w:lang w:eastAsia="zh-CN"/>
              </w:rPr>
              <w:t xml:space="preserve">Effectifs </w:t>
            </w:r>
          </w:p>
        </w:tc>
      </w:tr>
      <w:tr w:rsidR="00DC661A" w:rsidRPr="00D10604" w14:paraId="26611916" w14:textId="77777777" w:rsidTr="00B96376">
        <w:tc>
          <w:tcPr>
            <w:tcW w:w="5673" w:type="dxa"/>
            <w:tcBorders>
              <w:top w:val="single" w:sz="4" w:space="0" w:color="000000"/>
              <w:left w:val="single" w:sz="4" w:space="0" w:color="000000"/>
              <w:bottom w:val="single" w:sz="4" w:space="0" w:color="000000"/>
            </w:tcBorders>
            <w:shd w:val="clear" w:color="auto" w:fill="auto"/>
          </w:tcPr>
          <w:p w14:paraId="6B821DE7" w14:textId="027FF417" w:rsidR="00DC661A" w:rsidRPr="00D10604" w:rsidRDefault="00B96376"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Tribunal Judiciaire </w:t>
            </w:r>
          </w:p>
        </w:tc>
        <w:tc>
          <w:tcPr>
            <w:tcW w:w="3723" w:type="dxa"/>
            <w:tcBorders>
              <w:top w:val="single" w:sz="4" w:space="0" w:color="000000"/>
              <w:left w:val="single" w:sz="4" w:space="0" w:color="000000"/>
              <w:bottom w:val="single" w:sz="4" w:space="0" w:color="000000"/>
              <w:right w:val="single" w:sz="4" w:space="0" w:color="000000"/>
            </w:tcBorders>
            <w:shd w:val="clear" w:color="auto" w:fill="auto"/>
          </w:tcPr>
          <w:p w14:paraId="79C219B4" w14:textId="27C8D770" w:rsidR="00DC661A" w:rsidRPr="00D10604" w:rsidRDefault="00B96376" w:rsidP="00DC661A">
            <w:pPr>
              <w:tabs>
                <w:tab w:val="left" w:pos="3623"/>
                <w:tab w:val="left" w:leader="dot" w:pos="8222"/>
              </w:tabs>
              <w:suppressAutoHyphens/>
              <w:spacing w:after="0" w:line="240" w:lineRule="auto"/>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547</w:t>
            </w:r>
          </w:p>
        </w:tc>
      </w:tr>
      <w:tr w:rsidR="00DC661A" w:rsidRPr="00D10604" w14:paraId="4CC38AFF" w14:textId="77777777" w:rsidTr="00B96376">
        <w:tc>
          <w:tcPr>
            <w:tcW w:w="5673" w:type="dxa"/>
            <w:tcBorders>
              <w:top w:val="single" w:sz="4" w:space="0" w:color="000000"/>
              <w:left w:val="single" w:sz="4" w:space="0" w:color="000000"/>
              <w:bottom w:val="single" w:sz="4" w:space="0" w:color="000000"/>
            </w:tcBorders>
            <w:shd w:val="clear" w:color="auto" w:fill="auto"/>
          </w:tcPr>
          <w:p w14:paraId="760C1CDB" w14:textId="1A84EE8A" w:rsidR="00DC661A" w:rsidRPr="00D10604" w:rsidRDefault="00B96376"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UEAT </w:t>
            </w:r>
          </w:p>
        </w:tc>
        <w:tc>
          <w:tcPr>
            <w:tcW w:w="3723" w:type="dxa"/>
            <w:tcBorders>
              <w:top w:val="single" w:sz="4" w:space="0" w:color="000000"/>
              <w:left w:val="single" w:sz="4" w:space="0" w:color="000000"/>
              <w:bottom w:val="single" w:sz="4" w:space="0" w:color="000000"/>
              <w:right w:val="single" w:sz="4" w:space="0" w:color="000000"/>
            </w:tcBorders>
            <w:shd w:val="clear" w:color="auto" w:fill="auto"/>
          </w:tcPr>
          <w:p w14:paraId="49BC02C8" w14:textId="73FB7F1D" w:rsidR="00DC661A" w:rsidRPr="00D10604" w:rsidRDefault="00B96376" w:rsidP="00DC661A">
            <w:pPr>
              <w:tabs>
                <w:tab w:val="left" w:pos="3623"/>
                <w:tab w:val="left" w:leader="dot" w:pos="8222"/>
              </w:tabs>
              <w:suppressAutoHyphens/>
              <w:spacing w:after="0" w:line="240" w:lineRule="auto"/>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1</w:t>
            </w:r>
            <w:r w:rsidR="00B75E24" w:rsidRPr="00D10604">
              <w:rPr>
                <w:rFonts w:ascii="Marianne" w:eastAsia="Times New Roman" w:hAnsi="Marianne" w:cs="Calibri"/>
                <w:sz w:val="20"/>
                <w:szCs w:val="20"/>
                <w:lang w:eastAsia="zh-CN"/>
              </w:rPr>
              <w:t>2</w:t>
            </w:r>
          </w:p>
        </w:tc>
      </w:tr>
      <w:tr w:rsidR="00DC661A" w:rsidRPr="00D10604" w14:paraId="278E5D2E" w14:textId="77777777" w:rsidTr="00B96376">
        <w:tc>
          <w:tcPr>
            <w:tcW w:w="5673" w:type="dxa"/>
            <w:tcBorders>
              <w:top w:val="single" w:sz="4" w:space="0" w:color="000000"/>
              <w:left w:val="single" w:sz="4" w:space="0" w:color="000000"/>
              <w:bottom w:val="single" w:sz="4" w:space="0" w:color="000000"/>
            </w:tcBorders>
            <w:shd w:val="clear" w:color="auto" w:fill="auto"/>
          </w:tcPr>
          <w:p w14:paraId="379C625D" w14:textId="77777777" w:rsidR="00DC661A" w:rsidRPr="00D10604" w:rsidRDefault="00DC661A"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TOTAL </w:t>
            </w:r>
          </w:p>
        </w:tc>
        <w:tc>
          <w:tcPr>
            <w:tcW w:w="3723" w:type="dxa"/>
            <w:tcBorders>
              <w:top w:val="single" w:sz="4" w:space="0" w:color="000000"/>
              <w:left w:val="single" w:sz="4" w:space="0" w:color="000000"/>
              <w:bottom w:val="single" w:sz="4" w:space="0" w:color="000000"/>
              <w:right w:val="single" w:sz="4" w:space="0" w:color="000000"/>
            </w:tcBorders>
            <w:shd w:val="clear" w:color="auto" w:fill="auto"/>
          </w:tcPr>
          <w:p w14:paraId="05765458" w14:textId="3B8C4A07" w:rsidR="00DC661A" w:rsidRPr="00D10604" w:rsidRDefault="00B96376" w:rsidP="00DC661A">
            <w:pPr>
              <w:tabs>
                <w:tab w:val="left" w:pos="3623"/>
                <w:tab w:val="left" w:leader="dot" w:pos="8222"/>
              </w:tabs>
              <w:suppressAutoHyphens/>
              <w:spacing w:after="0" w:line="240" w:lineRule="auto"/>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559</w:t>
            </w:r>
          </w:p>
        </w:tc>
      </w:tr>
    </w:tbl>
    <w:p w14:paraId="1B9983CE" w14:textId="77777777" w:rsidR="00DC661A" w:rsidRPr="00D10604" w:rsidRDefault="00DC661A" w:rsidP="00DC661A">
      <w:pPr>
        <w:tabs>
          <w:tab w:val="left" w:pos="3623"/>
          <w:tab w:val="left" w:leader="dot" w:pos="8222"/>
        </w:tabs>
        <w:suppressAutoHyphens/>
        <w:spacing w:after="0" w:line="240" w:lineRule="auto"/>
        <w:rPr>
          <w:rFonts w:ascii="Marianne" w:eastAsia="Arial Unicode MS" w:hAnsi="Marianne" w:cs="Calibri"/>
          <w:sz w:val="20"/>
          <w:szCs w:val="20"/>
          <w:lang w:eastAsia="zh-CN"/>
        </w:rPr>
      </w:pPr>
    </w:p>
    <w:p w14:paraId="6B62445C" w14:textId="2977FE2B" w:rsidR="00DC661A" w:rsidRPr="00D10604" w:rsidRDefault="00DC661A" w:rsidP="00DC661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Quelques personnels du Ministère de la Justice, de passage au Tribunal Judicaire de Créteil</w:t>
      </w:r>
      <w:r w:rsidR="00CE5559" w:rsidRPr="00D10604">
        <w:rPr>
          <w:rFonts w:ascii="Marianne" w:eastAsia="Arial Unicode MS" w:hAnsi="Marianne" w:cs="Calibri"/>
          <w:sz w:val="20"/>
          <w:szCs w:val="20"/>
          <w:lang w:eastAsia="zh-CN"/>
        </w:rPr>
        <w:t>,</w:t>
      </w:r>
      <w:r w:rsidRPr="00D10604">
        <w:rPr>
          <w:rFonts w:ascii="Marianne" w:eastAsia="Arial Unicode MS" w:hAnsi="Marianne" w:cs="Calibri"/>
          <w:sz w:val="20"/>
          <w:szCs w:val="20"/>
          <w:lang w:eastAsia="zh-CN"/>
        </w:rPr>
        <w:t xml:space="preserve"> peuvent être amenés à venir se restaurer du Tribunal Judicaire</w:t>
      </w:r>
      <w:r w:rsidR="00BD2D6E" w:rsidRPr="00D10604">
        <w:rPr>
          <w:rFonts w:ascii="Marianne" w:eastAsia="Arial Unicode MS" w:hAnsi="Marianne" w:cs="Calibri"/>
          <w:sz w:val="20"/>
          <w:szCs w:val="20"/>
          <w:lang w:eastAsia="zh-CN"/>
        </w:rPr>
        <w:t>.</w:t>
      </w:r>
    </w:p>
    <w:p w14:paraId="33E5650C" w14:textId="77777777" w:rsidR="00DC661A" w:rsidRPr="00D10604" w:rsidRDefault="00DC661A" w:rsidP="00DC661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p>
    <w:p w14:paraId="02625F4B" w14:textId="1BF78764" w:rsidR="00DC661A" w:rsidRPr="00D10604" w:rsidRDefault="00DC661A" w:rsidP="00DC661A">
      <w:pPr>
        <w:tabs>
          <w:tab w:val="left" w:pos="3623"/>
          <w:tab w:val="left" w:leader="dot" w:pos="8222"/>
        </w:tabs>
        <w:suppressAutoHyphens/>
        <w:spacing w:after="0" w:line="240" w:lineRule="auto"/>
        <w:jc w:val="both"/>
        <w:rPr>
          <w:rFonts w:ascii="Marianne" w:eastAsia="Times New Roman" w:hAnsi="Marianne" w:cs="Calibri"/>
          <w:b/>
          <w:bCs/>
          <w:kern w:val="1"/>
          <w:sz w:val="20"/>
          <w:szCs w:val="20"/>
          <w:lang w:eastAsia="zh-CN"/>
        </w:rPr>
      </w:pPr>
      <w:r w:rsidRPr="00D10604">
        <w:rPr>
          <w:rFonts w:ascii="Marianne" w:eastAsia="Arial Unicode MS" w:hAnsi="Marianne" w:cs="Calibri"/>
          <w:sz w:val="20"/>
          <w:szCs w:val="20"/>
          <w:lang w:eastAsia="zh-CN"/>
        </w:rPr>
        <w:t>D’autres convives peuvent être accueillis au sein du restaurant, sur la base d’un accord conclu avec le pouvoir adjudicateur</w:t>
      </w:r>
      <w:r w:rsidR="00B96376" w:rsidRPr="00D10604">
        <w:rPr>
          <w:rFonts w:ascii="Marianne" w:eastAsia="Arial Unicode MS" w:hAnsi="Marianne" w:cs="Calibri"/>
          <w:sz w:val="20"/>
          <w:szCs w:val="20"/>
          <w:lang w:eastAsia="zh-CN"/>
        </w:rPr>
        <w:t xml:space="preserve"> (université, barreau de Créteil…)</w:t>
      </w:r>
    </w:p>
    <w:p w14:paraId="12EE833C" w14:textId="77777777" w:rsidR="009B7750" w:rsidRPr="00D10604" w:rsidRDefault="00DC661A" w:rsidP="009B7750">
      <w:pPr>
        <w:pStyle w:val="Titre1"/>
        <w:rPr>
          <w:rFonts w:ascii="Marianne" w:eastAsia="Calibri" w:hAnsi="Marianne" w:cs="Calibri"/>
          <w:b/>
          <w:color w:val="auto"/>
          <w:sz w:val="20"/>
          <w:szCs w:val="20"/>
          <w:lang w:eastAsia="zh-CN"/>
        </w:rPr>
      </w:pPr>
      <w:bookmarkStart w:id="16" w:name="__RefHeading__510_1506230010"/>
      <w:bookmarkStart w:id="17" w:name="__RefHeading__395_1402195427"/>
      <w:bookmarkStart w:id="18" w:name="__RefHeading__275_1468259724"/>
      <w:bookmarkStart w:id="19" w:name="__RefHeading__159_2095049087"/>
      <w:bookmarkStart w:id="20" w:name="__RefHeading__87437_1215438836"/>
      <w:bookmarkStart w:id="21" w:name="__RefHeading__107_973542987"/>
      <w:bookmarkStart w:id="22" w:name="__RefHeading__215_985163279"/>
      <w:bookmarkStart w:id="23" w:name="__RefHeading__335_1320408931"/>
      <w:bookmarkStart w:id="24" w:name="__RefHeading__455_335259541"/>
      <w:bookmarkStart w:id="25" w:name="__RefHeading__570_1528560928"/>
      <w:bookmarkStart w:id="26" w:name="_Toc209536435"/>
      <w:bookmarkEnd w:id="16"/>
      <w:bookmarkEnd w:id="17"/>
      <w:bookmarkEnd w:id="18"/>
      <w:bookmarkEnd w:id="19"/>
      <w:bookmarkEnd w:id="20"/>
      <w:bookmarkEnd w:id="21"/>
      <w:bookmarkEnd w:id="22"/>
      <w:bookmarkEnd w:id="23"/>
      <w:bookmarkEnd w:id="24"/>
      <w:bookmarkEnd w:id="25"/>
      <w:r w:rsidRPr="00D10604">
        <w:rPr>
          <w:rFonts w:ascii="Marianne" w:eastAsia="Calibri" w:hAnsi="Marianne" w:cs="Calibri"/>
          <w:b/>
          <w:color w:val="auto"/>
          <w:sz w:val="20"/>
          <w:szCs w:val="20"/>
          <w:lang w:eastAsia="zh-CN"/>
        </w:rPr>
        <w:t xml:space="preserve">3 </w:t>
      </w:r>
      <w:bookmarkStart w:id="27" w:name="_Toc41667128"/>
      <w:r w:rsidRPr="00D10604">
        <w:rPr>
          <w:rFonts w:ascii="Marianne" w:eastAsia="Calibri" w:hAnsi="Marianne" w:cs="Calibri"/>
          <w:b/>
          <w:color w:val="auto"/>
          <w:sz w:val="20"/>
          <w:szCs w:val="20"/>
          <w:lang w:eastAsia="zh-CN"/>
        </w:rPr>
        <w:t>- LES PRESTATIONS ATTENDUES</w:t>
      </w:r>
      <w:bookmarkStart w:id="28" w:name="__RefHeading__87439_1215438836"/>
      <w:bookmarkEnd w:id="27"/>
      <w:bookmarkEnd w:id="28"/>
      <w:bookmarkEnd w:id="26"/>
    </w:p>
    <w:p w14:paraId="632D571C" w14:textId="77777777" w:rsidR="009B7750" w:rsidRPr="00D10604" w:rsidRDefault="009B7750" w:rsidP="009B7750">
      <w:pPr>
        <w:rPr>
          <w:rFonts w:ascii="Marianne" w:hAnsi="Marianne"/>
          <w:sz w:val="20"/>
          <w:szCs w:val="20"/>
          <w:lang w:eastAsia="zh-CN"/>
        </w:rPr>
      </w:pPr>
    </w:p>
    <w:p w14:paraId="5D73B47F" w14:textId="77777777" w:rsidR="00DC661A" w:rsidRPr="00D10604" w:rsidRDefault="00DC661A" w:rsidP="009B7750">
      <w:pPr>
        <w:pStyle w:val="Titre2"/>
        <w:rPr>
          <w:rFonts w:ascii="Marianne" w:eastAsia="Arial Unicode MS" w:hAnsi="Marianne" w:cs="Calibri"/>
          <w:b/>
          <w:caps/>
          <w:color w:val="auto"/>
          <w:sz w:val="20"/>
          <w:szCs w:val="20"/>
          <w:lang w:eastAsia="zh-CN"/>
        </w:rPr>
      </w:pPr>
      <w:bookmarkStart w:id="29" w:name="__RefHeading__512_1506230010"/>
      <w:bookmarkStart w:id="30" w:name="__RefHeading__397_1402195427"/>
      <w:bookmarkStart w:id="31" w:name="__RefHeading__277_1468259724"/>
      <w:bookmarkStart w:id="32" w:name="__RefHeading__161_2095049087"/>
      <w:bookmarkStart w:id="33" w:name="__RefHeading__109_973542987"/>
      <w:bookmarkStart w:id="34" w:name="__RefHeading__217_985163279"/>
      <w:bookmarkStart w:id="35" w:name="__RefHeading__337_1320408931"/>
      <w:bookmarkStart w:id="36" w:name="__RefHeading__457_335259541"/>
      <w:bookmarkStart w:id="37" w:name="__RefHeading__572_1528560928"/>
      <w:bookmarkStart w:id="38" w:name="_Toc41667129"/>
      <w:bookmarkStart w:id="39" w:name="_Toc209536436"/>
      <w:bookmarkEnd w:id="29"/>
      <w:bookmarkEnd w:id="30"/>
      <w:bookmarkEnd w:id="31"/>
      <w:bookmarkEnd w:id="32"/>
      <w:bookmarkEnd w:id="33"/>
      <w:bookmarkEnd w:id="34"/>
      <w:bookmarkEnd w:id="35"/>
      <w:bookmarkEnd w:id="36"/>
      <w:bookmarkEnd w:id="37"/>
      <w:r w:rsidRPr="00D10604">
        <w:rPr>
          <w:rFonts w:ascii="Marianne" w:eastAsia="Arial Unicode MS" w:hAnsi="Marianne" w:cs="Calibri"/>
          <w:b/>
          <w:caps/>
          <w:color w:val="auto"/>
          <w:sz w:val="20"/>
          <w:szCs w:val="20"/>
          <w:lang w:eastAsia="zh-CN"/>
        </w:rPr>
        <w:t xml:space="preserve">3.1 </w:t>
      </w:r>
      <w:r w:rsidR="004E1F9C" w:rsidRPr="00D10604">
        <w:rPr>
          <w:rFonts w:ascii="Marianne" w:eastAsia="Arial Unicode MS" w:hAnsi="Marianne" w:cs="Calibri"/>
          <w:b/>
          <w:caps/>
          <w:color w:val="auto"/>
          <w:sz w:val="20"/>
          <w:szCs w:val="20"/>
          <w:lang w:eastAsia="zh-CN"/>
        </w:rPr>
        <w:t>–</w:t>
      </w:r>
      <w:r w:rsidRPr="00D10604">
        <w:rPr>
          <w:rFonts w:ascii="Marianne" w:eastAsia="Arial Unicode MS" w:hAnsi="Marianne" w:cs="Calibri"/>
          <w:b/>
          <w:caps/>
          <w:color w:val="auto"/>
          <w:sz w:val="20"/>
          <w:szCs w:val="20"/>
          <w:lang w:eastAsia="zh-CN"/>
        </w:rPr>
        <w:t xml:space="preserve"> Généralités</w:t>
      </w:r>
      <w:bookmarkEnd w:id="38"/>
      <w:bookmarkEnd w:id="39"/>
    </w:p>
    <w:p w14:paraId="3AE0587C" w14:textId="77777777" w:rsidR="004E1F9C" w:rsidRPr="00D10604" w:rsidRDefault="004E1F9C" w:rsidP="004E1F9C">
      <w:pPr>
        <w:rPr>
          <w:rFonts w:ascii="Marianne" w:hAnsi="Marianne"/>
          <w:sz w:val="20"/>
          <w:szCs w:val="20"/>
          <w:lang w:eastAsia="zh-CN"/>
        </w:rPr>
      </w:pPr>
    </w:p>
    <w:p w14:paraId="4BAF598C" w14:textId="77777777" w:rsidR="00DC661A" w:rsidRPr="00D10604" w:rsidRDefault="00DC661A" w:rsidP="004E1F9C">
      <w:pPr>
        <w:pStyle w:val="Titre3"/>
        <w:rPr>
          <w:rFonts w:ascii="Marianne" w:hAnsi="Marianne" w:cs="Calibri"/>
          <w:sz w:val="20"/>
          <w:szCs w:val="20"/>
          <w:lang w:val="fr-FR" w:eastAsia="zh-CN"/>
        </w:rPr>
      </w:pPr>
      <w:bookmarkStart w:id="40" w:name="__RefHeading__87441_1215438836"/>
      <w:bookmarkStart w:id="41" w:name="_Toc209536297"/>
      <w:bookmarkStart w:id="42" w:name="_Toc209536437"/>
      <w:bookmarkEnd w:id="40"/>
      <w:r w:rsidRPr="00D10604">
        <w:rPr>
          <w:rFonts w:ascii="Marianne" w:hAnsi="Marianne" w:cs="Calibri"/>
          <w:sz w:val="20"/>
          <w:szCs w:val="20"/>
          <w:lang w:val="fr-FR" w:eastAsia="zh-CN"/>
        </w:rPr>
        <w:t>3.1.1 - Niveau des prestations</w:t>
      </w:r>
      <w:bookmarkEnd w:id="41"/>
      <w:bookmarkEnd w:id="42"/>
    </w:p>
    <w:p w14:paraId="210B3B29" w14:textId="77777777" w:rsidR="004E1F9C" w:rsidRPr="00D10604" w:rsidRDefault="004E1F9C" w:rsidP="00DC661A">
      <w:pPr>
        <w:tabs>
          <w:tab w:val="left" w:leader="dot" w:pos="8222"/>
        </w:tabs>
        <w:suppressAutoHyphens/>
        <w:spacing w:after="0" w:line="240" w:lineRule="auto"/>
        <w:jc w:val="both"/>
        <w:rPr>
          <w:rFonts w:ascii="Marianne" w:eastAsia="Arial Unicode MS" w:hAnsi="Marianne" w:cs="Calibri"/>
          <w:sz w:val="20"/>
          <w:szCs w:val="20"/>
          <w:lang w:eastAsia="zh-CN"/>
        </w:rPr>
      </w:pPr>
    </w:p>
    <w:p w14:paraId="46E94B91" w14:textId="19FDBD8C" w:rsidR="00DC661A" w:rsidRPr="00D1060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Arial Unicode MS" w:hAnsi="Marianne" w:cs="Calibri"/>
          <w:sz w:val="20"/>
          <w:szCs w:val="20"/>
          <w:lang w:eastAsia="zh-CN"/>
        </w:rPr>
        <w:t xml:space="preserve">Le pouvoir adjudicateur attend du </w:t>
      </w:r>
      <w:r w:rsidR="00942698" w:rsidRPr="00D10604">
        <w:rPr>
          <w:rFonts w:ascii="Marianne" w:eastAsia="Arial Unicode MS" w:hAnsi="Marianne" w:cs="Calibri"/>
          <w:sz w:val="20"/>
          <w:szCs w:val="20"/>
          <w:lang w:eastAsia="zh-CN"/>
        </w:rPr>
        <w:t>TITULAIRE</w:t>
      </w:r>
      <w:r w:rsidRPr="00D10604">
        <w:rPr>
          <w:rFonts w:ascii="Marianne" w:eastAsia="Arial Unicode MS" w:hAnsi="Marianne" w:cs="Calibri"/>
          <w:sz w:val="20"/>
          <w:szCs w:val="20"/>
          <w:lang w:eastAsia="zh-CN"/>
        </w:rPr>
        <w:t xml:space="preserve"> qu’il assure sa prestation conformément aux règles professionnelles en vigueur, d’origine communautaire ou nationale, qu’il tienne compte des préconisations qui s’appliquent au pouvoir adjudicateur notamment dans ses relations avec le personnel, et dans sa participation aux efforts de protection de l’environnement. </w:t>
      </w:r>
    </w:p>
    <w:p w14:paraId="7F04D1F0" w14:textId="77777777" w:rsidR="00DC661A" w:rsidRPr="00D1060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p>
    <w:p w14:paraId="76F6E356" w14:textId="77777777" w:rsidR="00DC661A" w:rsidRPr="00D10604" w:rsidRDefault="00DC661A" w:rsidP="00DC661A">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Sur un plan nutritionnel et organoleptique, il attend une prestation savoureuse, variée, équilibrée, appétissante et bien présentée dans le cadre d’un budget contrôlé.</w:t>
      </w:r>
    </w:p>
    <w:p w14:paraId="787C63E2" w14:textId="77777777" w:rsidR="00DC661A" w:rsidRPr="00D1060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Calibri" w:hAnsi="Marianne" w:cs="Calibri"/>
          <w:sz w:val="20"/>
          <w:szCs w:val="20"/>
          <w:lang w:eastAsia="zh-CN"/>
        </w:rPr>
        <w:t xml:space="preserve"> </w:t>
      </w:r>
    </w:p>
    <w:p w14:paraId="5710C8DD" w14:textId="77777777" w:rsidR="004E1F9C" w:rsidRPr="00D10604" w:rsidRDefault="00DC661A" w:rsidP="004E1F9C">
      <w:pPr>
        <w:pStyle w:val="Titre3"/>
        <w:rPr>
          <w:rFonts w:ascii="Marianne" w:hAnsi="Marianne" w:cs="Calibri"/>
          <w:sz w:val="20"/>
          <w:szCs w:val="20"/>
          <w:lang w:val="fr-FR" w:eastAsia="zh-CN"/>
        </w:rPr>
      </w:pPr>
      <w:bookmarkStart w:id="43" w:name="__RefHeading__87443_1215438836"/>
      <w:bookmarkStart w:id="44" w:name="_Toc209536298"/>
      <w:bookmarkStart w:id="45" w:name="_Toc209536438"/>
      <w:bookmarkEnd w:id="43"/>
      <w:r w:rsidRPr="00D10604">
        <w:rPr>
          <w:rFonts w:ascii="Marianne" w:hAnsi="Marianne" w:cs="Calibri"/>
          <w:sz w:val="20"/>
          <w:szCs w:val="20"/>
          <w:lang w:val="fr-FR" w:eastAsia="zh-CN"/>
        </w:rPr>
        <w:t>3.1.2 - Qualité des produits</w:t>
      </w:r>
      <w:bookmarkEnd w:id="44"/>
      <w:bookmarkEnd w:id="45"/>
      <w:r w:rsidRPr="00D10604">
        <w:rPr>
          <w:rFonts w:ascii="Marianne" w:hAnsi="Marianne" w:cs="Calibri"/>
          <w:sz w:val="20"/>
          <w:szCs w:val="20"/>
          <w:lang w:val="fr-FR" w:eastAsia="zh-CN"/>
        </w:rPr>
        <w:t xml:space="preserve"> </w:t>
      </w:r>
    </w:p>
    <w:p w14:paraId="39F6B88D" w14:textId="77777777" w:rsidR="004E1F9C" w:rsidRPr="00D10604" w:rsidRDefault="004E1F9C" w:rsidP="004E1F9C">
      <w:pPr>
        <w:rPr>
          <w:rFonts w:ascii="Marianne" w:hAnsi="Marianne"/>
          <w:sz w:val="20"/>
          <w:szCs w:val="20"/>
          <w:lang w:eastAsia="zh-CN"/>
        </w:rPr>
      </w:pPr>
    </w:p>
    <w:p w14:paraId="4912D323" w14:textId="77777777" w:rsidR="00DC661A" w:rsidRPr="00D1060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Les denrées utilisées dans la confection des repas et des prestations doivent répondre aux dispositions réglementaires concernant les denrées alimentaires, soit générales, soit particulières à l’une d’entre elles. </w:t>
      </w:r>
    </w:p>
    <w:p w14:paraId="723ABE5A" w14:textId="77777777" w:rsidR="00DC661A" w:rsidRPr="00D1060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prestataire s'engage à mettre en place un système de traçabilité de l'ensemble des denrées et des produits qu'il présente à la vente.</w:t>
      </w:r>
    </w:p>
    <w:p w14:paraId="52A57E54" w14:textId="77777777" w:rsidR="00DC661A" w:rsidRPr="00D1060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p>
    <w:p w14:paraId="31EC2B44" w14:textId="77777777" w:rsidR="00DC661A" w:rsidRPr="00D1060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Elles doivent, en outre, être conformes :</w:t>
      </w:r>
    </w:p>
    <w:p w14:paraId="4C44A5DF" w14:textId="77777777" w:rsidR="00DC661A" w:rsidRPr="00D10604" w:rsidRDefault="00DC661A" w:rsidP="00DC661A">
      <w:pPr>
        <w:tabs>
          <w:tab w:val="left" w:leader="dot" w:pos="8222"/>
        </w:tabs>
        <w:suppressAutoHyphens/>
        <w:spacing w:after="0" w:line="240" w:lineRule="auto"/>
        <w:jc w:val="both"/>
        <w:rPr>
          <w:rFonts w:ascii="Marianne" w:eastAsia="Times New Roman" w:hAnsi="Marianne" w:cs="Calibri"/>
          <w:sz w:val="20"/>
          <w:szCs w:val="20"/>
          <w:lang w:eastAsia="zh-CN"/>
        </w:rPr>
      </w:pPr>
    </w:p>
    <w:p w14:paraId="009C3182" w14:textId="77777777" w:rsidR="00DC661A" w:rsidRPr="00D10604" w:rsidRDefault="00DC661A" w:rsidP="00DC661A">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Calibri" w:hAnsi="Marianne" w:cs="Calibri"/>
          <w:sz w:val="20"/>
          <w:szCs w:val="20"/>
          <w:lang w:eastAsia="zh-CN"/>
        </w:rPr>
        <w:t xml:space="preserve">       •     </w:t>
      </w:r>
      <w:r w:rsidRPr="00D10604">
        <w:rPr>
          <w:rFonts w:ascii="Marianne" w:eastAsia="Arial Unicode MS" w:hAnsi="Marianne" w:cs="Calibri"/>
          <w:sz w:val="20"/>
          <w:szCs w:val="20"/>
          <w:lang w:eastAsia="zh-CN"/>
        </w:rPr>
        <w:t>Aux normes homologuées et enregistrées à l’AFNOR ;</w:t>
      </w:r>
    </w:p>
    <w:p w14:paraId="0324055F" w14:textId="0235DC20" w:rsidR="00DC661A" w:rsidRPr="00D10604" w:rsidRDefault="00DC661A" w:rsidP="00165E2D">
      <w:pPr>
        <w:numPr>
          <w:ilvl w:val="0"/>
          <w:numId w:val="5"/>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Aux spécifications techniques inscrites dans les décisions du groupe d’études des marchés de restauration collective et de nutrition (GEMRCN) ; </w:t>
      </w:r>
      <w:r w:rsidR="004B349F" w:rsidRPr="00D10604">
        <w:rPr>
          <w:rFonts w:ascii="Marianne" w:eastAsia="Arial Unicode MS" w:hAnsi="Marianne" w:cs="Calibri"/>
          <w:sz w:val="20"/>
          <w:szCs w:val="20"/>
          <w:lang w:eastAsia="zh-CN"/>
        </w:rPr>
        <w:t xml:space="preserve">consultable via le lien </w:t>
      </w:r>
      <w:hyperlink r:id="rId9" w:tgtFrame="_blank" w:history="1">
        <w:r w:rsidR="004B349F" w:rsidRPr="00D10604">
          <w:rPr>
            <w:rStyle w:val="Lienhypertexte"/>
            <w:rFonts w:ascii="Marianne" w:eastAsia="Arial Unicode MS" w:hAnsi="Marianne" w:cs="Calibri"/>
            <w:color w:val="auto"/>
            <w:sz w:val="20"/>
            <w:szCs w:val="20"/>
            <w:lang w:eastAsia="zh-CN"/>
          </w:rPr>
          <w:t>http://www.economie.gouv.fr/daj/recommandation-nutrition</w:t>
        </w:r>
      </w:hyperlink>
      <w:r w:rsidR="00083C8F" w:rsidRPr="00D10604">
        <w:rPr>
          <w:rFonts w:ascii="Marianne" w:eastAsia="Arial Unicode MS" w:hAnsi="Marianne" w:cs="Calibri"/>
          <w:sz w:val="20"/>
          <w:szCs w:val="20"/>
          <w:lang w:eastAsia="zh-CN"/>
        </w:rPr>
        <w:t xml:space="preserve"> </w:t>
      </w:r>
      <w:r w:rsidR="004B349F" w:rsidRPr="00D10604">
        <w:rPr>
          <w:rFonts w:ascii="Marianne" w:eastAsia="Arial Unicode MS" w:hAnsi="Marianne" w:cs="Calibri"/>
          <w:sz w:val="20"/>
          <w:szCs w:val="20"/>
          <w:lang w:eastAsia="zh-CN"/>
        </w:rPr>
        <w:t>;</w:t>
      </w:r>
    </w:p>
    <w:p w14:paraId="17EEC962" w14:textId="2F8856C9" w:rsidR="00DC661A" w:rsidRPr="00D10604" w:rsidRDefault="00DC661A" w:rsidP="00165E2D">
      <w:pPr>
        <w:numPr>
          <w:ilvl w:val="0"/>
          <w:numId w:val="5"/>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Aux prescriptions prévues dans le cadre de la loi </w:t>
      </w:r>
      <w:r w:rsidR="00083C8F" w:rsidRPr="00D10604">
        <w:rPr>
          <w:rFonts w:ascii="Marianne" w:eastAsia="Arial Unicode MS" w:hAnsi="Marianne" w:cs="Calibri"/>
          <w:sz w:val="20"/>
          <w:szCs w:val="20"/>
          <w:lang w:eastAsia="zh-CN"/>
        </w:rPr>
        <w:t>EGALIM</w:t>
      </w:r>
      <w:r w:rsidRPr="00D10604">
        <w:rPr>
          <w:rFonts w:ascii="Marianne" w:eastAsia="Arial Unicode MS" w:hAnsi="Marianne" w:cs="Calibri"/>
          <w:sz w:val="20"/>
          <w:szCs w:val="20"/>
          <w:lang w:eastAsia="zh-CN"/>
        </w:rPr>
        <w:t xml:space="preserve">, à savoir notamment : </w:t>
      </w:r>
    </w:p>
    <w:p w14:paraId="3EB07899" w14:textId="7BC27170" w:rsidR="00DC661A" w:rsidRPr="00D10604" w:rsidRDefault="00AE70D1" w:rsidP="00165E2D">
      <w:pPr>
        <w:numPr>
          <w:ilvl w:val="1"/>
          <w:numId w:val="5"/>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À</w:t>
      </w:r>
      <w:r w:rsidR="00DC661A" w:rsidRPr="00D10604">
        <w:rPr>
          <w:rFonts w:ascii="Marianne" w:eastAsia="Arial Unicode MS" w:hAnsi="Marianne" w:cs="Calibri"/>
          <w:sz w:val="20"/>
          <w:szCs w:val="20"/>
          <w:lang w:eastAsia="zh-CN"/>
        </w:rPr>
        <w:t xml:space="preserve"> compter du 1</w:t>
      </w:r>
      <w:r w:rsidR="00DC661A" w:rsidRPr="00D10604">
        <w:rPr>
          <w:rFonts w:ascii="Marianne" w:eastAsia="Arial Unicode MS" w:hAnsi="Marianne" w:cs="Calibri"/>
          <w:sz w:val="20"/>
          <w:szCs w:val="20"/>
          <w:vertAlign w:val="superscript"/>
          <w:lang w:eastAsia="zh-CN"/>
        </w:rPr>
        <w:t>er</w:t>
      </w:r>
      <w:r w:rsidR="00DC661A" w:rsidRPr="00D10604">
        <w:rPr>
          <w:rFonts w:ascii="Marianne" w:eastAsia="Arial Unicode MS" w:hAnsi="Marianne" w:cs="Calibri"/>
          <w:sz w:val="20"/>
          <w:szCs w:val="20"/>
          <w:lang w:eastAsia="zh-CN"/>
        </w:rPr>
        <w:t xml:space="preserve"> janvier 2022, proposer au moins 50% de produits de qualité et durables</w:t>
      </w:r>
      <w:r w:rsidR="00E32BD9" w:rsidRPr="00D10604">
        <w:rPr>
          <w:rFonts w:ascii="Marianne" w:eastAsia="Arial Unicode MS" w:hAnsi="Marianne" w:cs="Calibri"/>
          <w:sz w:val="20"/>
          <w:szCs w:val="20"/>
          <w:lang w:eastAsia="zh-CN"/>
        </w:rPr>
        <w:t xml:space="preserve"> (100% pour les viandes et poissons)</w:t>
      </w:r>
      <w:r w:rsidR="00DC661A" w:rsidRPr="00D10604">
        <w:rPr>
          <w:rFonts w:ascii="Marianne" w:eastAsia="Arial Unicode MS" w:hAnsi="Marianne" w:cs="Calibri"/>
          <w:sz w:val="20"/>
          <w:szCs w:val="20"/>
          <w:lang w:eastAsia="zh-CN"/>
        </w:rPr>
        <w:t>, dont au moins 20% de produits biologiques</w:t>
      </w:r>
      <w:r w:rsidR="00E32BD9" w:rsidRPr="00D10604">
        <w:rPr>
          <w:rFonts w:ascii="Marianne" w:eastAsia="Arial Unicode MS" w:hAnsi="Marianne" w:cs="Calibri"/>
          <w:sz w:val="20"/>
          <w:szCs w:val="20"/>
          <w:lang w:eastAsia="zh-CN"/>
        </w:rPr>
        <w:t>.</w:t>
      </w:r>
    </w:p>
    <w:p w14:paraId="130F556C" w14:textId="590D9D1D" w:rsidR="00DC661A" w:rsidRPr="00D10604" w:rsidRDefault="00AE70D1" w:rsidP="00165E2D">
      <w:pPr>
        <w:numPr>
          <w:ilvl w:val="1"/>
          <w:numId w:val="5"/>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À</w:t>
      </w:r>
      <w:r w:rsidR="00DC661A" w:rsidRPr="00D10604">
        <w:rPr>
          <w:rFonts w:ascii="Marianne" w:eastAsia="Arial Unicode MS" w:hAnsi="Marianne" w:cs="Calibri"/>
          <w:sz w:val="20"/>
          <w:szCs w:val="20"/>
        </w:rPr>
        <w:t xml:space="preserve"> compter du 1</w:t>
      </w:r>
      <w:r w:rsidR="00DC661A" w:rsidRPr="00D10604">
        <w:rPr>
          <w:rFonts w:ascii="Marianne" w:eastAsia="Arial Unicode MS" w:hAnsi="Marianne" w:cs="Calibri"/>
          <w:sz w:val="20"/>
          <w:szCs w:val="20"/>
          <w:vertAlign w:val="superscript"/>
        </w:rPr>
        <w:t>er</w:t>
      </w:r>
      <w:r w:rsidR="00DC661A" w:rsidRPr="00D10604">
        <w:rPr>
          <w:rFonts w:ascii="Marianne" w:eastAsia="Arial Unicode MS" w:hAnsi="Marianne" w:cs="Calibri"/>
          <w:sz w:val="20"/>
          <w:szCs w:val="20"/>
        </w:rPr>
        <w:t xml:space="preserve"> janvier </w:t>
      </w:r>
      <w:r w:rsidR="00DC661A" w:rsidRPr="00D10604">
        <w:rPr>
          <w:rFonts w:ascii="Marianne" w:eastAsia="Arial Unicode MS" w:hAnsi="Marianne" w:cs="Calibri"/>
          <w:color w:val="000000" w:themeColor="text1"/>
          <w:sz w:val="20"/>
          <w:szCs w:val="20"/>
        </w:rPr>
        <w:t>2020,</w:t>
      </w:r>
      <w:r w:rsidR="00CB3890" w:rsidRPr="00D10604">
        <w:rPr>
          <w:rFonts w:ascii="Marianne" w:eastAsia="Arial Unicode MS" w:hAnsi="Marianne" w:cs="Calibri"/>
          <w:color w:val="000000" w:themeColor="text1"/>
          <w:sz w:val="20"/>
          <w:szCs w:val="20"/>
        </w:rPr>
        <w:t xml:space="preserve"> </w:t>
      </w:r>
      <w:r w:rsidR="00CB3890" w:rsidRPr="00D10604">
        <w:rPr>
          <w:rFonts w:ascii="Marianne" w:eastAsia="Arial Unicode MS" w:hAnsi="Marianne" w:cs="Calibri"/>
          <w:sz w:val="20"/>
          <w:szCs w:val="20"/>
        </w:rPr>
        <w:t>respecter l’interdiction de</w:t>
      </w:r>
      <w:r w:rsidR="00DC661A" w:rsidRPr="00D10604">
        <w:rPr>
          <w:rFonts w:ascii="Marianne" w:eastAsia="Arial Unicode MS" w:hAnsi="Marianne" w:cs="Calibri"/>
          <w:sz w:val="20"/>
          <w:szCs w:val="20"/>
        </w:rPr>
        <w:t xml:space="preserve"> mise à disposition des </w:t>
      </w:r>
      <w:r w:rsidRPr="00D10604">
        <w:rPr>
          <w:rFonts w:ascii="Marianne" w:eastAsia="Arial Unicode MS" w:hAnsi="Marianne" w:cs="Calibri"/>
          <w:sz w:val="20"/>
          <w:szCs w:val="20"/>
        </w:rPr>
        <w:t>ustensiles à</w:t>
      </w:r>
      <w:r w:rsidR="00DC661A" w:rsidRPr="00D10604">
        <w:rPr>
          <w:rFonts w:ascii="Marianne" w:eastAsia="Arial Unicode MS" w:hAnsi="Marianne" w:cs="Calibri"/>
          <w:sz w:val="20"/>
          <w:szCs w:val="20"/>
        </w:rPr>
        <w:t xml:space="preserve"> usage unique en matière </w:t>
      </w:r>
      <w:r w:rsidRPr="00D10604">
        <w:rPr>
          <w:rFonts w:ascii="Marianne" w:eastAsia="Arial Unicode MS" w:hAnsi="Marianne" w:cs="Calibri"/>
          <w:sz w:val="20"/>
          <w:szCs w:val="20"/>
        </w:rPr>
        <w:t>plastique :</w:t>
      </w:r>
      <w:r w:rsidR="00DC661A" w:rsidRPr="00D10604">
        <w:rPr>
          <w:rFonts w:ascii="Marianne" w:eastAsia="Arial Unicode MS" w:hAnsi="Marianne" w:cs="Calibri"/>
          <w:sz w:val="20"/>
          <w:szCs w:val="20"/>
        </w:rPr>
        <w:t xml:space="preserve"> gobelets, verre, assiettes, pailles, couverts, piques à steak, couvercles à verre, plateaux-repas, saladiers, boites et bâtonnets mélangeurs pour boissons ;</w:t>
      </w:r>
    </w:p>
    <w:p w14:paraId="494433CC" w14:textId="18E1293D" w:rsidR="00CB3890" w:rsidRPr="00D10604" w:rsidRDefault="00AE70D1" w:rsidP="00CB3890">
      <w:pPr>
        <w:numPr>
          <w:ilvl w:val="1"/>
          <w:numId w:val="5"/>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lastRenderedPageBreak/>
        <w:t>Mettre</w:t>
      </w:r>
      <w:r w:rsidR="00CB3890" w:rsidRPr="00D10604">
        <w:rPr>
          <w:rFonts w:ascii="Marianne" w:eastAsia="Arial Unicode MS" w:hAnsi="Marianne" w:cs="Calibri"/>
          <w:sz w:val="20"/>
          <w:szCs w:val="20"/>
        </w:rPr>
        <w:t xml:space="preserve"> à disposition des contenants réutilisables ou recyclables permettant d’emporter les aliments ou boissons non consommés sur place, à l’exception de ceux mis à disposition sous forme d’offre à volonté ;</w:t>
      </w:r>
    </w:p>
    <w:p w14:paraId="4E4CC522" w14:textId="0F2E5B4C" w:rsidR="00DC661A" w:rsidRPr="00D10604" w:rsidRDefault="00AE70D1" w:rsidP="00165E2D">
      <w:pPr>
        <w:numPr>
          <w:ilvl w:val="1"/>
          <w:numId w:val="5"/>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Réaliser</w:t>
      </w:r>
      <w:r w:rsidR="00DC661A" w:rsidRPr="00D10604">
        <w:rPr>
          <w:rFonts w:ascii="Marianne" w:eastAsia="Arial Unicode MS" w:hAnsi="Marianne" w:cs="Calibri"/>
          <w:sz w:val="20"/>
          <w:szCs w:val="20"/>
        </w:rPr>
        <w:t xml:space="preserve"> un diagnostic préalable à la démarche de lutte contre le gaspillage alimentaire ;</w:t>
      </w:r>
    </w:p>
    <w:p w14:paraId="05BA2722" w14:textId="5C907C90" w:rsidR="004B349F" w:rsidRPr="00D10604" w:rsidRDefault="00AE70D1" w:rsidP="00165E2D">
      <w:pPr>
        <w:numPr>
          <w:ilvl w:val="1"/>
          <w:numId w:val="5"/>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Informer</w:t>
      </w:r>
      <w:r w:rsidR="004B349F" w:rsidRPr="00D10604">
        <w:rPr>
          <w:rFonts w:ascii="Marianne" w:eastAsia="Arial Unicode MS" w:hAnsi="Marianne" w:cs="Calibri"/>
          <w:sz w:val="20"/>
          <w:szCs w:val="20"/>
        </w:rPr>
        <w:t xml:space="preserve"> les usagers, par voie d’affichage permanent et par communication électronique au moins une fois par an, sur la part des produits de qualité et durables ;</w:t>
      </w:r>
    </w:p>
    <w:p w14:paraId="1F406D9F" w14:textId="77777777" w:rsidR="004B349F" w:rsidRPr="00D10604" w:rsidRDefault="004B349F" w:rsidP="004B349F">
      <w:pPr>
        <w:tabs>
          <w:tab w:val="left" w:leader="dot" w:pos="0"/>
        </w:tabs>
        <w:suppressAutoHyphens/>
        <w:spacing w:after="0" w:line="240" w:lineRule="auto"/>
        <w:ind w:left="1080"/>
        <w:jc w:val="both"/>
        <w:rPr>
          <w:rFonts w:ascii="Marianne" w:eastAsia="Arial Unicode MS" w:hAnsi="Marianne" w:cs="Calibri"/>
          <w:sz w:val="20"/>
          <w:szCs w:val="20"/>
        </w:rPr>
      </w:pPr>
    </w:p>
    <w:p w14:paraId="3E9B70B2" w14:textId="77777777" w:rsidR="00DC661A" w:rsidRPr="00D10604" w:rsidRDefault="00DC661A" w:rsidP="00165E2D">
      <w:pPr>
        <w:numPr>
          <w:ilvl w:val="0"/>
          <w:numId w:val="5"/>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Et en outre, pour les prestations restauration « repas complet », aux spécifications prévues au présent marché ;</w:t>
      </w:r>
    </w:p>
    <w:p w14:paraId="6C3F3201" w14:textId="39EBA1E0" w:rsidR="00DC661A" w:rsidRPr="00D10604" w:rsidRDefault="00DC661A" w:rsidP="00165E2D">
      <w:pPr>
        <w:numPr>
          <w:ilvl w:val="0"/>
          <w:numId w:val="5"/>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 xml:space="preserve">Aux engagements de qualité présentés par le </w:t>
      </w:r>
      <w:r w:rsidR="00942698" w:rsidRPr="00D10604">
        <w:rPr>
          <w:rFonts w:ascii="Marianne" w:eastAsia="Arial Unicode MS" w:hAnsi="Marianne" w:cs="Calibri"/>
          <w:sz w:val="20"/>
          <w:szCs w:val="20"/>
        </w:rPr>
        <w:t>TITULAIRE</w:t>
      </w:r>
      <w:r w:rsidRPr="00D10604">
        <w:rPr>
          <w:rFonts w:ascii="Marianne" w:eastAsia="Arial Unicode MS" w:hAnsi="Marianne" w:cs="Calibri"/>
          <w:sz w:val="20"/>
          <w:szCs w:val="20"/>
        </w:rPr>
        <w:t xml:space="preserve"> dans son offre de prestation.</w:t>
      </w:r>
    </w:p>
    <w:p w14:paraId="4ED0CC13" w14:textId="77777777" w:rsidR="004B349F" w:rsidRPr="00D10604" w:rsidRDefault="004B349F" w:rsidP="00165E2D">
      <w:pPr>
        <w:numPr>
          <w:ilvl w:val="0"/>
          <w:numId w:val="5"/>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 xml:space="preserve">Aux dispositions de la circulaire du 21 novembre 2023 relatives aux engagements pour la transformation écologique de l’Etat et notamment de sa mesure 10 qui vise à promouvoir une alimentation plus respectueuse de l’environnement en développant l’offre végétarienne et l’achat de produits issus de l’agriculture biologique, de qualité ou durables. </w:t>
      </w:r>
    </w:p>
    <w:p w14:paraId="5A7B7F55" w14:textId="77777777" w:rsidR="004B349F" w:rsidRPr="00D10604" w:rsidRDefault="004B349F" w:rsidP="004B349F">
      <w:pPr>
        <w:tabs>
          <w:tab w:val="left" w:leader="dot" w:pos="0"/>
        </w:tabs>
        <w:suppressAutoHyphens/>
        <w:spacing w:after="0" w:line="240" w:lineRule="auto"/>
        <w:ind w:left="720"/>
        <w:jc w:val="both"/>
        <w:rPr>
          <w:rFonts w:ascii="Marianne" w:eastAsia="Arial Unicode MS" w:hAnsi="Marianne" w:cs="Calibri"/>
          <w:sz w:val="20"/>
          <w:szCs w:val="20"/>
        </w:rPr>
      </w:pPr>
    </w:p>
    <w:p w14:paraId="4F6E4C4B" w14:textId="77777777" w:rsidR="00DC661A" w:rsidRPr="00D10604" w:rsidRDefault="00DC661A" w:rsidP="004E1F9C">
      <w:pPr>
        <w:pStyle w:val="Titre3"/>
        <w:rPr>
          <w:rFonts w:ascii="Marianne" w:hAnsi="Marianne" w:cs="Calibri"/>
          <w:sz w:val="20"/>
          <w:szCs w:val="20"/>
          <w:lang w:val="fr-FR"/>
        </w:rPr>
      </w:pPr>
      <w:bookmarkStart w:id="46" w:name="__RefHeading__87445_1215438836"/>
      <w:bookmarkStart w:id="47" w:name="_Toc209536299"/>
      <w:bookmarkStart w:id="48" w:name="_Toc209536439"/>
      <w:bookmarkEnd w:id="46"/>
      <w:r w:rsidRPr="00D10604">
        <w:rPr>
          <w:rFonts w:ascii="Marianne" w:hAnsi="Marianne" w:cs="Calibri"/>
          <w:sz w:val="20"/>
          <w:szCs w:val="20"/>
          <w:lang w:val="fr-FR"/>
        </w:rPr>
        <w:t>3.1.3 - Horaires de service</w:t>
      </w:r>
      <w:bookmarkEnd w:id="47"/>
      <w:bookmarkEnd w:id="48"/>
    </w:p>
    <w:p w14:paraId="1D5EFEB1" w14:textId="77777777" w:rsidR="00AE70D1" w:rsidRPr="00D10604" w:rsidRDefault="00AE70D1" w:rsidP="00DC661A">
      <w:pPr>
        <w:tabs>
          <w:tab w:val="left" w:leader="dot" w:pos="8222"/>
        </w:tabs>
        <w:jc w:val="both"/>
        <w:rPr>
          <w:rFonts w:ascii="Marianne" w:eastAsia="Arial Unicode MS" w:hAnsi="Marianne" w:cs="Calibri"/>
          <w:sz w:val="20"/>
          <w:szCs w:val="20"/>
        </w:rPr>
      </w:pPr>
    </w:p>
    <w:p w14:paraId="087407B3" w14:textId="6C3CA876" w:rsidR="00DC661A" w:rsidRPr="00D10604" w:rsidRDefault="00DC661A" w:rsidP="00DC661A">
      <w:pPr>
        <w:tabs>
          <w:tab w:val="left" w:leader="dot" w:pos="8222"/>
        </w:tabs>
        <w:jc w:val="both"/>
        <w:rPr>
          <w:rFonts w:ascii="Marianne" w:eastAsia="Arial Unicode MS" w:hAnsi="Marianne" w:cs="Calibri"/>
          <w:sz w:val="20"/>
          <w:szCs w:val="20"/>
        </w:rPr>
      </w:pPr>
      <w:r w:rsidRPr="00D10604">
        <w:rPr>
          <w:rFonts w:ascii="Marianne" w:eastAsia="Arial Unicode MS" w:hAnsi="Marianne" w:cs="Calibri"/>
          <w:sz w:val="20"/>
          <w:szCs w:val="20"/>
        </w:rPr>
        <w:t>Les prestations aux convives doivent être fournies du lundi au vendredi, tout au long de l’année, sauf les jours fériés légaux</w:t>
      </w:r>
      <w:r w:rsidRPr="00D10604">
        <w:rPr>
          <w:rFonts w:ascii="Marianne" w:hAnsi="Marianne" w:cs="Calibri"/>
          <w:sz w:val="20"/>
          <w:szCs w:val="20"/>
        </w:rPr>
        <w:t xml:space="preserve"> et les jours fixés par le pouvoir adjudicateur, celui-ci devant alors en informer le </w:t>
      </w:r>
      <w:r w:rsidR="00942698" w:rsidRPr="00D10604">
        <w:rPr>
          <w:rFonts w:ascii="Marianne" w:hAnsi="Marianne" w:cs="Calibri"/>
          <w:sz w:val="20"/>
          <w:szCs w:val="20"/>
        </w:rPr>
        <w:t>TITULAIRE</w:t>
      </w:r>
      <w:r w:rsidRPr="00D10604">
        <w:rPr>
          <w:rFonts w:ascii="Marianne" w:hAnsi="Marianne" w:cs="Calibri"/>
          <w:sz w:val="20"/>
          <w:szCs w:val="20"/>
        </w:rPr>
        <w:t xml:space="preserve"> au moins quinze (15) jours à l’avance.</w:t>
      </w:r>
      <w:r w:rsidRPr="00D10604">
        <w:rPr>
          <w:rFonts w:ascii="Marianne" w:eastAsia="Arial Unicode MS" w:hAnsi="Marianne" w:cs="Calibri"/>
          <w:color w:val="000000"/>
          <w:sz w:val="20"/>
          <w:szCs w:val="20"/>
        </w:rPr>
        <w:t xml:space="preserve"> </w:t>
      </w:r>
    </w:p>
    <w:p w14:paraId="66580EA7" w14:textId="77777777" w:rsidR="00DC661A" w:rsidRPr="00D10604" w:rsidRDefault="00DC661A" w:rsidP="00DC661A">
      <w:pPr>
        <w:tabs>
          <w:tab w:val="left" w:leader="dot" w:pos="8222"/>
        </w:tabs>
        <w:jc w:val="both"/>
        <w:rPr>
          <w:rFonts w:ascii="Marianne" w:eastAsia="Arial Unicode MS" w:hAnsi="Marianne" w:cs="Calibri"/>
          <w:sz w:val="20"/>
          <w:szCs w:val="20"/>
        </w:rPr>
      </w:pPr>
      <w:r w:rsidRPr="00D10604">
        <w:rPr>
          <w:rFonts w:ascii="Marianne" w:eastAsia="Arial Unicode MS" w:hAnsi="Marianne" w:cs="Calibri"/>
          <w:sz w:val="20"/>
          <w:szCs w:val="20"/>
        </w:rPr>
        <w:t>Le pouvoir adjudicateur dispose d’un droit de réservation des salles en dehors d</w:t>
      </w:r>
      <w:r w:rsidR="00F70C2D" w:rsidRPr="00D10604">
        <w:rPr>
          <w:rFonts w:ascii="Marianne" w:eastAsia="Arial Unicode MS" w:hAnsi="Marianne" w:cs="Calibri"/>
          <w:sz w:val="20"/>
          <w:szCs w:val="20"/>
        </w:rPr>
        <w:t>es heures d’ouverture au public</w:t>
      </w:r>
    </w:p>
    <w:p w14:paraId="5B371873" w14:textId="77777777" w:rsidR="00DC661A" w:rsidRPr="00D10604" w:rsidRDefault="00DC661A" w:rsidP="00DC661A">
      <w:pPr>
        <w:tabs>
          <w:tab w:val="left" w:leader="dot" w:pos="8222"/>
        </w:tabs>
        <w:rPr>
          <w:rFonts w:ascii="Marianne" w:eastAsia="Arial Unicode MS" w:hAnsi="Marianne" w:cs="Calibri"/>
          <w:sz w:val="20"/>
          <w:szCs w:val="20"/>
        </w:rPr>
      </w:pPr>
      <w:r w:rsidRPr="00D10604">
        <w:rPr>
          <w:rFonts w:ascii="Marianne" w:eastAsia="Arial Unicode MS" w:hAnsi="Marianne" w:cs="Calibri"/>
          <w:sz w:val="20"/>
          <w:szCs w:val="20"/>
          <w:u w:val="single"/>
        </w:rPr>
        <w:t>Les horaires de service sont les suivants</w:t>
      </w:r>
      <w:r w:rsidRPr="00D10604">
        <w:rPr>
          <w:rFonts w:ascii="Marianne" w:eastAsia="Arial Unicode MS" w:hAnsi="Marianne" w:cs="Calibri"/>
          <w:sz w:val="20"/>
          <w:szCs w:val="20"/>
        </w:rPr>
        <w:t> :</w:t>
      </w:r>
    </w:p>
    <w:p w14:paraId="6BB1D050" w14:textId="77777777" w:rsidR="00DC661A" w:rsidRPr="00D10604" w:rsidRDefault="00DC661A" w:rsidP="00DC661A">
      <w:pPr>
        <w:tabs>
          <w:tab w:val="left" w:leader="dot" w:pos="8222"/>
        </w:tabs>
        <w:rPr>
          <w:rFonts w:ascii="Marianne" w:eastAsia="Arial Unicode MS" w:hAnsi="Marianne" w:cs="Calibri"/>
          <w:sz w:val="20"/>
          <w:szCs w:val="20"/>
        </w:rPr>
      </w:pPr>
    </w:p>
    <w:tbl>
      <w:tblPr>
        <w:tblW w:w="0" w:type="auto"/>
        <w:jc w:val="center"/>
        <w:tblLayout w:type="fixed"/>
        <w:tblLook w:val="0000" w:firstRow="0" w:lastRow="0" w:firstColumn="0" w:lastColumn="0" w:noHBand="0" w:noVBand="0"/>
      </w:tblPr>
      <w:tblGrid>
        <w:gridCol w:w="2028"/>
        <w:gridCol w:w="2045"/>
        <w:gridCol w:w="2875"/>
      </w:tblGrid>
      <w:tr w:rsidR="00DC661A" w:rsidRPr="00D10604" w14:paraId="3E8330F9" w14:textId="77777777" w:rsidTr="004F600A">
        <w:trPr>
          <w:jc w:val="center"/>
        </w:trPr>
        <w:tc>
          <w:tcPr>
            <w:tcW w:w="2028" w:type="dxa"/>
            <w:tcBorders>
              <w:top w:val="single" w:sz="4" w:space="0" w:color="000000"/>
              <w:left w:val="single" w:sz="4" w:space="0" w:color="000000"/>
              <w:bottom w:val="single" w:sz="4" w:space="0" w:color="000000"/>
            </w:tcBorders>
            <w:shd w:val="clear" w:color="auto" w:fill="auto"/>
            <w:vAlign w:val="center"/>
          </w:tcPr>
          <w:p w14:paraId="1F91736B" w14:textId="77777777" w:rsidR="00DC661A" w:rsidRPr="00D10604" w:rsidRDefault="00DC661A" w:rsidP="004F600A">
            <w:pPr>
              <w:tabs>
                <w:tab w:val="left" w:leader="dot" w:pos="8222"/>
              </w:tabs>
              <w:snapToGrid w:val="0"/>
              <w:jc w:val="center"/>
              <w:rPr>
                <w:rFonts w:ascii="Marianne" w:eastAsia="Arial Unicode MS" w:hAnsi="Marianne" w:cs="Calibri"/>
                <w:sz w:val="20"/>
                <w:szCs w:val="20"/>
              </w:rPr>
            </w:pPr>
          </w:p>
        </w:tc>
        <w:tc>
          <w:tcPr>
            <w:tcW w:w="2045" w:type="dxa"/>
            <w:tcBorders>
              <w:top w:val="single" w:sz="4" w:space="0" w:color="000000"/>
              <w:left w:val="single" w:sz="4" w:space="0" w:color="000000"/>
              <w:bottom w:val="single" w:sz="4" w:space="0" w:color="000000"/>
            </w:tcBorders>
            <w:shd w:val="clear" w:color="auto" w:fill="auto"/>
            <w:vAlign w:val="center"/>
          </w:tcPr>
          <w:p w14:paraId="2A058825" w14:textId="77777777" w:rsidR="00DC661A" w:rsidRPr="00D10604" w:rsidRDefault="00DC661A" w:rsidP="004F600A">
            <w:pPr>
              <w:tabs>
                <w:tab w:val="left" w:leader="dot" w:pos="8222"/>
              </w:tabs>
              <w:snapToGrid w:val="0"/>
              <w:jc w:val="center"/>
              <w:rPr>
                <w:rFonts w:ascii="Marianne" w:eastAsia="Arial Unicode MS" w:hAnsi="Marianne" w:cs="Calibri"/>
                <w:sz w:val="20"/>
                <w:szCs w:val="20"/>
              </w:rPr>
            </w:pPr>
          </w:p>
          <w:p w14:paraId="3144B6BA" w14:textId="77777777" w:rsidR="00DC661A" w:rsidRPr="00D10604" w:rsidRDefault="00DC661A" w:rsidP="004F600A">
            <w:pPr>
              <w:tabs>
                <w:tab w:val="left" w:leader="dot" w:pos="8222"/>
              </w:tabs>
              <w:snapToGrid w:val="0"/>
              <w:jc w:val="center"/>
              <w:rPr>
                <w:rFonts w:ascii="Marianne" w:eastAsia="Arial Unicode MS" w:hAnsi="Marianne" w:cs="Calibri"/>
                <w:sz w:val="20"/>
                <w:szCs w:val="20"/>
              </w:rPr>
            </w:pPr>
            <w:r w:rsidRPr="00D10604">
              <w:rPr>
                <w:rFonts w:ascii="Marianne" w:eastAsia="Arial Unicode MS" w:hAnsi="Marianne" w:cs="Calibri"/>
                <w:sz w:val="20"/>
                <w:szCs w:val="20"/>
              </w:rPr>
              <w:t>Prestation Self</w:t>
            </w:r>
          </w:p>
          <w:p w14:paraId="3422DBC2" w14:textId="77777777" w:rsidR="00DC661A" w:rsidRPr="00D10604" w:rsidRDefault="00DC661A" w:rsidP="004F600A">
            <w:pPr>
              <w:tabs>
                <w:tab w:val="left" w:leader="dot" w:pos="8222"/>
              </w:tabs>
              <w:snapToGrid w:val="0"/>
              <w:jc w:val="center"/>
              <w:rPr>
                <w:rFonts w:ascii="Marianne" w:eastAsia="Arial Unicode MS" w:hAnsi="Marianne" w:cs="Calibri"/>
                <w:sz w:val="20"/>
                <w:szCs w:val="20"/>
              </w:rPr>
            </w:pP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56151" w14:textId="77777777" w:rsidR="00DC661A" w:rsidRPr="00D10604" w:rsidRDefault="00DC661A" w:rsidP="004F600A">
            <w:pPr>
              <w:tabs>
                <w:tab w:val="left" w:leader="dot" w:pos="8222"/>
              </w:tabs>
              <w:jc w:val="center"/>
              <w:rPr>
                <w:rFonts w:ascii="Marianne" w:hAnsi="Marianne"/>
                <w:sz w:val="20"/>
                <w:szCs w:val="20"/>
              </w:rPr>
            </w:pPr>
            <w:r w:rsidRPr="00D10604">
              <w:rPr>
                <w:rFonts w:ascii="Marianne" w:eastAsia="Arial Unicode MS" w:hAnsi="Marianne" w:cs="Calibri"/>
                <w:sz w:val="20"/>
                <w:szCs w:val="20"/>
              </w:rPr>
              <w:t>Prestations annexes</w:t>
            </w:r>
          </w:p>
        </w:tc>
      </w:tr>
      <w:tr w:rsidR="00DC661A" w:rsidRPr="00D10604" w14:paraId="3D41E5BC" w14:textId="77777777" w:rsidTr="004F600A">
        <w:trPr>
          <w:jc w:val="center"/>
        </w:trPr>
        <w:tc>
          <w:tcPr>
            <w:tcW w:w="2028" w:type="dxa"/>
            <w:tcBorders>
              <w:top w:val="single" w:sz="4" w:space="0" w:color="000000"/>
              <w:left w:val="single" w:sz="4" w:space="0" w:color="000000"/>
              <w:bottom w:val="single" w:sz="4" w:space="0" w:color="000000"/>
            </w:tcBorders>
            <w:shd w:val="clear" w:color="auto" w:fill="auto"/>
            <w:vAlign w:val="center"/>
          </w:tcPr>
          <w:p w14:paraId="49FAA469" w14:textId="77777777" w:rsidR="00DC661A" w:rsidRPr="00D10604" w:rsidRDefault="00DC661A" w:rsidP="004F600A">
            <w:pPr>
              <w:tabs>
                <w:tab w:val="left" w:leader="dot" w:pos="8222"/>
              </w:tabs>
              <w:jc w:val="center"/>
              <w:rPr>
                <w:rFonts w:ascii="Marianne" w:eastAsia="Arial Unicode MS" w:hAnsi="Marianne" w:cs="Calibri"/>
                <w:sz w:val="20"/>
                <w:szCs w:val="20"/>
              </w:rPr>
            </w:pPr>
          </w:p>
          <w:p w14:paraId="2F8235D3" w14:textId="77777777" w:rsidR="00DC661A" w:rsidRPr="00D10604" w:rsidRDefault="00DC661A" w:rsidP="004F600A">
            <w:pPr>
              <w:tabs>
                <w:tab w:val="left" w:leader="dot" w:pos="8222"/>
              </w:tabs>
              <w:jc w:val="center"/>
              <w:rPr>
                <w:rFonts w:ascii="Marianne" w:eastAsia="Arial Unicode MS" w:hAnsi="Marianne" w:cs="Calibri"/>
                <w:sz w:val="20"/>
                <w:szCs w:val="20"/>
              </w:rPr>
            </w:pPr>
            <w:r w:rsidRPr="00D10604">
              <w:rPr>
                <w:rFonts w:ascii="Marianne" w:eastAsia="Arial Unicode MS" w:hAnsi="Marianne" w:cs="Calibri"/>
                <w:sz w:val="20"/>
                <w:szCs w:val="20"/>
              </w:rPr>
              <w:t>Heures ouverture au public</w:t>
            </w:r>
          </w:p>
          <w:p w14:paraId="3157A5C9" w14:textId="77777777" w:rsidR="00DC661A" w:rsidRPr="00D10604" w:rsidRDefault="00DC661A" w:rsidP="004F600A">
            <w:pPr>
              <w:tabs>
                <w:tab w:val="left" w:leader="dot" w:pos="8222"/>
              </w:tabs>
              <w:jc w:val="center"/>
              <w:rPr>
                <w:rFonts w:ascii="Marianne" w:eastAsia="Arial Unicode MS" w:hAnsi="Marianne" w:cs="Calibri"/>
                <w:sz w:val="20"/>
                <w:szCs w:val="20"/>
              </w:rPr>
            </w:pPr>
          </w:p>
        </w:tc>
        <w:tc>
          <w:tcPr>
            <w:tcW w:w="2045" w:type="dxa"/>
            <w:tcBorders>
              <w:top w:val="single" w:sz="4" w:space="0" w:color="000000"/>
              <w:left w:val="single" w:sz="4" w:space="0" w:color="000000"/>
              <w:bottom w:val="single" w:sz="4" w:space="0" w:color="000000"/>
            </w:tcBorders>
            <w:shd w:val="clear" w:color="auto" w:fill="auto"/>
            <w:vAlign w:val="center"/>
          </w:tcPr>
          <w:p w14:paraId="0A7FEA76" w14:textId="2D369CF7" w:rsidR="00DC661A" w:rsidRPr="00D10604" w:rsidRDefault="00007E1A" w:rsidP="004F600A">
            <w:pPr>
              <w:tabs>
                <w:tab w:val="left" w:leader="dot" w:pos="8222"/>
              </w:tabs>
              <w:jc w:val="center"/>
              <w:rPr>
                <w:rFonts w:ascii="Marianne" w:eastAsia="Arial Unicode MS" w:hAnsi="Marianne" w:cs="Calibri"/>
                <w:sz w:val="20"/>
                <w:szCs w:val="20"/>
              </w:rPr>
            </w:pPr>
            <w:r w:rsidRPr="00293749">
              <w:rPr>
                <w:rFonts w:ascii="Marianne" w:eastAsia="Arial Unicode MS" w:hAnsi="Marianne" w:cs="Calibri"/>
                <w:sz w:val="20"/>
                <w:szCs w:val="20"/>
              </w:rPr>
              <w:t xml:space="preserve">11h30 à </w:t>
            </w:r>
            <w:r w:rsidR="0093475A" w:rsidRPr="00293749">
              <w:rPr>
                <w:rFonts w:ascii="Marianne" w:eastAsia="Arial Unicode MS" w:hAnsi="Marianne" w:cs="Calibri"/>
                <w:sz w:val="20"/>
                <w:szCs w:val="20"/>
              </w:rPr>
              <w:t>14h30</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6D8F" w14:textId="77777777" w:rsidR="00DC661A" w:rsidRPr="00D10604" w:rsidRDefault="00DC661A" w:rsidP="004F600A">
            <w:pPr>
              <w:tabs>
                <w:tab w:val="left" w:leader="dot" w:pos="8222"/>
              </w:tabs>
              <w:jc w:val="center"/>
              <w:rPr>
                <w:rFonts w:ascii="Marianne" w:hAnsi="Marianne"/>
                <w:sz w:val="20"/>
                <w:szCs w:val="20"/>
              </w:rPr>
            </w:pPr>
            <w:r w:rsidRPr="00D10604">
              <w:rPr>
                <w:rFonts w:ascii="Marianne" w:eastAsia="Arial Unicode MS" w:hAnsi="Marianne" w:cs="Calibri"/>
                <w:sz w:val="20"/>
                <w:szCs w:val="20"/>
              </w:rPr>
              <w:t>A la demande</w:t>
            </w:r>
          </w:p>
        </w:tc>
      </w:tr>
    </w:tbl>
    <w:p w14:paraId="24172E85" w14:textId="36C2C020" w:rsidR="00DC661A" w:rsidRPr="00D10604" w:rsidRDefault="006331D7" w:rsidP="00DC661A">
      <w:pPr>
        <w:tabs>
          <w:tab w:val="left" w:leader="dot" w:pos="8222"/>
        </w:tabs>
        <w:rPr>
          <w:rFonts w:ascii="Marianne" w:eastAsia="Arial Unicode MS" w:hAnsi="Marianne" w:cs="Calibri"/>
          <w:sz w:val="20"/>
          <w:szCs w:val="20"/>
        </w:rPr>
      </w:pPr>
      <w:r w:rsidRPr="00D10604">
        <w:rPr>
          <w:rFonts w:ascii="Marianne" w:eastAsia="Arial Unicode MS" w:hAnsi="Marianne" w:cs="Calibri"/>
          <w:sz w:val="20"/>
          <w:szCs w:val="20"/>
        </w:rPr>
        <w:t>.</w:t>
      </w:r>
    </w:p>
    <w:p w14:paraId="7009CD02" w14:textId="430AB778" w:rsidR="004B349F" w:rsidRPr="00D10604" w:rsidRDefault="004B349F" w:rsidP="00DC661A">
      <w:pPr>
        <w:tabs>
          <w:tab w:val="left" w:leader="dot" w:pos="8222"/>
        </w:tabs>
        <w:rPr>
          <w:rFonts w:ascii="Marianne" w:eastAsia="Arial Unicode MS" w:hAnsi="Marianne" w:cs="Calibri"/>
          <w:sz w:val="20"/>
          <w:szCs w:val="20"/>
        </w:rPr>
      </w:pPr>
    </w:p>
    <w:p w14:paraId="5F475A4E" w14:textId="2697A97E" w:rsidR="004B349F" w:rsidRPr="00D10604" w:rsidRDefault="004B349F" w:rsidP="004B349F">
      <w:pPr>
        <w:tabs>
          <w:tab w:val="left" w:leader="dot" w:pos="8222"/>
        </w:tabs>
        <w:rPr>
          <w:rFonts w:ascii="Marianne" w:eastAsia="Arial Unicode MS" w:hAnsi="Marianne" w:cs="Calibri"/>
          <w:b/>
          <w:bCs/>
          <w:sz w:val="20"/>
          <w:szCs w:val="20"/>
        </w:rPr>
      </w:pPr>
      <w:r w:rsidRPr="00D10604">
        <w:rPr>
          <w:rFonts w:ascii="Marianne" w:eastAsia="Arial Unicode MS" w:hAnsi="Marianne" w:cs="Calibri"/>
          <w:b/>
          <w:bCs/>
          <w:sz w:val="20"/>
          <w:szCs w:val="20"/>
        </w:rPr>
        <w:t xml:space="preserve">           3.1.4 – Lutte contre le gaspillage alimentaire </w:t>
      </w:r>
    </w:p>
    <w:p w14:paraId="32B2379E" w14:textId="1E920264" w:rsidR="004B349F" w:rsidRPr="00D10604" w:rsidRDefault="004B349F" w:rsidP="00DA55FB">
      <w:pPr>
        <w:tabs>
          <w:tab w:val="left" w:leader="dot" w:pos="8222"/>
        </w:tabs>
        <w:jc w:val="both"/>
        <w:rPr>
          <w:rFonts w:ascii="Marianne" w:eastAsia="Arial Unicode MS" w:hAnsi="Marianne" w:cs="Calibri"/>
          <w:b/>
          <w:bCs/>
          <w:sz w:val="20"/>
          <w:szCs w:val="20"/>
        </w:rPr>
      </w:pPr>
      <w:r w:rsidRPr="00D10604">
        <w:rPr>
          <w:rFonts w:ascii="Marianne" w:eastAsia="Arial Unicode MS" w:hAnsi="Marianne" w:cs="Calibri"/>
          <w:sz w:val="20"/>
          <w:szCs w:val="20"/>
        </w:rPr>
        <w:t xml:space="preserve">Le </w:t>
      </w:r>
      <w:r w:rsidR="00942698" w:rsidRPr="00D10604">
        <w:rPr>
          <w:rFonts w:ascii="Marianne" w:eastAsia="Arial Unicode MS" w:hAnsi="Marianne" w:cs="Calibri"/>
          <w:sz w:val="20"/>
          <w:szCs w:val="20"/>
        </w:rPr>
        <w:t>TITULAIRE</w:t>
      </w:r>
      <w:r w:rsidRPr="00D10604">
        <w:rPr>
          <w:rFonts w:ascii="Marianne" w:eastAsia="Arial Unicode MS" w:hAnsi="Marianne" w:cs="Calibri"/>
          <w:sz w:val="20"/>
          <w:szCs w:val="20"/>
        </w:rPr>
        <w:t xml:space="preserve"> du marché devra assurer l’obligation de mise en œuvre d’un diagnostic pour estimer les quantités de déchets alimentaires produits par an (en tonnes et en euros, selon la </w:t>
      </w:r>
      <w:r w:rsidRPr="00D10604">
        <w:rPr>
          <w:rFonts w:ascii="Marianne" w:eastAsia="Arial Unicode MS" w:hAnsi="Marianne" w:cs="Calibri"/>
          <w:sz w:val="20"/>
          <w:szCs w:val="20"/>
        </w:rPr>
        <w:lastRenderedPageBreak/>
        <w:t>méthode harmonisée au niveau européen) et d’une démarche de lutte contre le gaspillage alimentaire en application de l’article 541-15-3 du code de l’environnement</w:t>
      </w:r>
      <w:r w:rsidR="00CB3890" w:rsidRPr="00D10604">
        <w:rPr>
          <w:rFonts w:ascii="Marianne" w:eastAsia="Arial Unicode MS" w:hAnsi="Marianne" w:cs="Calibri"/>
          <w:sz w:val="20"/>
          <w:szCs w:val="20"/>
        </w:rPr>
        <w:t>.</w:t>
      </w:r>
    </w:p>
    <w:p w14:paraId="69A4EDBA" w14:textId="7D9FCB1A" w:rsidR="004B349F" w:rsidRPr="00D10604" w:rsidRDefault="004B349F" w:rsidP="00AE70D1">
      <w:pPr>
        <w:tabs>
          <w:tab w:val="left" w:leader="dot" w:pos="8222"/>
        </w:tabs>
        <w:jc w:val="both"/>
        <w:rPr>
          <w:rFonts w:ascii="Marianne" w:eastAsia="Arial Unicode MS" w:hAnsi="Marianne" w:cs="Calibri"/>
          <w:b/>
          <w:bCs/>
          <w:sz w:val="20"/>
          <w:szCs w:val="20"/>
        </w:rPr>
      </w:pPr>
      <w:r w:rsidRPr="00D10604">
        <w:rPr>
          <w:rFonts w:ascii="Marianne" w:eastAsia="Arial Unicode MS" w:hAnsi="Marianne" w:cs="Calibri"/>
          <w:sz w:val="20"/>
          <w:szCs w:val="20"/>
        </w:rPr>
        <w:t xml:space="preserve">En outre, il devra déclarer et rendre public, chaque année, ces données dans l’application « Ma Cantine ». </w:t>
      </w:r>
    </w:p>
    <w:p w14:paraId="763F8E9E" w14:textId="77777777" w:rsidR="00AE70D1" w:rsidRPr="00D10604" w:rsidRDefault="00AE70D1" w:rsidP="00AE70D1">
      <w:pPr>
        <w:tabs>
          <w:tab w:val="left" w:leader="dot" w:pos="8222"/>
        </w:tabs>
        <w:jc w:val="both"/>
        <w:rPr>
          <w:rFonts w:ascii="Marianne" w:eastAsia="Arial Unicode MS" w:hAnsi="Marianne" w:cs="Calibri"/>
          <w:b/>
          <w:bCs/>
          <w:sz w:val="20"/>
          <w:szCs w:val="20"/>
        </w:rPr>
      </w:pPr>
    </w:p>
    <w:p w14:paraId="28607A43" w14:textId="77777777" w:rsidR="00DC661A" w:rsidRPr="00D10604" w:rsidRDefault="00DC661A" w:rsidP="004E1F9C">
      <w:pPr>
        <w:pStyle w:val="Titre2"/>
        <w:rPr>
          <w:rFonts w:ascii="Marianne" w:eastAsia="Times New Roman" w:hAnsi="Marianne" w:cs="Calibri"/>
          <w:b/>
          <w:caps/>
          <w:color w:val="auto"/>
          <w:sz w:val="20"/>
          <w:szCs w:val="20"/>
          <w:lang w:eastAsia="zh-CN"/>
        </w:rPr>
      </w:pPr>
      <w:bookmarkStart w:id="49" w:name="__RefHeading__514_1506230010"/>
      <w:bookmarkStart w:id="50" w:name="__RefHeading__399_1402195427"/>
      <w:bookmarkStart w:id="51" w:name="__RefHeading__279_1468259724"/>
      <w:bookmarkStart w:id="52" w:name="__RefHeading__163_2095049087"/>
      <w:bookmarkStart w:id="53" w:name="__RefHeading__87447_1215438836"/>
      <w:bookmarkStart w:id="54" w:name="__RefHeading__111_973542987"/>
      <w:bookmarkStart w:id="55" w:name="__RefHeading__219_985163279"/>
      <w:bookmarkStart w:id="56" w:name="__RefHeading__339_1320408931"/>
      <w:bookmarkStart w:id="57" w:name="__RefHeading__459_335259541"/>
      <w:bookmarkStart w:id="58" w:name="__RefHeading__574_1528560928"/>
      <w:bookmarkStart w:id="59" w:name="_Toc41667130"/>
      <w:bookmarkStart w:id="60" w:name="_Toc209536440"/>
      <w:bookmarkEnd w:id="49"/>
      <w:bookmarkEnd w:id="50"/>
      <w:bookmarkEnd w:id="51"/>
      <w:bookmarkEnd w:id="52"/>
      <w:bookmarkEnd w:id="53"/>
      <w:bookmarkEnd w:id="54"/>
      <w:bookmarkEnd w:id="55"/>
      <w:bookmarkEnd w:id="56"/>
      <w:bookmarkEnd w:id="57"/>
      <w:bookmarkEnd w:id="58"/>
      <w:r w:rsidRPr="00D10604">
        <w:rPr>
          <w:rFonts w:ascii="Marianne" w:eastAsia="Times New Roman" w:hAnsi="Marianne" w:cs="Calibri"/>
          <w:b/>
          <w:caps/>
          <w:color w:val="auto"/>
          <w:sz w:val="20"/>
          <w:szCs w:val="20"/>
          <w:lang w:eastAsia="zh-CN"/>
        </w:rPr>
        <w:t>3.2 - La prestation restaurant « plateau repas complet » du self</w:t>
      </w:r>
      <w:bookmarkEnd w:id="59"/>
      <w:bookmarkEnd w:id="60"/>
    </w:p>
    <w:p w14:paraId="183F1CEE" w14:textId="77777777" w:rsidR="004E1F9C" w:rsidRPr="00D10604" w:rsidRDefault="004E1F9C" w:rsidP="00DC661A">
      <w:pPr>
        <w:tabs>
          <w:tab w:val="left" w:leader="dot" w:pos="8222"/>
        </w:tabs>
        <w:jc w:val="both"/>
        <w:rPr>
          <w:rFonts w:ascii="Marianne" w:eastAsia="Arial Unicode MS" w:hAnsi="Marianne" w:cs="Calibri"/>
          <w:sz w:val="20"/>
          <w:szCs w:val="20"/>
        </w:rPr>
      </w:pPr>
    </w:p>
    <w:p w14:paraId="48459FF7" w14:textId="77777777" w:rsidR="00DC661A" w:rsidRPr="00D10604" w:rsidRDefault="00DC661A" w:rsidP="00DC661A">
      <w:pPr>
        <w:tabs>
          <w:tab w:val="left" w:leader="dot" w:pos="8222"/>
        </w:tabs>
        <w:jc w:val="both"/>
        <w:rPr>
          <w:rFonts w:ascii="Marianne" w:eastAsia="Arial Unicode MS" w:hAnsi="Marianne" w:cs="Calibri"/>
          <w:sz w:val="20"/>
          <w:szCs w:val="20"/>
        </w:rPr>
      </w:pPr>
      <w:r w:rsidRPr="00D10604">
        <w:rPr>
          <w:rFonts w:ascii="Marianne" w:eastAsia="Arial Unicode MS" w:hAnsi="Marianne" w:cs="Calibri"/>
          <w:sz w:val="20"/>
          <w:szCs w:val="20"/>
        </w:rPr>
        <w:t xml:space="preserve">Elle est assurée pour le déjeuner des agents du ministère.  </w:t>
      </w:r>
    </w:p>
    <w:p w14:paraId="3216A7D7" w14:textId="77777777" w:rsidR="00DC661A" w:rsidRPr="00D10604" w:rsidRDefault="00DC661A" w:rsidP="00DC661A">
      <w:pPr>
        <w:tabs>
          <w:tab w:val="left" w:leader="dot" w:pos="8222"/>
        </w:tabs>
        <w:jc w:val="both"/>
        <w:rPr>
          <w:rFonts w:ascii="Marianne" w:eastAsia="Arial Unicode MS" w:hAnsi="Marianne" w:cs="Calibri"/>
          <w:b/>
          <w:color w:val="000000" w:themeColor="text1"/>
          <w:sz w:val="20"/>
          <w:szCs w:val="20"/>
        </w:rPr>
      </w:pPr>
      <w:r w:rsidRPr="00D10604">
        <w:rPr>
          <w:rFonts w:ascii="Marianne" w:eastAsia="Arial Unicode MS" w:hAnsi="Marianne" w:cs="Calibri"/>
          <w:b/>
          <w:color w:val="000000" w:themeColor="text1"/>
          <w:sz w:val="20"/>
          <w:szCs w:val="20"/>
        </w:rPr>
        <w:t xml:space="preserve">Le repas complet est composé d’un </w:t>
      </w:r>
      <w:r w:rsidRPr="00D10604">
        <w:rPr>
          <w:rFonts w:ascii="Marianne" w:eastAsia="Arial Unicode MS" w:hAnsi="Marianne" w:cs="Calibri"/>
          <w:b/>
          <w:color w:val="000000" w:themeColor="text1"/>
          <w:sz w:val="20"/>
          <w:szCs w:val="20"/>
          <w:u w:val="single"/>
        </w:rPr>
        <w:t>plat principal et de deux périphériques + 1 pain</w:t>
      </w:r>
      <w:r w:rsidR="00115927" w:rsidRPr="00D10604">
        <w:rPr>
          <w:rFonts w:ascii="Marianne" w:eastAsia="Arial Unicode MS" w:hAnsi="Marianne" w:cs="Calibri"/>
          <w:b/>
          <w:color w:val="000000" w:themeColor="text1"/>
          <w:sz w:val="20"/>
          <w:szCs w:val="20"/>
        </w:rPr>
        <w:t>.</w:t>
      </w:r>
    </w:p>
    <w:p w14:paraId="2A31A62B" w14:textId="77777777" w:rsidR="00DC661A" w:rsidRPr="00D10604" w:rsidRDefault="00DC661A" w:rsidP="00DC661A">
      <w:pPr>
        <w:tabs>
          <w:tab w:val="left" w:leader="dot" w:pos="8222"/>
        </w:tabs>
        <w:jc w:val="both"/>
        <w:rPr>
          <w:rFonts w:ascii="Marianne" w:hAnsi="Marianne"/>
          <w:sz w:val="20"/>
          <w:szCs w:val="20"/>
        </w:rPr>
      </w:pPr>
    </w:p>
    <w:p w14:paraId="4DC088E7" w14:textId="77777777" w:rsidR="00DC661A" w:rsidRPr="00D10604" w:rsidRDefault="00DC661A" w:rsidP="00DC661A">
      <w:pPr>
        <w:pStyle w:val="Titre3"/>
        <w:ind w:left="14"/>
        <w:rPr>
          <w:rFonts w:ascii="Marianne" w:eastAsia="Arial Unicode MS" w:hAnsi="Marianne" w:cs="Calibri"/>
          <w:sz w:val="20"/>
          <w:szCs w:val="20"/>
          <w:lang w:val="fr-FR"/>
        </w:rPr>
      </w:pPr>
      <w:bookmarkStart w:id="61" w:name="__RefHeading__87449_1215438836"/>
      <w:bookmarkStart w:id="62" w:name="_Toc209536301"/>
      <w:bookmarkStart w:id="63" w:name="_Toc209536441"/>
      <w:bookmarkEnd w:id="61"/>
      <w:r w:rsidRPr="00D10604">
        <w:rPr>
          <w:rFonts w:ascii="Marianne" w:eastAsia="Arial Unicode MS" w:hAnsi="Marianne" w:cs="Calibri"/>
          <w:sz w:val="20"/>
          <w:szCs w:val="20"/>
          <w:lang w:val="fr-FR"/>
        </w:rPr>
        <w:t>3.2.1</w:t>
      </w:r>
      <w:r w:rsidRPr="00D10604">
        <w:rPr>
          <w:rFonts w:ascii="Marianne" w:eastAsia="Arial Unicode MS" w:hAnsi="Marianne" w:cs="Calibri"/>
          <w:i/>
          <w:sz w:val="20"/>
          <w:szCs w:val="20"/>
          <w:lang w:val="fr-FR"/>
        </w:rPr>
        <w:t xml:space="preserve"> - </w:t>
      </w:r>
      <w:r w:rsidRPr="00D10604">
        <w:rPr>
          <w:rFonts w:ascii="Marianne" w:eastAsia="Arial Unicode MS" w:hAnsi="Marianne" w:cs="Calibri"/>
          <w:sz w:val="20"/>
          <w:szCs w:val="20"/>
          <w:lang w:val="fr-FR"/>
        </w:rPr>
        <w:t>Niveau des prestations</w:t>
      </w:r>
      <w:bookmarkEnd w:id="62"/>
      <w:bookmarkEnd w:id="63"/>
    </w:p>
    <w:p w14:paraId="6E50D21E" w14:textId="77777777" w:rsidR="007C07EF" w:rsidRPr="00D10604" w:rsidRDefault="007C07EF" w:rsidP="00DC661A">
      <w:pPr>
        <w:pStyle w:val="Titre3"/>
        <w:ind w:left="14"/>
        <w:rPr>
          <w:rFonts w:ascii="Marianne" w:eastAsia="Arial Unicode MS" w:hAnsi="Marianne" w:cs="Calibri"/>
          <w:sz w:val="20"/>
          <w:szCs w:val="20"/>
          <w:lang w:val="fr-FR"/>
        </w:rPr>
      </w:pPr>
    </w:p>
    <w:p w14:paraId="2D99BEB0" w14:textId="5EA1A3D8" w:rsidR="00DC661A" w:rsidRPr="00D10604" w:rsidRDefault="00DC661A" w:rsidP="00DC661A">
      <w:pPr>
        <w:tabs>
          <w:tab w:val="left" w:leader="dot" w:pos="8222"/>
        </w:tabs>
        <w:jc w:val="both"/>
        <w:rPr>
          <w:rFonts w:ascii="Marianne" w:eastAsia="Arial Unicode MS" w:hAnsi="Marianne" w:cs="Calibri"/>
          <w:b/>
          <w:sz w:val="20"/>
          <w:szCs w:val="20"/>
        </w:rPr>
      </w:pPr>
      <w:r w:rsidRPr="00D10604">
        <w:rPr>
          <w:rFonts w:ascii="Marianne" w:eastAsia="Arial Unicode MS" w:hAnsi="Marianne" w:cs="Calibri"/>
          <w:sz w:val="20"/>
          <w:szCs w:val="20"/>
        </w:rPr>
        <w:t xml:space="preserve">Les prestations doivent être de bon niveau, de bonne </w:t>
      </w:r>
      <w:r w:rsidR="007C07EF" w:rsidRPr="00D10604">
        <w:rPr>
          <w:rFonts w:ascii="Marianne" w:eastAsia="Arial Unicode MS" w:hAnsi="Marianne" w:cs="Calibri"/>
          <w:sz w:val="20"/>
          <w:szCs w:val="20"/>
        </w:rPr>
        <w:t>tradition culinaire, cuisinées</w:t>
      </w:r>
      <w:r w:rsidRPr="00D10604">
        <w:rPr>
          <w:rFonts w:ascii="Marianne" w:eastAsia="Arial Unicode MS" w:hAnsi="Marianne" w:cs="Calibri"/>
          <w:sz w:val="20"/>
          <w:szCs w:val="20"/>
        </w:rPr>
        <w:t xml:space="preserve"> avec des denrées de première qualité et fraîcheur. Le </w:t>
      </w:r>
      <w:r w:rsidR="00942698" w:rsidRPr="00D10604">
        <w:rPr>
          <w:rFonts w:ascii="Marianne" w:eastAsia="Arial Unicode MS" w:hAnsi="Marianne" w:cs="Calibri"/>
          <w:sz w:val="20"/>
          <w:szCs w:val="20"/>
        </w:rPr>
        <w:t>TITULAIRE</w:t>
      </w:r>
      <w:r w:rsidRPr="00D10604">
        <w:rPr>
          <w:rFonts w:ascii="Marianne" w:eastAsia="Arial Unicode MS" w:hAnsi="Marianne" w:cs="Calibri"/>
          <w:sz w:val="20"/>
          <w:szCs w:val="20"/>
        </w:rPr>
        <w:t xml:space="preserve"> use des moyens nécessaires pour maintenir un haut niveau de qualité de présentation et lutter contre la monotonie engendrée par la fréquentation du même établissement. </w:t>
      </w:r>
    </w:p>
    <w:p w14:paraId="7E352E17" w14:textId="77777777" w:rsidR="00DC661A" w:rsidRPr="00D10604" w:rsidRDefault="00DC661A" w:rsidP="00DC661A">
      <w:pPr>
        <w:tabs>
          <w:tab w:val="left" w:leader="dot" w:pos="8222"/>
        </w:tabs>
        <w:jc w:val="both"/>
        <w:rPr>
          <w:rFonts w:ascii="Marianne" w:hAnsi="Marianne" w:cs="Calibri"/>
          <w:sz w:val="20"/>
          <w:szCs w:val="20"/>
        </w:rPr>
      </w:pPr>
      <w:r w:rsidRPr="00D10604">
        <w:rPr>
          <w:rFonts w:ascii="Marianne" w:eastAsia="Arial Unicode MS" w:hAnsi="Marianne" w:cs="Calibri"/>
          <w:sz w:val="20"/>
          <w:szCs w:val="20"/>
        </w:rPr>
        <w:t>Le choix et la présentation doivent être renouvelés fréquemment.</w:t>
      </w:r>
    </w:p>
    <w:p w14:paraId="5936257C" w14:textId="77777777" w:rsidR="007C07EF" w:rsidRPr="00D10604" w:rsidRDefault="00DC661A" w:rsidP="007C07EF">
      <w:p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La présentation des différentes prestations doit être soignée et maintenue pendant toute la durée du service.</w:t>
      </w:r>
    </w:p>
    <w:p w14:paraId="0D48ED14" w14:textId="77777777" w:rsidR="007C07EF" w:rsidRPr="00D10604" w:rsidRDefault="007C07EF" w:rsidP="007C07EF">
      <w:pPr>
        <w:tabs>
          <w:tab w:val="left" w:leader="dot" w:pos="0"/>
        </w:tabs>
        <w:suppressAutoHyphens/>
        <w:spacing w:after="0" w:line="240" w:lineRule="auto"/>
        <w:jc w:val="both"/>
        <w:rPr>
          <w:rFonts w:ascii="Marianne" w:eastAsia="Arial Unicode MS" w:hAnsi="Marianne" w:cs="Calibri"/>
          <w:sz w:val="20"/>
          <w:szCs w:val="20"/>
        </w:rPr>
      </w:pPr>
    </w:p>
    <w:p w14:paraId="41BBC260" w14:textId="77777777" w:rsidR="007C07EF" w:rsidRPr="00D10604" w:rsidRDefault="007C07EF" w:rsidP="007C07EF">
      <w:pPr>
        <w:tabs>
          <w:tab w:val="left" w:leader="dot" w:pos="8222"/>
        </w:tabs>
        <w:jc w:val="both"/>
        <w:rPr>
          <w:rFonts w:ascii="Marianne" w:eastAsia="Arial Unicode MS" w:hAnsi="Marianne" w:cs="Calibri"/>
          <w:sz w:val="20"/>
          <w:szCs w:val="20"/>
        </w:rPr>
      </w:pPr>
      <w:r w:rsidRPr="00D10604">
        <w:rPr>
          <w:rFonts w:ascii="Marianne" w:eastAsia="Arial Unicode MS" w:hAnsi="Marianne" w:cs="Calibri"/>
          <w:sz w:val="20"/>
          <w:szCs w:val="20"/>
        </w:rPr>
        <w:t xml:space="preserve">Les prestations telles que décrites au présent marché doivent être offertes jusqu'à la fin du service. </w:t>
      </w:r>
      <w:r w:rsidRPr="00D10604">
        <w:rPr>
          <w:rFonts w:ascii="Marianne" w:eastAsia="Arial Unicode MS" w:hAnsi="Marianne" w:cs="Calibri"/>
          <w:b/>
          <w:color w:val="000000" w:themeColor="text1"/>
          <w:sz w:val="20"/>
          <w:szCs w:val="20"/>
          <w:u w:val="single"/>
        </w:rPr>
        <w:t>A 13 heures</w:t>
      </w:r>
      <w:r w:rsidR="00007E1A" w:rsidRPr="00D10604">
        <w:rPr>
          <w:rFonts w:ascii="Marianne" w:eastAsia="Arial Unicode MS" w:hAnsi="Marianne" w:cs="Calibri"/>
          <w:b/>
          <w:color w:val="000000" w:themeColor="text1"/>
          <w:sz w:val="20"/>
          <w:szCs w:val="20"/>
          <w:u w:val="single"/>
        </w:rPr>
        <w:t xml:space="preserve"> 30</w:t>
      </w:r>
      <w:r w:rsidRPr="00D10604">
        <w:rPr>
          <w:rFonts w:ascii="Marianne" w:eastAsia="Arial Unicode MS" w:hAnsi="Marianne" w:cs="Calibri"/>
          <w:color w:val="000000" w:themeColor="text1"/>
          <w:sz w:val="20"/>
          <w:szCs w:val="20"/>
        </w:rPr>
        <w:t xml:space="preserve">, le convive doit pouvoir trouver </w:t>
      </w:r>
      <w:r w:rsidRPr="00D10604">
        <w:rPr>
          <w:rFonts w:ascii="Marianne" w:eastAsia="Arial Unicode MS" w:hAnsi="Marianne" w:cs="Calibri"/>
          <w:b/>
          <w:color w:val="000000" w:themeColor="text1"/>
          <w:sz w:val="20"/>
          <w:szCs w:val="20"/>
        </w:rPr>
        <w:t>impérativement au</w:t>
      </w:r>
      <w:r w:rsidRPr="00D10604">
        <w:rPr>
          <w:rFonts w:ascii="Marianne" w:eastAsia="Arial Unicode MS" w:hAnsi="Marianne" w:cs="Calibri"/>
          <w:color w:val="000000" w:themeColor="text1"/>
          <w:sz w:val="20"/>
          <w:szCs w:val="20"/>
        </w:rPr>
        <w:t xml:space="preserve"> </w:t>
      </w:r>
      <w:r w:rsidRPr="00D10604">
        <w:rPr>
          <w:rFonts w:ascii="Marianne" w:eastAsia="Arial Unicode MS" w:hAnsi="Marianne" w:cs="Calibri"/>
          <w:b/>
          <w:color w:val="000000" w:themeColor="text1"/>
          <w:sz w:val="20"/>
          <w:szCs w:val="20"/>
        </w:rPr>
        <w:t>minimum 50 %</w:t>
      </w:r>
      <w:r w:rsidRPr="00D10604">
        <w:rPr>
          <w:rFonts w:ascii="Marianne" w:eastAsia="Arial Unicode MS" w:hAnsi="Marianne" w:cs="Calibri"/>
          <w:color w:val="000000" w:themeColor="text1"/>
          <w:sz w:val="20"/>
          <w:szCs w:val="20"/>
        </w:rPr>
        <w:t xml:space="preserve"> de l’offre présentée</w:t>
      </w:r>
      <w:r w:rsidRPr="00D10604">
        <w:rPr>
          <w:rFonts w:ascii="Marianne" w:eastAsia="Arial Unicode MS" w:hAnsi="Marianne" w:cs="Calibri"/>
          <w:sz w:val="20"/>
          <w:szCs w:val="20"/>
        </w:rPr>
        <w:t xml:space="preserve"> en début de service</w:t>
      </w:r>
      <w:r w:rsidR="00F70C2D" w:rsidRPr="00D10604">
        <w:rPr>
          <w:rFonts w:ascii="Marianne" w:eastAsia="Arial Unicode MS" w:hAnsi="Marianne" w:cs="Calibri"/>
          <w:sz w:val="20"/>
          <w:szCs w:val="20"/>
        </w:rPr>
        <w:t>.</w:t>
      </w:r>
    </w:p>
    <w:p w14:paraId="5B1CB9DC" w14:textId="74548A7C" w:rsidR="007C07EF" w:rsidRPr="00D10604" w:rsidRDefault="007C07EF" w:rsidP="007C07EF">
      <w:pPr>
        <w:tabs>
          <w:tab w:val="left" w:leader="dot" w:pos="8222"/>
        </w:tabs>
        <w:jc w:val="both"/>
        <w:rPr>
          <w:rFonts w:ascii="Marianne" w:eastAsia="Arial Unicode MS" w:hAnsi="Marianne" w:cs="Calibri"/>
          <w:sz w:val="20"/>
          <w:szCs w:val="20"/>
        </w:rPr>
      </w:pPr>
      <w:r w:rsidRPr="00D10604">
        <w:rPr>
          <w:rFonts w:ascii="Marianne" w:eastAsia="Arial Unicode MS" w:hAnsi="Marianne" w:cs="Calibri"/>
          <w:sz w:val="20"/>
          <w:szCs w:val="20"/>
        </w:rPr>
        <w:t xml:space="preserve">Le </w:t>
      </w:r>
      <w:r w:rsidR="00942698" w:rsidRPr="00D10604">
        <w:rPr>
          <w:rFonts w:ascii="Marianne" w:eastAsia="Arial Unicode MS" w:hAnsi="Marianne" w:cs="Calibri"/>
          <w:sz w:val="20"/>
          <w:szCs w:val="20"/>
        </w:rPr>
        <w:t>TITULAIRE</w:t>
      </w:r>
      <w:r w:rsidRPr="00D10604">
        <w:rPr>
          <w:rFonts w:ascii="Marianne" w:eastAsia="Arial Unicode MS" w:hAnsi="Marianne" w:cs="Calibri"/>
          <w:sz w:val="20"/>
          <w:szCs w:val="20"/>
        </w:rPr>
        <w:t xml:space="preserve"> veille à la qualité de l’accueil des convives et limite le temps d’attente aux différents postes de distribution et aux caisses. </w:t>
      </w:r>
    </w:p>
    <w:p w14:paraId="781316B8" w14:textId="5677D75F" w:rsidR="007C07EF" w:rsidRPr="00D10604" w:rsidRDefault="007C07EF" w:rsidP="007C07EF">
      <w:pPr>
        <w:tabs>
          <w:tab w:val="left" w:leader="dot" w:pos="8222"/>
        </w:tabs>
        <w:jc w:val="both"/>
        <w:rPr>
          <w:rFonts w:ascii="Marianne" w:eastAsia="Arial Unicode MS" w:hAnsi="Marianne" w:cs="Calibri"/>
          <w:color w:val="00B050"/>
          <w:sz w:val="20"/>
          <w:szCs w:val="20"/>
        </w:rPr>
      </w:pPr>
      <w:r w:rsidRPr="00D10604">
        <w:rPr>
          <w:rFonts w:ascii="Marianne" w:eastAsia="Arial Unicode MS" w:hAnsi="Marianne" w:cs="Calibri"/>
          <w:sz w:val="20"/>
          <w:szCs w:val="20"/>
        </w:rPr>
        <w:t>En cas d’événements spéciaux organisés par le Tribunal Judiciaire et impliquant la hausse potentielle de la fréquentation du restaurant, le prestataire est en capacité de pouvoir mobiliser une ressource supplémentaire en cuisine et aux caisses</w:t>
      </w:r>
      <w:r w:rsidR="004B349F" w:rsidRPr="00D10604">
        <w:rPr>
          <w:rFonts w:ascii="Marianne" w:eastAsia="Arial Unicode MS" w:hAnsi="Marianne" w:cs="Calibri"/>
          <w:sz w:val="20"/>
          <w:szCs w:val="20"/>
        </w:rPr>
        <w:t>, dès lors qu’il aura été informé 10 jours avant le dit évènement.</w:t>
      </w:r>
    </w:p>
    <w:p w14:paraId="0F5B7CF8" w14:textId="77777777" w:rsidR="007C07EF" w:rsidRPr="00D10604" w:rsidRDefault="0027048C" w:rsidP="007C07EF">
      <w:pPr>
        <w:pStyle w:val="Titre3"/>
        <w:ind w:left="41"/>
        <w:rPr>
          <w:rFonts w:ascii="Marianne" w:hAnsi="Marianne" w:cs="Calibri"/>
          <w:sz w:val="20"/>
          <w:szCs w:val="20"/>
          <w:lang w:val="fr-FR"/>
        </w:rPr>
      </w:pPr>
      <w:bookmarkStart w:id="64" w:name="_Toc209536302"/>
      <w:bookmarkStart w:id="65" w:name="_Toc209536442"/>
      <w:r w:rsidRPr="00D10604">
        <w:rPr>
          <w:rFonts w:ascii="Marianne" w:hAnsi="Marianne" w:cs="Calibri"/>
          <w:sz w:val="20"/>
          <w:szCs w:val="20"/>
          <w:lang w:val="fr-FR"/>
        </w:rPr>
        <w:t>3.2.2</w:t>
      </w:r>
      <w:r w:rsidR="007C07EF" w:rsidRPr="00D10604">
        <w:rPr>
          <w:rFonts w:ascii="Marianne" w:hAnsi="Marianne" w:cs="Calibri"/>
          <w:sz w:val="20"/>
          <w:szCs w:val="20"/>
          <w:lang w:val="fr-FR"/>
        </w:rPr>
        <w:t xml:space="preserve"> - Établissement des menus</w:t>
      </w:r>
      <w:bookmarkEnd w:id="64"/>
      <w:bookmarkEnd w:id="65"/>
    </w:p>
    <w:p w14:paraId="43D5EDC4" w14:textId="77777777" w:rsidR="007C07EF" w:rsidRPr="00D10604" w:rsidRDefault="007C07EF" w:rsidP="007C07EF">
      <w:pPr>
        <w:pStyle w:val="Titre3"/>
        <w:ind w:left="41"/>
        <w:rPr>
          <w:rFonts w:ascii="Marianne" w:hAnsi="Marianne" w:cs="Calibri"/>
          <w:sz w:val="20"/>
          <w:szCs w:val="20"/>
          <w:lang w:val="fr-FR"/>
        </w:rPr>
      </w:pPr>
    </w:p>
    <w:p w14:paraId="010F5079" w14:textId="77777777" w:rsidR="007C07EF" w:rsidRPr="00D10604" w:rsidRDefault="007C07EF" w:rsidP="007C07EF">
      <w:pPr>
        <w:tabs>
          <w:tab w:val="left" w:leader="dot" w:pos="8222"/>
        </w:tabs>
        <w:jc w:val="both"/>
        <w:rPr>
          <w:rFonts w:ascii="Marianne" w:hAnsi="Marianne" w:cs="Calibri"/>
          <w:sz w:val="20"/>
          <w:szCs w:val="20"/>
        </w:rPr>
      </w:pPr>
      <w:r w:rsidRPr="00D10604">
        <w:rPr>
          <w:rFonts w:ascii="Marianne" w:hAnsi="Marianne" w:cs="Calibri"/>
          <w:sz w:val="20"/>
          <w:szCs w:val="20"/>
        </w:rPr>
        <w:t xml:space="preserve">Les menus prévisionnels sont établis chaque mois et remis au pouvoir adjudicateur pour approbation le quinze (15) du mois précédent. </w:t>
      </w:r>
    </w:p>
    <w:p w14:paraId="438EE462" w14:textId="58638CDD" w:rsidR="007C07EF" w:rsidRPr="00D10604" w:rsidRDefault="007C07EF" w:rsidP="007C07EF">
      <w:pPr>
        <w:tabs>
          <w:tab w:val="left" w:leader="dot" w:pos="8222"/>
        </w:tabs>
        <w:jc w:val="both"/>
        <w:rPr>
          <w:rFonts w:ascii="Marianne" w:hAnsi="Marianne" w:cs="Calibri"/>
          <w:sz w:val="20"/>
          <w:szCs w:val="20"/>
        </w:rPr>
      </w:pPr>
      <w:r w:rsidRPr="00D10604">
        <w:rPr>
          <w:rFonts w:ascii="Marianne" w:hAnsi="Marianne" w:cs="Calibri"/>
          <w:sz w:val="20"/>
          <w:szCs w:val="20"/>
        </w:rPr>
        <w:t xml:space="preserve">Le pouvoir adjudicateur est informé de toutes modifications exceptionnelles que le </w:t>
      </w:r>
      <w:r w:rsidR="00942698" w:rsidRPr="00D10604">
        <w:rPr>
          <w:rFonts w:ascii="Marianne" w:hAnsi="Marianne" w:cs="Calibri"/>
          <w:sz w:val="20"/>
          <w:szCs w:val="20"/>
        </w:rPr>
        <w:t>TITULAIRE</w:t>
      </w:r>
      <w:r w:rsidRPr="00D10604">
        <w:rPr>
          <w:rFonts w:ascii="Marianne" w:hAnsi="Marianne" w:cs="Calibri"/>
          <w:sz w:val="20"/>
          <w:szCs w:val="20"/>
        </w:rPr>
        <w:t xml:space="preserve"> peut apporter au menu prévisionnel, notamment au regard des possibilités d’approvisionnement, celles-ci ne devant pas nuire aux valeurs nutritionnelles, ni à la qualité hygiénique et gastronomique du repas.</w:t>
      </w:r>
    </w:p>
    <w:p w14:paraId="5BDC66CE" w14:textId="437EBC0F" w:rsidR="007C07EF" w:rsidRPr="00D10604" w:rsidRDefault="007C07EF" w:rsidP="007C07EF">
      <w:pPr>
        <w:tabs>
          <w:tab w:val="left" w:leader="dot" w:pos="8222"/>
        </w:tabs>
        <w:jc w:val="both"/>
        <w:rPr>
          <w:rFonts w:ascii="Marianne" w:hAnsi="Marianne" w:cs="Calibri"/>
          <w:sz w:val="20"/>
          <w:szCs w:val="20"/>
        </w:rPr>
      </w:pPr>
      <w:r w:rsidRPr="00D10604">
        <w:rPr>
          <w:rFonts w:ascii="Marianne" w:hAnsi="Marianne" w:cs="Calibri"/>
          <w:sz w:val="20"/>
          <w:szCs w:val="20"/>
        </w:rPr>
        <w:lastRenderedPageBreak/>
        <w:t xml:space="preserve">Le </w:t>
      </w:r>
      <w:r w:rsidR="00942698" w:rsidRPr="00D10604">
        <w:rPr>
          <w:rFonts w:ascii="Marianne" w:hAnsi="Marianne" w:cs="Calibri"/>
          <w:sz w:val="20"/>
          <w:szCs w:val="20"/>
        </w:rPr>
        <w:t>TITULAIRE</w:t>
      </w:r>
      <w:r w:rsidRPr="00D10604">
        <w:rPr>
          <w:rFonts w:ascii="Marianne" w:hAnsi="Marianne" w:cs="Calibri"/>
          <w:sz w:val="20"/>
          <w:szCs w:val="20"/>
        </w:rPr>
        <w:t xml:space="preserve"> assure, chaque jour avant 10 heures pour la journée en cours, l’affichage des menus et des prestations du jour à l’entrée du restaurant ou par le biais d’u</w:t>
      </w:r>
      <w:r w:rsidR="00FE317F" w:rsidRPr="00D10604">
        <w:rPr>
          <w:rFonts w:ascii="Marianne" w:hAnsi="Marianne" w:cs="Calibri"/>
          <w:sz w:val="20"/>
          <w:szCs w:val="20"/>
        </w:rPr>
        <w:t>n</w:t>
      </w:r>
      <w:r w:rsidRPr="00D10604">
        <w:rPr>
          <w:rFonts w:ascii="Marianne" w:hAnsi="Marianne" w:cs="Calibri"/>
          <w:sz w:val="20"/>
          <w:szCs w:val="20"/>
        </w:rPr>
        <w:t xml:space="preserve"> support dématérialisé. </w:t>
      </w:r>
      <w:r w:rsidRPr="00D10604">
        <w:rPr>
          <w:rFonts w:ascii="Marianne" w:hAnsi="Marianne" w:cs="Calibri"/>
          <w:b/>
          <w:sz w:val="20"/>
          <w:szCs w:val="20"/>
        </w:rPr>
        <w:t xml:space="preserve">Le </w:t>
      </w:r>
      <w:r w:rsidR="00942698" w:rsidRPr="00D10604">
        <w:rPr>
          <w:rFonts w:ascii="Marianne" w:hAnsi="Marianne" w:cs="Calibri"/>
          <w:b/>
          <w:sz w:val="20"/>
          <w:szCs w:val="20"/>
        </w:rPr>
        <w:t>TITULAIRE</w:t>
      </w:r>
      <w:r w:rsidRPr="00D10604">
        <w:rPr>
          <w:rFonts w:ascii="Marianne" w:hAnsi="Marianne" w:cs="Calibri"/>
          <w:b/>
          <w:sz w:val="20"/>
          <w:szCs w:val="20"/>
        </w:rPr>
        <w:t xml:space="preserve"> peut faire toute proposition permettant d’informer les convives.</w:t>
      </w:r>
    </w:p>
    <w:p w14:paraId="3160E506" w14:textId="01389251" w:rsidR="007C07EF" w:rsidRPr="00D10604" w:rsidRDefault="007C07EF" w:rsidP="007C07EF">
      <w:pPr>
        <w:tabs>
          <w:tab w:val="left" w:leader="dot" w:pos="8222"/>
        </w:tabs>
        <w:jc w:val="both"/>
        <w:rPr>
          <w:rFonts w:ascii="Marianne" w:hAnsi="Marianne" w:cs="Calibri"/>
          <w:sz w:val="20"/>
          <w:szCs w:val="20"/>
        </w:rPr>
      </w:pPr>
      <w:r w:rsidRPr="00D10604">
        <w:rPr>
          <w:rFonts w:ascii="Marianne" w:hAnsi="Marianne" w:cs="Calibri"/>
          <w:sz w:val="20"/>
          <w:szCs w:val="20"/>
        </w:rPr>
        <w:t xml:space="preserve">Le </w:t>
      </w:r>
      <w:r w:rsidR="00942698" w:rsidRPr="00D10604">
        <w:rPr>
          <w:rFonts w:ascii="Marianne" w:hAnsi="Marianne" w:cs="Calibri"/>
          <w:sz w:val="20"/>
          <w:szCs w:val="20"/>
        </w:rPr>
        <w:t>TITULAIRE</w:t>
      </w:r>
      <w:r w:rsidRPr="00D10604">
        <w:rPr>
          <w:rFonts w:ascii="Marianne" w:hAnsi="Marianne" w:cs="Calibri"/>
          <w:sz w:val="20"/>
          <w:szCs w:val="20"/>
        </w:rPr>
        <w:t xml:space="preserve"> doit respecter les règles essentielles d’équilibre alimentaire.</w:t>
      </w:r>
    </w:p>
    <w:p w14:paraId="6D3ED824" w14:textId="77777777" w:rsidR="007C07EF" w:rsidRPr="00D10604" w:rsidRDefault="007C07EF" w:rsidP="007C07EF">
      <w:pPr>
        <w:tabs>
          <w:tab w:val="left" w:leader="dot" w:pos="8222"/>
        </w:tabs>
        <w:jc w:val="both"/>
        <w:rPr>
          <w:rFonts w:ascii="Marianne" w:hAnsi="Marianne" w:cs="Calibri"/>
          <w:sz w:val="20"/>
          <w:szCs w:val="20"/>
        </w:rPr>
      </w:pPr>
      <w:r w:rsidRPr="00D10604">
        <w:rPr>
          <w:rFonts w:ascii="Marianne" w:hAnsi="Marianne" w:cs="Calibri"/>
          <w:sz w:val="20"/>
          <w:szCs w:val="20"/>
        </w:rPr>
        <w:t xml:space="preserve">Les mêmes plats cuisinés ne doivent apparaître que toutes les </w:t>
      </w:r>
      <w:r w:rsidRPr="00D10604">
        <w:rPr>
          <w:rFonts w:ascii="Marianne" w:hAnsi="Marianne" w:cs="Calibri"/>
          <w:b/>
          <w:sz w:val="20"/>
          <w:szCs w:val="20"/>
        </w:rPr>
        <w:t>trois (3) semaines.</w:t>
      </w:r>
    </w:p>
    <w:p w14:paraId="1EF6C96D" w14:textId="77777777" w:rsidR="007C07EF" w:rsidRPr="00D10604" w:rsidRDefault="007C07EF" w:rsidP="007C07EF">
      <w:pPr>
        <w:tabs>
          <w:tab w:val="left" w:leader="dot" w:pos="8222"/>
        </w:tabs>
        <w:jc w:val="both"/>
        <w:rPr>
          <w:rFonts w:ascii="Marianne" w:hAnsi="Marianne" w:cs="Calibri"/>
          <w:sz w:val="20"/>
          <w:szCs w:val="20"/>
        </w:rPr>
      </w:pPr>
      <w:r w:rsidRPr="00D10604">
        <w:rPr>
          <w:rFonts w:ascii="Marianne" w:hAnsi="Marianne" w:cs="Calibri"/>
          <w:sz w:val="20"/>
          <w:szCs w:val="20"/>
        </w:rPr>
        <w:t xml:space="preserve">Les préparations à base d’abats ou de charcuterie ne sont servies qu’une fois par repas et doivent être les plus variées possibles. </w:t>
      </w:r>
    </w:p>
    <w:p w14:paraId="7C9A273F" w14:textId="77777777" w:rsidR="007C07EF" w:rsidRPr="00D10604" w:rsidRDefault="007C07EF" w:rsidP="007C07EF">
      <w:pPr>
        <w:tabs>
          <w:tab w:val="left" w:leader="dot" w:pos="8222"/>
        </w:tabs>
        <w:jc w:val="both"/>
        <w:rPr>
          <w:rFonts w:ascii="Marianne" w:hAnsi="Marianne" w:cs="Calibri"/>
          <w:sz w:val="20"/>
          <w:szCs w:val="20"/>
        </w:rPr>
      </w:pPr>
      <w:r w:rsidRPr="00D10604">
        <w:rPr>
          <w:rFonts w:ascii="Marianne" w:hAnsi="Marianne" w:cs="Calibri"/>
          <w:sz w:val="20"/>
          <w:szCs w:val="20"/>
        </w:rPr>
        <w:t xml:space="preserve">Chaque repas doit comporter une viande de boucherie correspondante au minimum à la classe R de la </w:t>
      </w:r>
      <w:r w:rsidRPr="00D10604">
        <w:rPr>
          <w:rFonts w:ascii="Marianne" w:hAnsi="Marianne" w:cs="Calibri"/>
          <w:color w:val="000000" w:themeColor="text1"/>
          <w:sz w:val="20"/>
          <w:szCs w:val="20"/>
        </w:rPr>
        <w:t xml:space="preserve">grille EUROPA </w:t>
      </w:r>
      <w:r w:rsidRPr="00D10604">
        <w:rPr>
          <w:rFonts w:ascii="Marianne" w:hAnsi="Marianne" w:cs="Calibri"/>
          <w:sz w:val="20"/>
          <w:szCs w:val="20"/>
        </w:rPr>
        <w:t xml:space="preserve">et à la classe A effilée de la classification volaille. </w:t>
      </w:r>
    </w:p>
    <w:p w14:paraId="40E0951F" w14:textId="5CCCA942" w:rsidR="007C07EF" w:rsidRPr="00D10604" w:rsidRDefault="007C07EF" w:rsidP="007C07EF">
      <w:pPr>
        <w:tabs>
          <w:tab w:val="left" w:leader="dot" w:pos="8222"/>
        </w:tabs>
        <w:jc w:val="both"/>
        <w:rPr>
          <w:rFonts w:ascii="Marianne" w:hAnsi="Marianne" w:cs="Calibri"/>
          <w:color w:val="000000"/>
          <w:sz w:val="20"/>
          <w:szCs w:val="20"/>
        </w:rPr>
      </w:pPr>
      <w:r w:rsidRPr="00D10604">
        <w:rPr>
          <w:rFonts w:ascii="Marianne" w:hAnsi="Marianne" w:cs="Calibri"/>
          <w:sz w:val="20"/>
          <w:szCs w:val="20"/>
        </w:rPr>
        <w:t xml:space="preserve">Les viandes ne doivent pas être grasses. </w:t>
      </w:r>
      <w:r w:rsidRPr="00D10604">
        <w:rPr>
          <w:rFonts w:ascii="Marianne" w:hAnsi="Marianne" w:cs="Calibri"/>
          <w:color w:val="000000"/>
          <w:sz w:val="20"/>
          <w:szCs w:val="20"/>
        </w:rPr>
        <w:t xml:space="preserve">La volaille sera à minima labellisée. </w:t>
      </w:r>
    </w:p>
    <w:p w14:paraId="1B76C11D" w14:textId="77777777" w:rsidR="00B61442" w:rsidRPr="00D10604" w:rsidRDefault="00B61442" w:rsidP="00B61442">
      <w:pPr>
        <w:tabs>
          <w:tab w:val="left" w:leader="dot" w:pos="8222"/>
        </w:tabs>
        <w:jc w:val="both"/>
        <w:rPr>
          <w:rFonts w:ascii="Marianne" w:hAnsi="Marianne" w:cs="Calibri"/>
          <w:sz w:val="20"/>
          <w:szCs w:val="20"/>
        </w:rPr>
      </w:pPr>
      <w:r w:rsidRPr="00D10604">
        <w:rPr>
          <w:rFonts w:ascii="Marianne" w:hAnsi="Marianne" w:cs="Calibri"/>
          <w:sz w:val="20"/>
          <w:szCs w:val="20"/>
        </w:rPr>
        <w:t xml:space="preserve">En application de l’article 257 de la loi Climat et Résilience, 100% des produits « viandes » et « poissons » doivent être durables et de qualité dans les restaurants collectifs de l’Etat. </w:t>
      </w:r>
    </w:p>
    <w:p w14:paraId="35DB3886" w14:textId="77777777" w:rsidR="00B61442" w:rsidRPr="00D10604" w:rsidRDefault="00B61442" w:rsidP="00B61442">
      <w:pPr>
        <w:tabs>
          <w:tab w:val="left" w:leader="dot" w:pos="8222"/>
        </w:tabs>
        <w:jc w:val="both"/>
        <w:rPr>
          <w:rFonts w:ascii="Marianne" w:hAnsi="Marianne" w:cs="Calibri"/>
          <w:sz w:val="20"/>
          <w:szCs w:val="20"/>
        </w:rPr>
      </w:pPr>
      <w:r w:rsidRPr="00D10604">
        <w:rPr>
          <w:rFonts w:ascii="Marianne" w:hAnsi="Marianne" w:cs="Calibri"/>
          <w:sz w:val="20"/>
          <w:szCs w:val="20"/>
        </w:rPr>
        <w:t>Sont considérés comme durables et de qualité :</w:t>
      </w:r>
    </w:p>
    <w:p w14:paraId="36142EFE" w14:textId="77777777" w:rsidR="00B61442" w:rsidRPr="00D10604" w:rsidRDefault="00B61442" w:rsidP="00165E2D">
      <w:pPr>
        <w:pStyle w:val="Paragraphedeliste"/>
        <w:numPr>
          <w:ilvl w:val="0"/>
          <w:numId w:val="5"/>
        </w:numPr>
        <w:tabs>
          <w:tab w:val="left" w:leader="dot" w:pos="8222"/>
        </w:tabs>
        <w:jc w:val="both"/>
        <w:rPr>
          <w:rFonts w:ascii="Marianne" w:hAnsi="Marianne" w:cs="Calibri"/>
          <w:sz w:val="20"/>
          <w:szCs w:val="20"/>
        </w:rPr>
      </w:pPr>
      <w:r w:rsidRPr="00D10604">
        <w:rPr>
          <w:rFonts w:ascii="Marianne" w:hAnsi="Marianne" w:cs="Calibri"/>
          <w:sz w:val="20"/>
          <w:szCs w:val="20"/>
        </w:rPr>
        <w:t>Les produits issus de l’agriculture biologique ;</w:t>
      </w:r>
    </w:p>
    <w:p w14:paraId="3F5B9699" w14:textId="77777777" w:rsidR="00B61442" w:rsidRPr="00D10604" w:rsidRDefault="00B61442" w:rsidP="00165E2D">
      <w:pPr>
        <w:pStyle w:val="Paragraphedeliste"/>
        <w:numPr>
          <w:ilvl w:val="0"/>
          <w:numId w:val="5"/>
        </w:numPr>
        <w:tabs>
          <w:tab w:val="left" w:leader="dot" w:pos="8222"/>
        </w:tabs>
        <w:jc w:val="both"/>
        <w:rPr>
          <w:rFonts w:ascii="Marianne" w:hAnsi="Marianne" w:cs="Calibri"/>
          <w:sz w:val="20"/>
          <w:szCs w:val="20"/>
        </w:rPr>
      </w:pPr>
      <w:r w:rsidRPr="00D10604">
        <w:rPr>
          <w:rFonts w:ascii="Marianne" w:hAnsi="Marianne" w:cs="Calibri"/>
          <w:sz w:val="20"/>
          <w:szCs w:val="20"/>
        </w:rPr>
        <w:t>Les produits bénéficiant des signes officiels de la qualité et de l’origine (Label rouge, AOP/AOC, IGP, spécialité traditionnelle garantie) ;</w:t>
      </w:r>
    </w:p>
    <w:p w14:paraId="37AD3AA2" w14:textId="77777777" w:rsidR="00B61442" w:rsidRPr="00D10604" w:rsidRDefault="00B61442" w:rsidP="00165E2D">
      <w:pPr>
        <w:pStyle w:val="Paragraphedeliste"/>
        <w:numPr>
          <w:ilvl w:val="0"/>
          <w:numId w:val="5"/>
        </w:numPr>
        <w:tabs>
          <w:tab w:val="left" w:leader="dot" w:pos="8222"/>
        </w:tabs>
        <w:jc w:val="both"/>
        <w:rPr>
          <w:rFonts w:ascii="Marianne" w:hAnsi="Marianne" w:cs="Calibri"/>
          <w:sz w:val="20"/>
          <w:szCs w:val="20"/>
        </w:rPr>
      </w:pPr>
      <w:r w:rsidRPr="00D10604">
        <w:rPr>
          <w:rFonts w:ascii="Marianne" w:hAnsi="Marianne" w:cs="Calibri"/>
          <w:sz w:val="20"/>
          <w:szCs w:val="20"/>
        </w:rPr>
        <w:t>Les produits bénéficiant des mentions valorisantes : issus d’une exploitation bénéficiant de la haute valeur environnementale « HVE », fermiers (sous conditions) ;</w:t>
      </w:r>
    </w:p>
    <w:p w14:paraId="0BAF2488" w14:textId="77777777" w:rsidR="00B61442" w:rsidRPr="00D10604" w:rsidRDefault="00B61442" w:rsidP="00165E2D">
      <w:pPr>
        <w:pStyle w:val="Paragraphedeliste"/>
        <w:numPr>
          <w:ilvl w:val="0"/>
          <w:numId w:val="5"/>
        </w:numPr>
        <w:tabs>
          <w:tab w:val="left" w:leader="dot" w:pos="8222"/>
        </w:tabs>
        <w:jc w:val="both"/>
        <w:rPr>
          <w:rFonts w:ascii="Marianne" w:hAnsi="Marianne" w:cs="Calibri"/>
          <w:sz w:val="20"/>
          <w:szCs w:val="20"/>
        </w:rPr>
      </w:pPr>
      <w:r w:rsidRPr="00D10604">
        <w:rPr>
          <w:rFonts w:ascii="Marianne" w:hAnsi="Marianne" w:cs="Calibri"/>
          <w:sz w:val="20"/>
          <w:szCs w:val="20"/>
        </w:rPr>
        <w:t>Jusqu’au 31/12/2026, les produits issus d’une exploitation bénéficiant de la certification environnementale de niveau 2 ;</w:t>
      </w:r>
    </w:p>
    <w:p w14:paraId="59193A6A" w14:textId="77777777" w:rsidR="00B61442" w:rsidRPr="00D10604" w:rsidRDefault="00B61442" w:rsidP="00165E2D">
      <w:pPr>
        <w:pStyle w:val="Paragraphedeliste"/>
        <w:numPr>
          <w:ilvl w:val="0"/>
          <w:numId w:val="5"/>
        </w:numPr>
        <w:tabs>
          <w:tab w:val="left" w:leader="dot" w:pos="8222"/>
        </w:tabs>
        <w:jc w:val="both"/>
        <w:rPr>
          <w:rFonts w:ascii="Marianne" w:hAnsi="Marianne" w:cs="Calibri"/>
          <w:sz w:val="20"/>
          <w:szCs w:val="20"/>
        </w:rPr>
      </w:pPr>
      <w:r w:rsidRPr="00D10604">
        <w:rPr>
          <w:rFonts w:ascii="Marianne" w:hAnsi="Marianne" w:cs="Calibri"/>
          <w:sz w:val="20"/>
          <w:szCs w:val="20"/>
        </w:rPr>
        <w:t xml:space="preserve">Les produits bénéficiant de l’écolabel </w:t>
      </w:r>
      <w:proofErr w:type="gramStart"/>
      <w:r w:rsidRPr="00D10604">
        <w:rPr>
          <w:rFonts w:ascii="Marianne" w:hAnsi="Marianne" w:cs="Calibri"/>
          <w:sz w:val="20"/>
          <w:szCs w:val="20"/>
        </w:rPr>
        <w:t>pêche</w:t>
      </w:r>
      <w:proofErr w:type="gramEnd"/>
      <w:r w:rsidRPr="00D10604">
        <w:rPr>
          <w:rFonts w:ascii="Marianne" w:hAnsi="Marianne" w:cs="Calibri"/>
          <w:sz w:val="20"/>
          <w:szCs w:val="20"/>
        </w:rPr>
        <w:t xml:space="preserve"> durable ;</w:t>
      </w:r>
    </w:p>
    <w:p w14:paraId="37E2D983" w14:textId="77777777" w:rsidR="00B61442" w:rsidRPr="00D10604" w:rsidRDefault="00B61442" w:rsidP="00165E2D">
      <w:pPr>
        <w:pStyle w:val="Paragraphedeliste"/>
        <w:numPr>
          <w:ilvl w:val="0"/>
          <w:numId w:val="5"/>
        </w:numPr>
        <w:tabs>
          <w:tab w:val="left" w:leader="dot" w:pos="8222"/>
        </w:tabs>
        <w:jc w:val="both"/>
        <w:rPr>
          <w:rFonts w:ascii="Marianne" w:hAnsi="Marianne" w:cs="Calibri"/>
          <w:sz w:val="20"/>
          <w:szCs w:val="20"/>
        </w:rPr>
      </w:pPr>
      <w:r w:rsidRPr="00D10604">
        <w:rPr>
          <w:rFonts w:ascii="Marianne" w:hAnsi="Marianne" w:cs="Calibri"/>
          <w:sz w:val="20"/>
          <w:szCs w:val="20"/>
        </w:rPr>
        <w:t>Les produits bénéficiant du logo RUP ;</w:t>
      </w:r>
    </w:p>
    <w:p w14:paraId="14BF4ABD" w14:textId="77777777" w:rsidR="00B61442" w:rsidRPr="00D10604" w:rsidRDefault="00B61442" w:rsidP="00165E2D">
      <w:pPr>
        <w:pStyle w:val="Paragraphedeliste"/>
        <w:numPr>
          <w:ilvl w:val="0"/>
          <w:numId w:val="5"/>
        </w:numPr>
        <w:tabs>
          <w:tab w:val="left" w:leader="dot" w:pos="8222"/>
        </w:tabs>
        <w:jc w:val="both"/>
        <w:rPr>
          <w:rFonts w:ascii="Marianne" w:hAnsi="Marianne" w:cs="Calibri"/>
          <w:sz w:val="20"/>
          <w:szCs w:val="20"/>
        </w:rPr>
      </w:pPr>
      <w:r w:rsidRPr="00D10604">
        <w:rPr>
          <w:rFonts w:ascii="Marianne" w:hAnsi="Marianne" w:cs="Calibri"/>
          <w:sz w:val="20"/>
          <w:szCs w:val="20"/>
        </w:rPr>
        <w:t>Les produits issus du commerce équitable ;</w:t>
      </w:r>
    </w:p>
    <w:p w14:paraId="09A2E777" w14:textId="77777777" w:rsidR="00B61442" w:rsidRPr="00D10604" w:rsidRDefault="00B61442" w:rsidP="00165E2D">
      <w:pPr>
        <w:pStyle w:val="Paragraphedeliste"/>
        <w:numPr>
          <w:ilvl w:val="0"/>
          <w:numId w:val="5"/>
        </w:numPr>
        <w:tabs>
          <w:tab w:val="left" w:leader="dot" w:pos="8222"/>
        </w:tabs>
        <w:jc w:val="both"/>
        <w:rPr>
          <w:rFonts w:ascii="Marianne" w:hAnsi="Marianne" w:cs="Calibri"/>
          <w:sz w:val="20"/>
          <w:szCs w:val="20"/>
        </w:rPr>
      </w:pPr>
      <w:r w:rsidRPr="00D10604">
        <w:rPr>
          <w:rFonts w:ascii="Marianne" w:hAnsi="Marianne" w:cs="Calibri"/>
          <w:sz w:val="20"/>
          <w:szCs w:val="20"/>
        </w:rPr>
        <w:t>Les produits sélectionnés sur les coûts imputés aux externalités environnementales ;</w:t>
      </w:r>
    </w:p>
    <w:p w14:paraId="4996798D" w14:textId="2DC8A825" w:rsidR="00B61442" w:rsidRPr="00D10604" w:rsidRDefault="00B61442" w:rsidP="00165E2D">
      <w:pPr>
        <w:pStyle w:val="Paragraphedeliste"/>
        <w:numPr>
          <w:ilvl w:val="0"/>
          <w:numId w:val="5"/>
        </w:numPr>
        <w:tabs>
          <w:tab w:val="left" w:leader="dot" w:pos="8222"/>
        </w:tabs>
        <w:rPr>
          <w:rFonts w:ascii="Marianne" w:hAnsi="Marianne" w:cs="Calibri"/>
          <w:sz w:val="20"/>
          <w:szCs w:val="20"/>
        </w:rPr>
      </w:pPr>
      <w:r w:rsidRPr="00D10604">
        <w:rPr>
          <w:rFonts w:ascii="Marianne" w:hAnsi="Marianne" w:cs="Calibri"/>
          <w:sz w:val="20"/>
          <w:szCs w:val="20"/>
        </w:rPr>
        <w:t>Les produits acquis principalement sur la base de leurs performances en matière environnementale et d’approvisionnements directs.</w:t>
      </w:r>
    </w:p>
    <w:p w14:paraId="616ADD3E" w14:textId="3F2A4AE2" w:rsidR="007310F7" w:rsidRPr="00D10604" w:rsidRDefault="00B61442" w:rsidP="00B61442">
      <w:pPr>
        <w:tabs>
          <w:tab w:val="left" w:leader="dot" w:pos="8222"/>
        </w:tabs>
        <w:ind w:left="360"/>
        <w:jc w:val="both"/>
        <w:rPr>
          <w:rFonts w:ascii="Marianne" w:hAnsi="Marianne" w:cs="Calibri"/>
          <w:sz w:val="20"/>
          <w:szCs w:val="20"/>
        </w:rPr>
      </w:pPr>
      <w:r w:rsidRPr="00D10604">
        <w:rPr>
          <w:rFonts w:ascii="Marianne" w:hAnsi="Marianne" w:cs="Calibri"/>
          <w:sz w:val="20"/>
          <w:szCs w:val="20"/>
        </w:rPr>
        <w:t>Par ailleurs, le cadre législatif incite à développer l’acquisition de produits issus des projets alimentaires territoriaux (PAT)</w:t>
      </w:r>
      <w:r w:rsidR="007310F7" w:rsidRPr="00D10604">
        <w:rPr>
          <w:rFonts w:ascii="Marianne" w:hAnsi="Marianne" w:cs="Calibri"/>
          <w:sz w:val="20"/>
          <w:szCs w:val="20"/>
        </w:rPr>
        <w:t>. Il est possible de se rapprocher d</w:t>
      </w:r>
      <w:r w:rsidR="00A34E0D" w:rsidRPr="00D10604">
        <w:rPr>
          <w:rFonts w:ascii="Marianne" w:hAnsi="Marianne" w:cs="Calibri"/>
          <w:sz w:val="20"/>
          <w:szCs w:val="20"/>
        </w:rPr>
        <w:t xml:space="preserve">es PAT du territoire (Grand Paris Sud Est Avenir, Grand-Orly Seine Bièvre et </w:t>
      </w:r>
      <w:r w:rsidR="007310F7" w:rsidRPr="00D10604">
        <w:rPr>
          <w:rFonts w:ascii="Marianne" w:hAnsi="Marianne" w:cs="Calibri"/>
          <w:sz w:val="20"/>
          <w:szCs w:val="20"/>
        </w:rPr>
        <w:t>Fontenay-sous-Bois</w:t>
      </w:r>
      <w:r w:rsidR="00A34E0D" w:rsidRPr="00D10604">
        <w:rPr>
          <w:rFonts w:ascii="Marianne" w:hAnsi="Marianne" w:cs="Calibri"/>
          <w:sz w:val="20"/>
          <w:szCs w:val="20"/>
        </w:rPr>
        <w:t xml:space="preserve">) afin de s’insérer dans le réseau local de production et </w:t>
      </w:r>
      <w:r w:rsidR="00203F6B" w:rsidRPr="00D10604">
        <w:rPr>
          <w:rFonts w:ascii="Marianne" w:hAnsi="Marianne" w:cs="Calibri"/>
          <w:sz w:val="20"/>
          <w:szCs w:val="20"/>
        </w:rPr>
        <w:t xml:space="preserve">de </w:t>
      </w:r>
      <w:r w:rsidR="00A34E0D" w:rsidRPr="00D10604">
        <w:rPr>
          <w:rFonts w:ascii="Marianne" w:hAnsi="Marianne" w:cs="Calibri"/>
          <w:sz w:val="20"/>
          <w:szCs w:val="20"/>
        </w:rPr>
        <w:t>distribution.</w:t>
      </w:r>
    </w:p>
    <w:p w14:paraId="02C59C35" w14:textId="77777777" w:rsidR="007C07EF" w:rsidRPr="00D10604" w:rsidRDefault="007C07EF" w:rsidP="007C07EF">
      <w:pPr>
        <w:tabs>
          <w:tab w:val="left" w:leader="dot" w:pos="8222"/>
        </w:tabs>
        <w:jc w:val="both"/>
        <w:rPr>
          <w:rFonts w:ascii="Marianne" w:hAnsi="Marianne" w:cs="Calibri"/>
          <w:b/>
          <w:sz w:val="20"/>
          <w:szCs w:val="20"/>
          <w:u w:val="single"/>
        </w:rPr>
      </w:pPr>
      <w:r w:rsidRPr="00D10604">
        <w:rPr>
          <w:rFonts w:ascii="Marianne" w:hAnsi="Marianne" w:cs="Calibri"/>
          <w:sz w:val="20"/>
          <w:szCs w:val="20"/>
        </w:rPr>
        <w:t xml:space="preserve">Il convient de ne pas abuser des produits sucrés ou de tout exhausteur de goût. </w:t>
      </w:r>
    </w:p>
    <w:p w14:paraId="72065DD7" w14:textId="4A0B5125" w:rsidR="007C07EF" w:rsidRPr="00D10604" w:rsidRDefault="007C07EF" w:rsidP="007C07EF">
      <w:pPr>
        <w:tabs>
          <w:tab w:val="left" w:leader="dot" w:pos="8222"/>
        </w:tabs>
        <w:jc w:val="both"/>
        <w:rPr>
          <w:rFonts w:ascii="Marianne" w:hAnsi="Marianne" w:cs="Calibri"/>
          <w:sz w:val="20"/>
          <w:szCs w:val="20"/>
        </w:rPr>
      </w:pPr>
      <w:r w:rsidRPr="00D10604">
        <w:rPr>
          <w:rFonts w:ascii="Marianne" w:eastAsia="Arial Unicode MS" w:hAnsi="Marianne" w:cs="Calibri"/>
          <w:sz w:val="20"/>
          <w:szCs w:val="20"/>
        </w:rPr>
        <w:t xml:space="preserve">Pour répondre aux prescriptions imposées aux restaurants administratifs, le </w:t>
      </w:r>
      <w:r w:rsidR="00942698" w:rsidRPr="00D10604">
        <w:rPr>
          <w:rFonts w:ascii="Marianne" w:eastAsia="Arial Unicode MS" w:hAnsi="Marianne" w:cs="Calibri"/>
          <w:sz w:val="20"/>
          <w:szCs w:val="20"/>
        </w:rPr>
        <w:t>TITULAIRE</w:t>
      </w:r>
      <w:r w:rsidRPr="00D10604">
        <w:rPr>
          <w:rFonts w:ascii="Marianne" w:eastAsia="Arial Unicode MS" w:hAnsi="Marianne" w:cs="Calibri"/>
          <w:sz w:val="20"/>
          <w:szCs w:val="20"/>
        </w:rPr>
        <w:t xml:space="preserve"> s’engage à proposer aux consommateurs un volume croissant de produits élaborés selon les normes de l’agriculture biologique. Il indique dans son offre :</w:t>
      </w:r>
    </w:p>
    <w:p w14:paraId="794AF0F9" w14:textId="77777777" w:rsidR="007C07EF" w:rsidRPr="00D10604" w:rsidRDefault="007C07EF" w:rsidP="007C07EF">
      <w:pPr>
        <w:tabs>
          <w:tab w:val="left" w:leader="dot" w:pos="8222"/>
        </w:tabs>
        <w:jc w:val="both"/>
        <w:rPr>
          <w:rFonts w:ascii="Marianne" w:eastAsia="Arial Unicode MS" w:hAnsi="Marianne" w:cs="Calibri"/>
          <w:sz w:val="20"/>
          <w:szCs w:val="20"/>
        </w:rPr>
      </w:pPr>
      <w:r w:rsidRPr="00D10604">
        <w:rPr>
          <w:rFonts w:ascii="Marianne" w:eastAsia="Arial Unicode MS" w:hAnsi="Marianne" w:cs="Calibri"/>
          <w:sz w:val="20"/>
          <w:szCs w:val="20"/>
        </w:rPr>
        <w:t xml:space="preserve">La répartition et la fréquence des achats envisagés : </w:t>
      </w:r>
    </w:p>
    <w:p w14:paraId="4B0B7891" w14:textId="77777777" w:rsidR="007C07EF" w:rsidRPr="00D10604" w:rsidRDefault="007C07EF" w:rsidP="00165E2D">
      <w:pPr>
        <w:numPr>
          <w:ilvl w:val="0"/>
          <w:numId w:val="7"/>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 xml:space="preserve">Leur volume estimé en pourcentage du total des achats et en nombre de produits proposés ; </w:t>
      </w:r>
    </w:p>
    <w:p w14:paraId="121D331D" w14:textId="5BFB1767" w:rsidR="007C07EF" w:rsidRPr="00D10604" w:rsidRDefault="007C07EF" w:rsidP="00165E2D">
      <w:pPr>
        <w:numPr>
          <w:ilvl w:val="0"/>
          <w:numId w:val="7"/>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Leur évolution dans le temps compte tenu des difficultés éventuellement rencontrées, les possibilités de reporter ces achats sur les circuits courts et raisonnés de production (SCOP par exemple</w:t>
      </w:r>
      <w:r w:rsidR="000444D7" w:rsidRPr="00D10604">
        <w:rPr>
          <w:rFonts w:ascii="Marianne" w:eastAsia="Arial Unicode MS" w:hAnsi="Marianne" w:cs="Calibri"/>
          <w:sz w:val="20"/>
          <w:szCs w:val="20"/>
        </w:rPr>
        <w:t>, ou acteurs du PAT</w:t>
      </w:r>
      <w:r w:rsidRPr="00D10604">
        <w:rPr>
          <w:rFonts w:ascii="Marianne" w:eastAsia="Arial Unicode MS" w:hAnsi="Marianne" w:cs="Calibri"/>
          <w:sz w:val="20"/>
          <w:szCs w:val="20"/>
        </w:rPr>
        <w:t xml:space="preserve">). </w:t>
      </w:r>
    </w:p>
    <w:p w14:paraId="053E8A40" w14:textId="77777777" w:rsidR="007C07EF" w:rsidRPr="00D10604" w:rsidRDefault="007C07EF" w:rsidP="007C07EF">
      <w:pPr>
        <w:tabs>
          <w:tab w:val="left" w:leader="dot" w:pos="8222"/>
        </w:tabs>
        <w:jc w:val="both"/>
        <w:rPr>
          <w:rFonts w:ascii="Marianne" w:eastAsia="Arial Unicode MS" w:hAnsi="Marianne" w:cs="Calibri"/>
          <w:sz w:val="20"/>
          <w:szCs w:val="20"/>
        </w:rPr>
      </w:pPr>
    </w:p>
    <w:p w14:paraId="4B4A5AE4" w14:textId="77777777" w:rsidR="007C07EF" w:rsidRPr="00D10604" w:rsidRDefault="007C07EF" w:rsidP="007C07EF">
      <w:pPr>
        <w:tabs>
          <w:tab w:val="left" w:leader="dot" w:pos="8222"/>
        </w:tabs>
        <w:jc w:val="both"/>
        <w:rPr>
          <w:rFonts w:ascii="Marianne" w:eastAsia="Arial Unicode MS" w:hAnsi="Marianne" w:cs="Calibri"/>
          <w:sz w:val="20"/>
          <w:szCs w:val="20"/>
        </w:rPr>
      </w:pPr>
      <w:r w:rsidRPr="00D10604">
        <w:rPr>
          <w:rFonts w:ascii="Marianne" w:eastAsia="Arial Unicode MS" w:hAnsi="Marianne" w:cs="Calibri"/>
          <w:sz w:val="20"/>
          <w:szCs w:val="20"/>
        </w:rPr>
        <w:t>Il détaille également le surcoût du prix denrée lié aux achats « bio » ainsi que ceux liés aux achats de viandes labellisées.</w:t>
      </w:r>
    </w:p>
    <w:p w14:paraId="7E8DCC05" w14:textId="160701C4" w:rsidR="007C07EF" w:rsidRPr="00D10604" w:rsidRDefault="007C07EF" w:rsidP="007C07EF">
      <w:pPr>
        <w:tabs>
          <w:tab w:val="left" w:leader="dot" w:pos="8222"/>
        </w:tabs>
        <w:jc w:val="both"/>
        <w:rPr>
          <w:rFonts w:ascii="Marianne" w:hAnsi="Marianne" w:cs="Calibri"/>
          <w:sz w:val="20"/>
          <w:szCs w:val="20"/>
        </w:rPr>
      </w:pPr>
      <w:r w:rsidRPr="00D10604">
        <w:rPr>
          <w:rFonts w:ascii="Marianne" w:eastAsia="Arial Unicode MS" w:hAnsi="Marianne" w:cs="Calibri"/>
          <w:sz w:val="20"/>
          <w:szCs w:val="20"/>
        </w:rPr>
        <w:t xml:space="preserve">Le </w:t>
      </w:r>
      <w:r w:rsidR="00942698" w:rsidRPr="00D10604">
        <w:rPr>
          <w:rFonts w:ascii="Marianne" w:eastAsia="Arial Unicode MS" w:hAnsi="Marianne" w:cs="Calibri"/>
          <w:sz w:val="20"/>
          <w:szCs w:val="20"/>
        </w:rPr>
        <w:t>TITULAIRE</w:t>
      </w:r>
      <w:r w:rsidRPr="00D10604">
        <w:rPr>
          <w:rFonts w:ascii="Marianne" w:eastAsia="Arial Unicode MS" w:hAnsi="Marianne" w:cs="Calibri"/>
          <w:sz w:val="20"/>
          <w:szCs w:val="20"/>
        </w:rPr>
        <w:t xml:space="preserve"> s’engage à respecter des conditions d’approvisionnement conformes aux principes relatifs au développement durable. </w:t>
      </w:r>
    </w:p>
    <w:p w14:paraId="20D8CAF0" w14:textId="77777777" w:rsidR="007C07EF" w:rsidRPr="00D10604" w:rsidRDefault="007C07EF" w:rsidP="007C07EF">
      <w:pPr>
        <w:tabs>
          <w:tab w:val="left" w:leader="dot" w:pos="8222"/>
        </w:tabs>
        <w:jc w:val="both"/>
        <w:rPr>
          <w:rFonts w:ascii="Marianne" w:hAnsi="Marianne" w:cs="Calibri"/>
          <w:sz w:val="20"/>
          <w:szCs w:val="20"/>
        </w:rPr>
      </w:pPr>
      <w:r w:rsidRPr="00D10604">
        <w:rPr>
          <w:rFonts w:ascii="Marianne" w:eastAsia="Arial Unicode MS" w:hAnsi="Marianne" w:cs="Calibri"/>
          <w:sz w:val="20"/>
          <w:szCs w:val="20"/>
        </w:rPr>
        <w:t xml:space="preserve">Préférence est donnée à la saisonnalité des produits et aux circuits courts. </w:t>
      </w:r>
    </w:p>
    <w:p w14:paraId="37EE1B0D" w14:textId="0D906172" w:rsidR="007C07EF" w:rsidRPr="00D10604" w:rsidRDefault="007C07EF" w:rsidP="007C07EF">
      <w:pPr>
        <w:tabs>
          <w:tab w:val="left" w:leader="dot" w:pos="8222"/>
        </w:tabs>
        <w:jc w:val="both"/>
        <w:rPr>
          <w:rFonts w:ascii="Marianne" w:eastAsia="Arial Unicode MS" w:hAnsi="Marianne" w:cs="Calibri"/>
          <w:sz w:val="20"/>
          <w:szCs w:val="20"/>
        </w:rPr>
      </w:pPr>
      <w:r w:rsidRPr="00D10604">
        <w:rPr>
          <w:rFonts w:ascii="Marianne" w:eastAsia="Arial Unicode MS" w:hAnsi="Marianne" w:cs="Calibri"/>
          <w:sz w:val="20"/>
          <w:szCs w:val="20"/>
        </w:rPr>
        <w:t>Les produits de la pêche sont conformes aux normes de la pêche responsable (écolabel Pêche durable obligatoire au 1</w:t>
      </w:r>
      <w:r w:rsidRPr="00D10604">
        <w:rPr>
          <w:rFonts w:ascii="Marianne" w:eastAsia="Arial Unicode MS" w:hAnsi="Marianne" w:cs="Calibri"/>
          <w:sz w:val="20"/>
          <w:szCs w:val="20"/>
          <w:vertAlign w:val="superscript"/>
        </w:rPr>
        <w:t>er</w:t>
      </w:r>
      <w:r w:rsidRPr="00D10604">
        <w:rPr>
          <w:rFonts w:ascii="Marianne" w:eastAsia="Arial Unicode MS" w:hAnsi="Marianne" w:cs="Calibri"/>
          <w:sz w:val="20"/>
          <w:szCs w:val="20"/>
        </w:rPr>
        <w:t xml:space="preserve"> janvier 2022)</w:t>
      </w:r>
      <w:r w:rsidR="00AE70D1" w:rsidRPr="00D10604">
        <w:rPr>
          <w:rFonts w:ascii="Marianne" w:eastAsia="Arial Unicode MS" w:hAnsi="Marianne" w:cs="Calibri"/>
          <w:sz w:val="20"/>
          <w:szCs w:val="20"/>
        </w:rPr>
        <w:t>.</w:t>
      </w:r>
    </w:p>
    <w:p w14:paraId="44908E99" w14:textId="77777777" w:rsidR="007C07EF" w:rsidRPr="00D10604" w:rsidRDefault="007C07EF" w:rsidP="007C07EF">
      <w:pPr>
        <w:tabs>
          <w:tab w:val="left" w:leader="dot" w:pos="8222"/>
        </w:tabs>
        <w:jc w:val="both"/>
        <w:rPr>
          <w:rFonts w:ascii="Marianne" w:eastAsia="Arial Unicode MS" w:hAnsi="Marianne" w:cs="Calibri"/>
          <w:sz w:val="20"/>
          <w:szCs w:val="20"/>
        </w:rPr>
      </w:pPr>
    </w:p>
    <w:p w14:paraId="78BB6B5B" w14:textId="77777777" w:rsidR="008D1D3A" w:rsidRPr="00D10604" w:rsidRDefault="008D1D3A" w:rsidP="004E1F9C">
      <w:pPr>
        <w:pStyle w:val="Titre3"/>
        <w:rPr>
          <w:rFonts w:ascii="Marianne" w:hAnsi="Marianne" w:cs="Calibri"/>
          <w:sz w:val="20"/>
          <w:szCs w:val="20"/>
          <w:lang w:val="fr-FR" w:eastAsia="zh-CN"/>
        </w:rPr>
      </w:pPr>
      <w:bookmarkStart w:id="66" w:name="_Toc209536303"/>
      <w:bookmarkStart w:id="67" w:name="_Toc209536443"/>
      <w:r w:rsidRPr="00D10604">
        <w:rPr>
          <w:rFonts w:ascii="Marianne" w:hAnsi="Marianne" w:cs="Calibri"/>
          <w:sz w:val="20"/>
          <w:szCs w:val="20"/>
          <w:lang w:val="fr-FR" w:eastAsia="zh-CN"/>
        </w:rPr>
        <w:t>3.2.4 - Constitution du repas</w:t>
      </w:r>
      <w:bookmarkEnd w:id="66"/>
      <w:bookmarkEnd w:id="67"/>
    </w:p>
    <w:p w14:paraId="491271DA" w14:textId="77777777" w:rsidR="004E1F9C" w:rsidRPr="00D10604" w:rsidRDefault="004E1F9C" w:rsidP="008D1D3A">
      <w:pPr>
        <w:suppressAutoHyphens/>
        <w:spacing w:after="0" w:line="240" w:lineRule="auto"/>
        <w:rPr>
          <w:rFonts w:ascii="Marianne" w:eastAsia="Arial Unicode MS" w:hAnsi="Marianne" w:cs="Calibri"/>
          <w:b/>
          <w:bCs/>
          <w:sz w:val="20"/>
          <w:szCs w:val="20"/>
          <w:lang w:eastAsia="zh-CN"/>
        </w:rPr>
      </w:pPr>
    </w:p>
    <w:p w14:paraId="63A69255" w14:textId="77777777" w:rsidR="008D1D3A" w:rsidRPr="00D10604" w:rsidRDefault="008D1D3A" w:rsidP="004E1F9C">
      <w:pPr>
        <w:pStyle w:val="Titre4"/>
        <w:ind w:left="227" w:firstLine="481"/>
        <w:rPr>
          <w:rFonts w:ascii="Marianne" w:eastAsia="Arial Unicode MS" w:hAnsi="Marianne" w:cs="Calibri"/>
          <w:b/>
          <w:sz w:val="20"/>
          <w:szCs w:val="20"/>
          <w:lang w:eastAsia="zh-CN"/>
        </w:rPr>
      </w:pPr>
      <w:r w:rsidRPr="00D10604">
        <w:rPr>
          <w:rFonts w:ascii="Marianne" w:eastAsia="Arial Unicode MS" w:hAnsi="Marianne" w:cs="Calibri"/>
          <w:b/>
          <w:color w:val="auto"/>
          <w:sz w:val="20"/>
          <w:szCs w:val="20"/>
          <w:lang w:eastAsia="zh-CN"/>
        </w:rPr>
        <w:t xml:space="preserve">3.2.4.1 - Le plateau </w:t>
      </w:r>
    </w:p>
    <w:p w14:paraId="0848B46E" w14:textId="77777777" w:rsidR="008D1D3A" w:rsidRPr="00D10604" w:rsidRDefault="008D1D3A" w:rsidP="008D1D3A">
      <w:pPr>
        <w:suppressAutoHyphens/>
        <w:spacing w:after="0" w:line="240" w:lineRule="auto"/>
        <w:rPr>
          <w:rFonts w:ascii="Marianne" w:eastAsia="Arial Unicode MS" w:hAnsi="Marianne" w:cs="Calibri"/>
          <w:sz w:val="20"/>
          <w:szCs w:val="20"/>
          <w:lang w:eastAsia="zh-CN"/>
        </w:rPr>
      </w:pPr>
    </w:p>
    <w:p w14:paraId="683E8280"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Chaque convive constitue son repas parmi la liste des plats mentionnée au présent marché. Son plateau est composé comme suit :</w:t>
      </w:r>
    </w:p>
    <w:p w14:paraId="41215E96" w14:textId="7FDF1263" w:rsidR="008D1D3A" w:rsidRPr="00D10604" w:rsidRDefault="008D1D3A" w:rsidP="008D1D3A">
      <w:pPr>
        <w:tabs>
          <w:tab w:val="left" w:leader="dot" w:pos="8222"/>
        </w:tabs>
        <w:suppressAutoHyphens/>
        <w:spacing w:after="0" w:line="240" w:lineRule="auto"/>
        <w:jc w:val="both"/>
        <w:rPr>
          <w:rFonts w:ascii="Marianne" w:eastAsia="Arial Unicode MS" w:hAnsi="Marianne" w:cs="Calibri"/>
          <w:b/>
          <w:sz w:val="20"/>
          <w:szCs w:val="20"/>
          <w:lang w:eastAsia="zh-CN"/>
        </w:rPr>
      </w:pPr>
      <w:r w:rsidRPr="00D10604">
        <w:rPr>
          <w:rFonts w:ascii="Marianne" w:eastAsia="Arial Unicode MS" w:hAnsi="Marianne" w:cs="Calibri"/>
          <w:b/>
          <w:sz w:val="20"/>
          <w:szCs w:val="20"/>
          <w:lang w:eastAsia="zh-CN"/>
        </w:rPr>
        <w:t>- de</w:t>
      </w:r>
      <w:r w:rsidR="00115927" w:rsidRPr="00D10604">
        <w:rPr>
          <w:rFonts w:ascii="Marianne" w:eastAsia="Arial Unicode MS" w:hAnsi="Marianne" w:cs="Calibri"/>
          <w:b/>
          <w:sz w:val="20"/>
          <w:szCs w:val="20"/>
          <w:lang w:eastAsia="zh-CN"/>
        </w:rPr>
        <w:t xml:space="preserve"> deux </w:t>
      </w:r>
      <w:r w:rsidRPr="00D10604">
        <w:rPr>
          <w:rFonts w:ascii="Marianne" w:eastAsia="Arial Unicode MS" w:hAnsi="Marianne" w:cs="Calibri"/>
          <w:b/>
          <w:sz w:val="20"/>
          <w:szCs w:val="20"/>
          <w:lang w:eastAsia="zh-CN"/>
        </w:rPr>
        <w:t>périphériques</w:t>
      </w:r>
      <w:r w:rsidR="00AE70D1" w:rsidRPr="00D10604">
        <w:rPr>
          <w:rFonts w:ascii="Marianne" w:eastAsia="Arial Unicode MS" w:hAnsi="Marianne" w:cs="Calibri"/>
          <w:b/>
          <w:sz w:val="20"/>
          <w:szCs w:val="20"/>
          <w:lang w:eastAsia="zh-CN"/>
        </w:rPr>
        <w:t> ;</w:t>
      </w:r>
    </w:p>
    <w:p w14:paraId="38368486" w14:textId="44DD814A" w:rsidR="008D1D3A" w:rsidRPr="00D10604" w:rsidRDefault="008D1D3A" w:rsidP="008D1D3A">
      <w:pPr>
        <w:tabs>
          <w:tab w:val="left" w:leader="dot" w:pos="8222"/>
        </w:tabs>
        <w:suppressAutoHyphens/>
        <w:spacing w:after="0" w:line="240" w:lineRule="auto"/>
        <w:jc w:val="both"/>
        <w:rPr>
          <w:rFonts w:ascii="Marianne" w:eastAsia="Arial Unicode MS" w:hAnsi="Marianne" w:cs="Calibri"/>
          <w:b/>
          <w:sz w:val="20"/>
          <w:szCs w:val="20"/>
          <w:lang w:eastAsia="zh-CN"/>
        </w:rPr>
      </w:pPr>
      <w:r w:rsidRPr="00D10604">
        <w:rPr>
          <w:rFonts w:ascii="Marianne" w:eastAsia="Arial Unicode MS" w:hAnsi="Marianne" w:cs="Calibri"/>
          <w:b/>
          <w:sz w:val="20"/>
          <w:szCs w:val="20"/>
          <w:lang w:eastAsia="zh-CN"/>
        </w:rPr>
        <w:t>- d’un plat principal accompagné de légumes</w:t>
      </w:r>
      <w:r w:rsidR="00AE70D1" w:rsidRPr="00D10604">
        <w:rPr>
          <w:rFonts w:ascii="Marianne" w:eastAsia="Arial Unicode MS" w:hAnsi="Marianne" w:cs="Calibri"/>
          <w:b/>
          <w:sz w:val="20"/>
          <w:szCs w:val="20"/>
          <w:lang w:eastAsia="zh-CN"/>
        </w:rPr>
        <w:t> ;</w:t>
      </w:r>
    </w:p>
    <w:p w14:paraId="1E86CEF7" w14:textId="00B5BEBE" w:rsidR="0027048C" w:rsidRPr="00D10604" w:rsidRDefault="0027048C" w:rsidP="008D1D3A">
      <w:pPr>
        <w:tabs>
          <w:tab w:val="left" w:leader="dot" w:pos="8222"/>
        </w:tabs>
        <w:suppressAutoHyphens/>
        <w:spacing w:after="0" w:line="240" w:lineRule="auto"/>
        <w:jc w:val="both"/>
        <w:rPr>
          <w:rFonts w:ascii="Marianne" w:eastAsia="Arial Unicode MS" w:hAnsi="Marianne" w:cs="Calibri"/>
          <w:b/>
          <w:sz w:val="20"/>
          <w:szCs w:val="20"/>
          <w:lang w:eastAsia="zh-CN"/>
        </w:rPr>
      </w:pPr>
      <w:r w:rsidRPr="00D10604">
        <w:rPr>
          <w:rFonts w:ascii="Marianne" w:eastAsia="Arial Unicode MS" w:hAnsi="Marianne" w:cs="Calibri"/>
          <w:b/>
          <w:sz w:val="20"/>
          <w:szCs w:val="20"/>
          <w:lang w:eastAsia="zh-CN"/>
        </w:rPr>
        <w:t>- d’un petit pain individuel</w:t>
      </w:r>
      <w:r w:rsidR="000444D7" w:rsidRPr="00D10604">
        <w:rPr>
          <w:rFonts w:ascii="Marianne" w:eastAsia="Arial Unicode MS" w:hAnsi="Marianne" w:cs="Calibri"/>
          <w:b/>
          <w:sz w:val="20"/>
          <w:szCs w:val="20"/>
          <w:lang w:eastAsia="zh-CN"/>
        </w:rPr>
        <w:t xml:space="preserve"> ou une tranche de pain</w:t>
      </w:r>
      <w:r w:rsidR="00AE70D1" w:rsidRPr="00D10604">
        <w:rPr>
          <w:rFonts w:ascii="Marianne" w:eastAsia="Arial Unicode MS" w:hAnsi="Marianne" w:cs="Calibri"/>
          <w:b/>
          <w:sz w:val="20"/>
          <w:szCs w:val="20"/>
          <w:lang w:eastAsia="zh-CN"/>
        </w:rPr>
        <w:t>.</w:t>
      </w:r>
    </w:p>
    <w:p w14:paraId="34BE9BBE" w14:textId="77777777" w:rsidR="008D1D3A" w:rsidRPr="00D10604" w:rsidRDefault="008D1D3A" w:rsidP="008D1D3A">
      <w:pPr>
        <w:tabs>
          <w:tab w:val="left" w:leader="dot" w:pos="0"/>
        </w:tabs>
        <w:suppressAutoHyphens/>
        <w:spacing w:after="0" w:line="240" w:lineRule="auto"/>
        <w:jc w:val="both"/>
        <w:rPr>
          <w:rFonts w:ascii="Marianne" w:eastAsia="Arial Unicode MS" w:hAnsi="Marianne" w:cs="Calibri"/>
          <w:i/>
          <w:color w:val="FF0000"/>
          <w:sz w:val="20"/>
          <w:szCs w:val="20"/>
          <w:lang w:eastAsia="zh-CN"/>
        </w:rPr>
      </w:pPr>
    </w:p>
    <w:p w14:paraId="0F69A2D7"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Le convive peut prendre des périphériques de même nature Les petits pains individuels supplémentaires sont payants. </w:t>
      </w:r>
    </w:p>
    <w:p w14:paraId="6298CB46"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1ABB2CF9"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Un assortiment de condiments est proposé sans supplément de prix. </w:t>
      </w:r>
    </w:p>
    <w:p w14:paraId="19B91F8E"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6DFC4EEB"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Les légumes sont proposés </w:t>
      </w:r>
      <w:r w:rsidRPr="00D10604">
        <w:rPr>
          <w:rFonts w:ascii="Marianne" w:eastAsia="Arial Unicode MS" w:hAnsi="Marianne" w:cs="Calibri"/>
          <w:sz w:val="20"/>
          <w:szCs w:val="20"/>
          <w:u w:val="single"/>
          <w:lang w:eastAsia="zh-CN"/>
        </w:rPr>
        <w:t>à volonté</w:t>
      </w:r>
      <w:r w:rsidRPr="00D10604">
        <w:rPr>
          <w:rFonts w:ascii="Marianne" w:eastAsia="Arial Unicode MS" w:hAnsi="Marianne" w:cs="Calibri"/>
          <w:sz w:val="20"/>
          <w:szCs w:val="20"/>
          <w:lang w:eastAsia="zh-CN"/>
        </w:rPr>
        <w:t>.</w:t>
      </w:r>
    </w:p>
    <w:p w14:paraId="036C8064"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748628E8" w14:textId="6F71EB35" w:rsidR="008D1D3A" w:rsidRPr="00D10604" w:rsidRDefault="008D1D3A" w:rsidP="008D1D3A">
      <w:pPr>
        <w:tabs>
          <w:tab w:val="left" w:leader="dot" w:pos="8222"/>
        </w:tabs>
        <w:suppressAutoHyphens/>
        <w:spacing w:after="0" w:line="240" w:lineRule="auto"/>
        <w:jc w:val="both"/>
        <w:rPr>
          <w:rFonts w:ascii="Marianne" w:eastAsia="Arial Unicode MS" w:hAnsi="Marianne" w:cs="Calibri"/>
          <w:b/>
          <w:color w:val="FF0000"/>
          <w:sz w:val="20"/>
          <w:szCs w:val="20"/>
          <w:lang w:eastAsia="zh-CN"/>
        </w:rPr>
      </w:pPr>
      <w:r w:rsidRPr="00D10604">
        <w:rPr>
          <w:rFonts w:ascii="Marianne" w:eastAsia="Arial Unicode MS" w:hAnsi="Marianne" w:cs="Calibri"/>
          <w:b/>
          <w:color w:val="000000" w:themeColor="text1"/>
          <w:sz w:val="20"/>
          <w:szCs w:val="20"/>
          <w:lang w:eastAsia="zh-CN"/>
        </w:rPr>
        <w:t xml:space="preserve">L’offre du </w:t>
      </w:r>
      <w:r w:rsidR="00942698" w:rsidRPr="00D10604">
        <w:rPr>
          <w:rFonts w:ascii="Marianne" w:eastAsia="Arial Unicode MS" w:hAnsi="Marianne" w:cs="Calibri"/>
          <w:b/>
          <w:color w:val="000000" w:themeColor="text1"/>
          <w:sz w:val="20"/>
          <w:szCs w:val="20"/>
          <w:lang w:eastAsia="zh-CN"/>
        </w:rPr>
        <w:t>TITULAIRE</w:t>
      </w:r>
      <w:r w:rsidRPr="00D10604">
        <w:rPr>
          <w:rFonts w:ascii="Marianne" w:eastAsia="Arial Unicode MS" w:hAnsi="Marianne" w:cs="Calibri"/>
          <w:b/>
          <w:color w:val="000000" w:themeColor="text1"/>
          <w:sz w:val="20"/>
          <w:szCs w:val="20"/>
          <w:lang w:eastAsia="zh-CN"/>
        </w:rPr>
        <w:t xml:space="preserve"> ne doit prévoir qu’un plateau repas complet. Le pouvoir adjudicateur ne souhaite pas avoir d’autres types de plateaux proposés, à l’exception de salades qui pourront être consommées sur place ou emportées pendant la période estivale</w:t>
      </w:r>
      <w:r w:rsidRPr="00D10604">
        <w:rPr>
          <w:rFonts w:ascii="Marianne" w:eastAsia="Arial Unicode MS" w:hAnsi="Marianne" w:cs="Calibri"/>
          <w:b/>
          <w:color w:val="FF0000"/>
          <w:sz w:val="20"/>
          <w:szCs w:val="20"/>
          <w:lang w:eastAsia="zh-CN"/>
        </w:rPr>
        <w:t>.</w:t>
      </w:r>
    </w:p>
    <w:p w14:paraId="59DC4F68"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73DF1DD2" w14:textId="77777777" w:rsidR="008D1D3A" w:rsidRPr="00D10604" w:rsidRDefault="008D1D3A" w:rsidP="004E1F9C">
      <w:pPr>
        <w:pStyle w:val="Titre4"/>
        <w:ind w:firstLine="708"/>
        <w:rPr>
          <w:rFonts w:ascii="Marianne" w:eastAsia="Arial Unicode MS" w:hAnsi="Marianne" w:cs="Calibri"/>
          <w:b/>
          <w:sz w:val="20"/>
          <w:szCs w:val="20"/>
          <w:lang w:eastAsia="zh-CN"/>
        </w:rPr>
      </w:pPr>
      <w:r w:rsidRPr="00D10604">
        <w:rPr>
          <w:rFonts w:ascii="Marianne" w:eastAsia="Arial Unicode MS" w:hAnsi="Marianne" w:cs="Calibri"/>
          <w:b/>
          <w:color w:val="auto"/>
          <w:sz w:val="20"/>
          <w:szCs w:val="20"/>
          <w:lang w:eastAsia="zh-CN"/>
        </w:rPr>
        <w:t>3.2.4.2 - Le choix des prestations plateau repas complet</w:t>
      </w:r>
    </w:p>
    <w:p w14:paraId="518807B6" w14:textId="77777777" w:rsidR="008D1D3A" w:rsidRPr="00D10604" w:rsidRDefault="008D1D3A" w:rsidP="008D1D3A">
      <w:pPr>
        <w:suppressAutoHyphens/>
        <w:spacing w:after="0" w:line="240" w:lineRule="auto"/>
        <w:rPr>
          <w:rFonts w:ascii="Marianne" w:eastAsia="Arial Unicode MS" w:hAnsi="Marianne" w:cs="Calibri"/>
          <w:sz w:val="20"/>
          <w:szCs w:val="20"/>
          <w:lang w:eastAsia="zh-CN"/>
        </w:rPr>
      </w:pPr>
    </w:p>
    <w:p w14:paraId="6A9CA5DC" w14:textId="369EF307" w:rsidR="008D1D3A" w:rsidRPr="00D10604" w:rsidRDefault="008D1D3A" w:rsidP="008D1D3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Arial Unicode MS" w:hAnsi="Marianne" w:cs="Calibri"/>
          <w:sz w:val="20"/>
          <w:szCs w:val="20"/>
          <w:lang w:eastAsia="zh-CN"/>
        </w:rPr>
        <w:t xml:space="preserve">Le convive a le choix chaque jour entre les possibilités </w:t>
      </w:r>
      <w:r w:rsidR="00203F6B" w:rsidRPr="00D10604">
        <w:rPr>
          <w:rFonts w:ascii="Marianne" w:eastAsia="Arial Unicode MS" w:hAnsi="Marianne" w:cs="Calibri"/>
          <w:sz w:val="20"/>
          <w:szCs w:val="20"/>
          <w:lang w:eastAsia="zh-CN"/>
        </w:rPr>
        <w:t>suivantes :</w:t>
      </w:r>
    </w:p>
    <w:p w14:paraId="1693D379" w14:textId="77777777" w:rsidR="008D1D3A" w:rsidRPr="00D10604" w:rsidRDefault="008D1D3A" w:rsidP="008D1D3A">
      <w:pPr>
        <w:tabs>
          <w:tab w:val="left" w:leader="dot" w:pos="8222"/>
        </w:tabs>
        <w:suppressAutoHyphens/>
        <w:spacing w:after="0" w:line="240" w:lineRule="auto"/>
        <w:jc w:val="both"/>
        <w:rPr>
          <w:rFonts w:ascii="Marianne" w:eastAsia="Times New Roman" w:hAnsi="Marianne" w:cs="Calibri"/>
          <w:sz w:val="20"/>
          <w:szCs w:val="20"/>
          <w:lang w:eastAsia="zh-CN"/>
        </w:rPr>
      </w:pPr>
    </w:p>
    <w:p w14:paraId="402487AC" w14:textId="73A01249" w:rsidR="008D1D3A" w:rsidRPr="00D1060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6 hors d’œuvres, avec, en période hivernale, un potage ;</w:t>
      </w:r>
    </w:p>
    <w:p w14:paraId="5475AC99" w14:textId="66B58AB4" w:rsidR="008D1D3A" w:rsidRPr="00D1060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2 plats protidiques (viande, volaille, abat, poisson</w:t>
      </w:r>
      <w:r w:rsidR="00343AE7" w:rsidRPr="00D10604">
        <w:rPr>
          <w:rFonts w:ascii="Marianne" w:eastAsia="Arial Unicode MS" w:hAnsi="Marianne" w:cs="Calibri"/>
          <w:i/>
          <w:sz w:val="20"/>
          <w:szCs w:val="20"/>
          <w:lang w:eastAsia="zh-CN"/>
        </w:rPr>
        <w:t xml:space="preserve">, </w:t>
      </w:r>
      <w:r w:rsidRPr="00D10604">
        <w:rPr>
          <w:rFonts w:ascii="Marianne" w:eastAsia="Arial Unicode MS" w:hAnsi="Marianne" w:cs="Calibri"/>
          <w:i/>
          <w:sz w:val="20"/>
          <w:szCs w:val="20"/>
          <w:lang w:eastAsia="zh-CN"/>
        </w:rPr>
        <w:t xml:space="preserve">œuf, </w:t>
      </w:r>
      <w:r w:rsidR="00343AE7" w:rsidRPr="00D10604">
        <w:rPr>
          <w:rFonts w:ascii="Marianne" w:eastAsia="Arial Unicode MS" w:hAnsi="Marianne" w:cs="Calibri"/>
          <w:i/>
          <w:sz w:val="20"/>
          <w:szCs w:val="20"/>
          <w:lang w:eastAsia="zh-CN"/>
        </w:rPr>
        <w:t xml:space="preserve">protéine végétale (soja, lupin, lentilles, </w:t>
      </w:r>
      <w:proofErr w:type="spellStart"/>
      <w:r w:rsidR="00343AE7" w:rsidRPr="00D10604">
        <w:rPr>
          <w:rFonts w:ascii="Marianne" w:eastAsia="Arial Unicode MS" w:hAnsi="Marianne" w:cs="Calibri"/>
          <w:i/>
          <w:sz w:val="20"/>
          <w:szCs w:val="20"/>
          <w:lang w:eastAsia="zh-CN"/>
        </w:rPr>
        <w:t>etc</w:t>
      </w:r>
      <w:proofErr w:type="spellEnd"/>
      <w:r w:rsidR="00343AE7" w:rsidRPr="00D10604">
        <w:rPr>
          <w:rFonts w:ascii="Marianne" w:eastAsia="Arial Unicode MS" w:hAnsi="Marianne" w:cs="Calibri"/>
          <w:i/>
          <w:sz w:val="20"/>
          <w:szCs w:val="20"/>
          <w:lang w:eastAsia="zh-CN"/>
        </w:rPr>
        <w:t xml:space="preserve">), </w:t>
      </w:r>
      <w:r w:rsidRPr="00D10604">
        <w:rPr>
          <w:rFonts w:ascii="Marianne" w:eastAsia="Arial Unicode MS" w:hAnsi="Marianne" w:cs="Calibri"/>
          <w:i/>
          <w:sz w:val="20"/>
          <w:szCs w:val="20"/>
          <w:lang w:eastAsia="zh-CN"/>
        </w:rPr>
        <w:t>accompagnés de légumes à volonté) dont un poisson par jour ;</w:t>
      </w:r>
    </w:p>
    <w:p w14:paraId="416B3EA0" w14:textId="08071FB5" w:rsidR="008D1D3A" w:rsidRPr="00D1060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1 plat « allégé » cuisiné sans sauce (voir ci-après)</w:t>
      </w:r>
      <w:r w:rsidR="00203F6B" w:rsidRPr="00D10604">
        <w:rPr>
          <w:rFonts w:ascii="Marianne" w:eastAsia="Arial Unicode MS" w:hAnsi="Marianne" w:cs="Calibri"/>
          <w:i/>
          <w:sz w:val="20"/>
          <w:szCs w:val="20"/>
          <w:lang w:eastAsia="zh-CN"/>
        </w:rPr>
        <w:t xml:space="preserve"> </w:t>
      </w:r>
      <w:r w:rsidRPr="00D10604">
        <w:rPr>
          <w:rFonts w:ascii="Marianne" w:eastAsia="Arial Unicode MS" w:hAnsi="Marianne" w:cs="Calibri"/>
          <w:i/>
          <w:sz w:val="20"/>
          <w:szCs w:val="20"/>
          <w:lang w:eastAsia="zh-CN"/>
        </w:rPr>
        <w:t>;</w:t>
      </w:r>
    </w:p>
    <w:p w14:paraId="4A4E602F" w14:textId="0ADE2A3D" w:rsidR="008D1D3A" w:rsidRPr="00D1060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1 plat permanent parmi une liste à renouveler (grillade, galette, plancha, etc.) ;</w:t>
      </w:r>
    </w:p>
    <w:p w14:paraId="3BCCBFAB" w14:textId="1078EE00" w:rsidR="008D1D3A" w:rsidRPr="00D10604" w:rsidRDefault="00AE70D1" w:rsidP="00165E2D">
      <w:pPr>
        <w:numPr>
          <w:ilvl w:val="1"/>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Steak</w:t>
      </w:r>
      <w:r w:rsidR="008D1D3A" w:rsidRPr="00D10604">
        <w:rPr>
          <w:rFonts w:ascii="Marianne" w:eastAsia="Arial Unicode MS" w:hAnsi="Marianne" w:cs="Calibri"/>
          <w:i/>
          <w:sz w:val="20"/>
          <w:szCs w:val="20"/>
          <w:lang w:eastAsia="zh-CN"/>
        </w:rPr>
        <w:t xml:space="preserve"> grillé (proposé systématiquement)</w:t>
      </w:r>
    </w:p>
    <w:p w14:paraId="38E1DFBC" w14:textId="1A363C26" w:rsidR="008D1D3A" w:rsidRPr="00D10604" w:rsidRDefault="00AE70D1" w:rsidP="00165E2D">
      <w:pPr>
        <w:numPr>
          <w:ilvl w:val="1"/>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Grillade</w:t>
      </w:r>
      <w:r w:rsidR="008D1D3A" w:rsidRPr="00D10604">
        <w:rPr>
          <w:rFonts w:ascii="Marianne" w:eastAsia="Arial Unicode MS" w:hAnsi="Marianne" w:cs="Calibri"/>
          <w:i/>
          <w:sz w:val="20"/>
          <w:szCs w:val="20"/>
          <w:lang w:eastAsia="zh-CN"/>
        </w:rPr>
        <w:t xml:space="preserve"> noble (bœuf, volaille, porc)</w:t>
      </w:r>
    </w:p>
    <w:p w14:paraId="4C50F641" w14:textId="123D3F72" w:rsidR="008D1D3A" w:rsidRPr="00D10604" w:rsidRDefault="00AE70D1" w:rsidP="00165E2D">
      <w:pPr>
        <w:numPr>
          <w:ilvl w:val="1"/>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Steak</w:t>
      </w:r>
      <w:r w:rsidR="008D1D3A" w:rsidRPr="00D10604">
        <w:rPr>
          <w:rFonts w:ascii="Marianne" w:eastAsia="Arial Unicode MS" w:hAnsi="Marianne" w:cs="Calibri"/>
          <w:i/>
          <w:sz w:val="20"/>
          <w:szCs w:val="20"/>
          <w:lang w:eastAsia="zh-CN"/>
        </w:rPr>
        <w:t xml:space="preserve"> haché léger en matière grasse (15 %), hamburger à cheval </w:t>
      </w:r>
    </w:p>
    <w:p w14:paraId="5903F5FA" w14:textId="6ED0B2E4" w:rsidR="008D1D3A" w:rsidRPr="00D10604" w:rsidRDefault="00AE70D1" w:rsidP="00165E2D">
      <w:pPr>
        <w:numPr>
          <w:ilvl w:val="1"/>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Jambon</w:t>
      </w:r>
      <w:r w:rsidR="008D1D3A" w:rsidRPr="00D10604">
        <w:rPr>
          <w:rFonts w:ascii="Marianne" w:eastAsia="Arial Unicode MS" w:hAnsi="Marianne" w:cs="Calibri"/>
          <w:i/>
          <w:sz w:val="20"/>
          <w:szCs w:val="20"/>
          <w:lang w:eastAsia="zh-CN"/>
        </w:rPr>
        <w:t xml:space="preserve"> de pays </w:t>
      </w:r>
    </w:p>
    <w:p w14:paraId="080053E9" w14:textId="5A9416CC" w:rsidR="008D1D3A" w:rsidRPr="00D10604" w:rsidRDefault="00AE70D1" w:rsidP="00165E2D">
      <w:pPr>
        <w:numPr>
          <w:ilvl w:val="1"/>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Jambon</w:t>
      </w:r>
      <w:r w:rsidR="008D1D3A" w:rsidRPr="00D10604">
        <w:rPr>
          <w:rFonts w:ascii="Marianne" w:eastAsia="Arial Unicode MS" w:hAnsi="Marianne" w:cs="Calibri"/>
          <w:i/>
          <w:sz w:val="20"/>
          <w:szCs w:val="20"/>
          <w:lang w:eastAsia="zh-CN"/>
        </w:rPr>
        <w:t xml:space="preserve"> de Paris </w:t>
      </w:r>
    </w:p>
    <w:p w14:paraId="0F9FCE31" w14:textId="484E0198" w:rsidR="008D1D3A" w:rsidRPr="00D10604" w:rsidRDefault="00AE70D1" w:rsidP="00165E2D">
      <w:pPr>
        <w:numPr>
          <w:ilvl w:val="1"/>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Pâtes</w:t>
      </w:r>
      <w:r w:rsidR="008D1D3A" w:rsidRPr="00D10604">
        <w:rPr>
          <w:rFonts w:ascii="Marianne" w:eastAsia="Arial Unicode MS" w:hAnsi="Marianne" w:cs="Calibri"/>
          <w:i/>
          <w:sz w:val="20"/>
          <w:szCs w:val="20"/>
          <w:lang w:eastAsia="zh-CN"/>
        </w:rPr>
        <w:t xml:space="preserve"> diverses </w:t>
      </w:r>
    </w:p>
    <w:p w14:paraId="00B5D84A" w14:textId="77777777" w:rsidR="008D1D3A" w:rsidRPr="00D1060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lastRenderedPageBreak/>
        <w:t>2 légumes dont un légume vert ;</w:t>
      </w:r>
    </w:p>
    <w:p w14:paraId="5B3741FC" w14:textId="77777777" w:rsidR="008D1D3A" w:rsidRPr="00D1060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 xml:space="preserve">1 féculent </w:t>
      </w:r>
    </w:p>
    <w:p w14:paraId="71EB35BD" w14:textId="6378C821" w:rsidR="008D1D3A" w:rsidRPr="00D10604" w:rsidRDefault="00AE70D1"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Des</w:t>
      </w:r>
      <w:r w:rsidR="008D1D3A" w:rsidRPr="00D10604">
        <w:rPr>
          <w:rFonts w:ascii="Marianne" w:eastAsia="Arial Unicode MS" w:hAnsi="Marianne" w:cs="Calibri"/>
          <w:i/>
          <w:sz w:val="20"/>
          <w:szCs w:val="20"/>
          <w:lang w:eastAsia="zh-CN"/>
        </w:rPr>
        <w:t xml:space="preserve"> frites ;</w:t>
      </w:r>
    </w:p>
    <w:p w14:paraId="67798D1E" w14:textId="1F8229C3" w:rsidR="008D1D3A" w:rsidRPr="00D1060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1 salade de saison</w:t>
      </w:r>
      <w:r w:rsidR="007E6759" w:rsidRPr="00D10604">
        <w:rPr>
          <w:rFonts w:ascii="Marianne" w:eastAsia="Arial Unicode MS" w:hAnsi="Marianne" w:cs="Calibri"/>
          <w:i/>
          <w:sz w:val="20"/>
          <w:szCs w:val="20"/>
          <w:lang w:eastAsia="zh-CN"/>
        </w:rPr>
        <w:t>,</w:t>
      </w:r>
      <w:r w:rsidR="007E6759" w:rsidRPr="00D10604">
        <w:rPr>
          <w:rFonts w:ascii="Marianne" w:eastAsia="Arial Unicode MS" w:hAnsi="Marianne" w:cs="Calibri"/>
          <w:i/>
          <w:color w:val="00B0F0"/>
          <w:sz w:val="20"/>
          <w:szCs w:val="20"/>
          <w:lang w:eastAsia="zh-CN"/>
        </w:rPr>
        <w:t xml:space="preserve"> </w:t>
      </w:r>
      <w:r w:rsidR="007E6759" w:rsidRPr="00D10604">
        <w:rPr>
          <w:rFonts w:ascii="Marianne" w:eastAsia="Arial Unicode MS" w:hAnsi="Marianne" w:cs="Calibri"/>
          <w:i/>
          <w:sz w:val="20"/>
          <w:szCs w:val="20"/>
          <w:lang w:eastAsia="zh-CN"/>
        </w:rPr>
        <w:t xml:space="preserve">potentiellement présentée sous forme de </w:t>
      </w:r>
      <w:r w:rsidR="007E6759" w:rsidRPr="00D10604">
        <w:rPr>
          <w:rFonts w:ascii="Marianne" w:eastAsia="Arial Unicode MS" w:hAnsi="Marianne" w:cs="Calibri"/>
          <w:b/>
          <w:bCs/>
          <w:i/>
          <w:sz w:val="20"/>
          <w:szCs w:val="20"/>
          <w:u w:val="single"/>
          <w:lang w:eastAsia="zh-CN"/>
        </w:rPr>
        <w:t>bar à salades avec tarification au poids</w:t>
      </w:r>
      <w:r w:rsidR="007E6759" w:rsidRPr="00D10604">
        <w:rPr>
          <w:rFonts w:ascii="Marianne" w:eastAsia="Arial Unicode MS" w:hAnsi="Marianne" w:cs="Calibri"/>
          <w:i/>
          <w:sz w:val="20"/>
          <w:szCs w:val="20"/>
          <w:lang w:eastAsia="zh-CN"/>
        </w:rPr>
        <w:t xml:space="preserve"> afin de lutter contre le gaspillage alimentaire ;</w:t>
      </w:r>
    </w:p>
    <w:p w14:paraId="3D27A2AC" w14:textId="6D66AB25" w:rsidR="008D1D3A" w:rsidRPr="00D1060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4 fromages (dont laitage ; certains sont allégés), yaourts nature et yaourts aromatisés, petits suisses et fromage blanc </w:t>
      </w:r>
      <w:r w:rsidR="007E6759" w:rsidRPr="00D10604">
        <w:rPr>
          <w:rFonts w:ascii="Marianne" w:eastAsia="Arial Unicode MS" w:hAnsi="Marianne" w:cs="Calibri"/>
          <w:i/>
          <w:sz w:val="20"/>
          <w:szCs w:val="20"/>
          <w:lang w:eastAsia="zh-CN"/>
        </w:rPr>
        <w:t xml:space="preserve">(le cas échéant, les pots individuels peuvent être remplacés par un distributeur de yaourt afin de limiter la production de déchets) </w:t>
      </w:r>
      <w:r w:rsidRPr="00D10604">
        <w:rPr>
          <w:rFonts w:ascii="Marianne" w:eastAsia="Arial Unicode MS" w:hAnsi="Marianne" w:cs="Calibri"/>
          <w:i/>
          <w:sz w:val="20"/>
          <w:szCs w:val="20"/>
          <w:lang w:eastAsia="zh-CN"/>
        </w:rPr>
        <w:t>;</w:t>
      </w:r>
    </w:p>
    <w:p w14:paraId="3498741B" w14:textId="77777777" w:rsidR="008D1D3A" w:rsidRPr="00D1060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4 desserts, dont 2 pâtisseries au minimum ;</w:t>
      </w:r>
    </w:p>
    <w:p w14:paraId="57AAFE8F" w14:textId="77777777" w:rsidR="008D1D3A" w:rsidRPr="00D10604" w:rsidRDefault="008D1D3A" w:rsidP="00165E2D">
      <w:pPr>
        <w:numPr>
          <w:ilvl w:val="0"/>
          <w:numId w:val="8"/>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i/>
          <w:sz w:val="20"/>
          <w:szCs w:val="20"/>
          <w:lang w:eastAsia="zh-CN"/>
        </w:rPr>
        <w:t>3 fruits, dont 2 de saison.</w:t>
      </w:r>
    </w:p>
    <w:p w14:paraId="55F48A1E"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21637665"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b/>
          <w:sz w:val="20"/>
          <w:szCs w:val="20"/>
          <w:lang w:eastAsia="zh-CN"/>
        </w:rPr>
      </w:pPr>
      <w:r w:rsidRPr="00D10604">
        <w:rPr>
          <w:rFonts w:ascii="Marianne" w:eastAsia="Arial Unicode MS" w:hAnsi="Marianne" w:cs="Calibri"/>
          <w:sz w:val="20"/>
          <w:szCs w:val="20"/>
          <w:lang w:eastAsia="zh-CN"/>
        </w:rPr>
        <w:t>En période estivale, des salades complètes (assiettes froides) sont proposées quotidiennement.</w:t>
      </w:r>
    </w:p>
    <w:p w14:paraId="7FC1BDD4" w14:textId="77777777" w:rsidR="008D1D3A" w:rsidRPr="00D10604" w:rsidRDefault="008D1D3A" w:rsidP="008D1D3A">
      <w:pPr>
        <w:tabs>
          <w:tab w:val="left" w:leader="dot" w:pos="8222"/>
        </w:tabs>
        <w:suppressAutoHyphens/>
        <w:spacing w:after="0" w:line="240" w:lineRule="auto"/>
        <w:ind w:left="360"/>
        <w:jc w:val="both"/>
        <w:rPr>
          <w:rFonts w:ascii="Marianne" w:eastAsia="Arial Unicode MS" w:hAnsi="Marianne" w:cs="Calibri"/>
          <w:b/>
          <w:sz w:val="20"/>
          <w:szCs w:val="20"/>
          <w:lang w:eastAsia="zh-CN"/>
        </w:rPr>
      </w:pPr>
    </w:p>
    <w:p w14:paraId="469C769C" w14:textId="7A570DF1" w:rsidR="008D1D3A" w:rsidRPr="00D10604" w:rsidRDefault="008D1D3A" w:rsidP="008D1D3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Arial Unicode MS" w:hAnsi="Marianne" w:cs="Calibri"/>
          <w:sz w:val="20"/>
          <w:szCs w:val="20"/>
          <w:lang w:eastAsia="zh-CN"/>
        </w:rPr>
        <w:t xml:space="preserve">Le </w:t>
      </w:r>
      <w:r w:rsidR="00942698" w:rsidRPr="00D10604">
        <w:rPr>
          <w:rFonts w:ascii="Marianne" w:eastAsia="Arial Unicode MS" w:hAnsi="Marianne" w:cs="Calibri"/>
          <w:sz w:val="20"/>
          <w:szCs w:val="20"/>
          <w:lang w:eastAsia="zh-CN"/>
        </w:rPr>
        <w:t>TITULAIRE</w:t>
      </w:r>
      <w:r w:rsidRPr="00D10604">
        <w:rPr>
          <w:rFonts w:ascii="Marianne" w:eastAsia="Arial Unicode MS" w:hAnsi="Marianne" w:cs="Calibri"/>
          <w:sz w:val="20"/>
          <w:szCs w:val="20"/>
          <w:lang w:eastAsia="zh-CN"/>
        </w:rPr>
        <w:t xml:space="preserve"> s’engage à proposer aux convives, chaque jour jusqu'à la fin du service, un menu « allégé » non gras, non salé, pauvre en calories, mais néanmoins goutteux, composé à partir de :</w:t>
      </w:r>
    </w:p>
    <w:p w14:paraId="7B7F1D9A" w14:textId="77777777" w:rsidR="008D1D3A" w:rsidRPr="00D10604" w:rsidRDefault="008D1D3A" w:rsidP="008D1D3A">
      <w:pPr>
        <w:tabs>
          <w:tab w:val="left" w:leader="dot" w:pos="8222"/>
        </w:tabs>
        <w:suppressAutoHyphens/>
        <w:spacing w:after="0" w:line="240" w:lineRule="auto"/>
        <w:jc w:val="both"/>
        <w:rPr>
          <w:rFonts w:ascii="Marianne" w:eastAsia="Times New Roman" w:hAnsi="Marianne" w:cs="Calibri"/>
          <w:sz w:val="20"/>
          <w:szCs w:val="20"/>
          <w:lang w:eastAsia="zh-CN"/>
        </w:rPr>
      </w:pPr>
    </w:p>
    <w:p w14:paraId="569FA277" w14:textId="77777777" w:rsidR="008D1D3A" w:rsidRPr="00D10604" w:rsidRDefault="008D1D3A" w:rsidP="00165E2D">
      <w:pPr>
        <w:numPr>
          <w:ilvl w:val="0"/>
          <w:numId w:val="9"/>
        </w:num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Hors d’œuvres : 1 choix ;</w:t>
      </w:r>
    </w:p>
    <w:p w14:paraId="4528A372" w14:textId="77777777" w:rsidR="008D1D3A" w:rsidRPr="00D10604" w:rsidRDefault="008D1D3A" w:rsidP="00165E2D">
      <w:pPr>
        <w:numPr>
          <w:ilvl w:val="0"/>
          <w:numId w:val="9"/>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Plat allégé : 1 choix ;</w:t>
      </w:r>
    </w:p>
    <w:p w14:paraId="43131BB0" w14:textId="1458296A" w:rsidR="008D1D3A" w:rsidRPr="00D10604" w:rsidRDefault="008D1D3A" w:rsidP="00165E2D">
      <w:pPr>
        <w:numPr>
          <w:ilvl w:val="0"/>
          <w:numId w:val="9"/>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Fromage : 1 choix</w:t>
      </w:r>
      <w:r w:rsidR="00203F6B" w:rsidRPr="00D10604">
        <w:rPr>
          <w:rFonts w:ascii="Marianne" w:eastAsia="Arial Unicode MS" w:hAnsi="Marianne" w:cs="Calibri"/>
          <w:sz w:val="20"/>
          <w:szCs w:val="20"/>
          <w:lang w:eastAsia="zh-CN"/>
        </w:rPr>
        <w:t xml:space="preserve"> </w:t>
      </w:r>
      <w:r w:rsidRPr="00D10604">
        <w:rPr>
          <w:rFonts w:ascii="Marianne" w:eastAsia="Arial Unicode MS" w:hAnsi="Marianne" w:cs="Calibri"/>
          <w:sz w:val="20"/>
          <w:szCs w:val="20"/>
          <w:lang w:eastAsia="zh-CN"/>
        </w:rPr>
        <w:t>;</w:t>
      </w:r>
    </w:p>
    <w:p w14:paraId="4F1A0F85" w14:textId="146431BE" w:rsidR="008D1D3A" w:rsidRPr="00D10604" w:rsidRDefault="008D1D3A" w:rsidP="00165E2D">
      <w:pPr>
        <w:numPr>
          <w:ilvl w:val="0"/>
          <w:numId w:val="9"/>
        </w:numPr>
        <w:tabs>
          <w:tab w:val="left" w:leader="dot" w:pos="0"/>
        </w:tabs>
        <w:suppressAutoHyphens/>
        <w:spacing w:after="0" w:line="240" w:lineRule="auto"/>
        <w:jc w:val="both"/>
        <w:rPr>
          <w:rFonts w:ascii="Marianne" w:eastAsia="Arial Unicode MS" w:hAnsi="Marianne" w:cs="Calibri"/>
          <w:i/>
          <w:sz w:val="20"/>
          <w:szCs w:val="20"/>
          <w:lang w:eastAsia="zh-CN"/>
        </w:rPr>
      </w:pPr>
      <w:r w:rsidRPr="00D10604">
        <w:rPr>
          <w:rFonts w:ascii="Marianne" w:eastAsia="Arial Unicode MS" w:hAnsi="Marianne" w:cs="Calibri"/>
          <w:sz w:val="20"/>
          <w:szCs w:val="20"/>
          <w:lang w:eastAsia="zh-CN"/>
        </w:rPr>
        <w:t>Dessert : 1 choix.</w:t>
      </w:r>
    </w:p>
    <w:p w14:paraId="62D4FF7E" w14:textId="77777777" w:rsidR="000444D7" w:rsidRPr="00D10604" w:rsidRDefault="000444D7" w:rsidP="000444D7">
      <w:pPr>
        <w:suppressAutoHyphens/>
        <w:spacing w:after="0" w:line="240" w:lineRule="auto"/>
        <w:jc w:val="both"/>
        <w:rPr>
          <w:rFonts w:ascii="Marianne" w:eastAsia="Arial Unicode MS" w:hAnsi="Marianne" w:cs="Calibri"/>
          <w:i/>
          <w:sz w:val="20"/>
          <w:szCs w:val="20"/>
          <w:lang w:eastAsia="zh-CN"/>
        </w:rPr>
      </w:pPr>
    </w:p>
    <w:p w14:paraId="7353721A" w14:textId="77777777" w:rsidR="000444D7" w:rsidRPr="00D10604" w:rsidRDefault="000444D7" w:rsidP="000444D7">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Une information sur le menu allégé et sur la diététique doit être mise en place.</w:t>
      </w:r>
    </w:p>
    <w:p w14:paraId="35D24054" w14:textId="47C109A0" w:rsidR="008D1D3A" w:rsidRPr="00D10604" w:rsidRDefault="008D1D3A" w:rsidP="008D1D3A">
      <w:pPr>
        <w:tabs>
          <w:tab w:val="left" w:leader="dot" w:pos="8222"/>
        </w:tabs>
        <w:suppressAutoHyphens/>
        <w:spacing w:after="0" w:line="240" w:lineRule="auto"/>
        <w:jc w:val="both"/>
        <w:rPr>
          <w:rFonts w:ascii="Marianne" w:eastAsia="Arial Unicode MS" w:hAnsi="Marianne" w:cs="Calibri"/>
          <w:i/>
          <w:color w:val="00B050"/>
          <w:sz w:val="20"/>
          <w:szCs w:val="20"/>
          <w:lang w:eastAsia="zh-CN"/>
        </w:rPr>
      </w:pPr>
    </w:p>
    <w:p w14:paraId="181E69EA" w14:textId="4B363633" w:rsidR="000444D7" w:rsidRPr="00D10604" w:rsidRDefault="000444D7" w:rsidP="000444D7">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Le </w:t>
      </w:r>
      <w:r w:rsidR="00942698" w:rsidRPr="00D10604">
        <w:rPr>
          <w:rFonts w:ascii="Marianne" w:eastAsia="Arial Unicode MS" w:hAnsi="Marianne" w:cs="Calibri"/>
          <w:sz w:val="20"/>
          <w:szCs w:val="20"/>
          <w:lang w:eastAsia="zh-CN"/>
        </w:rPr>
        <w:t>TITULAIRE</w:t>
      </w:r>
      <w:r w:rsidRPr="00D10604">
        <w:rPr>
          <w:rFonts w:ascii="Marianne" w:eastAsia="Arial Unicode MS" w:hAnsi="Marianne" w:cs="Calibri"/>
          <w:sz w:val="20"/>
          <w:szCs w:val="20"/>
          <w:lang w:eastAsia="zh-CN"/>
        </w:rPr>
        <w:t xml:space="preserve"> s’engage à proposer quotidiennement un plat végétarien, en application de l’article 252 de la loi climat et résilience.</w:t>
      </w:r>
    </w:p>
    <w:p w14:paraId="3EB91E3F" w14:textId="77777777" w:rsidR="00AE70D1" w:rsidRPr="00D10604" w:rsidRDefault="00AE70D1" w:rsidP="000444D7">
      <w:pPr>
        <w:tabs>
          <w:tab w:val="left" w:leader="dot" w:pos="8222"/>
        </w:tabs>
        <w:suppressAutoHyphens/>
        <w:spacing w:after="0" w:line="240" w:lineRule="auto"/>
        <w:jc w:val="both"/>
        <w:rPr>
          <w:rFonts w:ascii="Marianne" w:eastAsia="Arial Unicode MS" w:hAnsi="Marianne" w:cs="Calibri"/>
          <w:sz w:val="20"/>
          <w:szCs w:val="20"/>
          <w:lang w:eastAsia="zh-CN"/>
        </w:rPr>
      </w:pPr>
    </w:p>
    <w:p w14:paraId="3D3C0126" w14:textId="7224587C" w:rsidR="000444D7" w:rsidRPr="00D10604" w:rsidRDefault="000444D7" w:rsidP="00343AE7">
      <w:pPr>
        <w:tabs>
          <w:tab w:val="left" w:leader="dot" w:pos="8222"/>
        </w:tabs>
        <w:jc w:val="both"/>
        <w:rPr>
          <w:rFonts w:ascii="Marianne" w:hAnsi="Marianne" w:cs="Calibri"/>
          <w:sz w:val="20"/>
          <w:szCs w:val="20"/>
        </w:rPr>
      </w:pPr>
      <w:r w:rsidRPr="00D10604">
        <w:rPr>
          <w:rFonts w:ascii="Marianne" w:eastAsia="Arial Unicode MS" w:hAnsi="Marianne" w:cs="Calibri"/>
          <w:sz w:val="20"/>
          <w:szCs w:val="20"/>
          <w:lang w:eastAsia="zh-CN"/>
        </w:rPr>
        <w:t>De plus, en accord avec la loi E</w:t>
      </w:r>
      <w:r w:rsidR="00AE70D1" w:rsidRPr="00D10604">
        <w:rPr>
          <w:rFonts w:ascii="Marianne" w:eastAsia="Arial Unicode MS" w:hAnsi="Marianne" w:cs="Calibri"/>
          <w:sz w:val="20"/>
          <w:szCs w:val="20"/>
          <w:lang w:eastAsia="zh-CN"/>
        </w:rPr>
        <w:t>GALIM</w:t>
      </w:r>
      <w:r w:rsidRPr="00D10604">
        <w:rPr>
          <w:rFonts w:ascii="Marianne" w:eastAsia="Arial Unicode MS" w:hAnsi="Marianne" w:cs="Calibri"/>
          <w:sz w:val="20"/>
          <w:szCs w:val="20"/>
          <w:lang w:eastAsia="zh-CN"/>
        </w:rPr>
        <w:t xml:space="preserve">, la </w:t>
      </w:r>
      <w:r w:rsidRPr="00D10604">
        <w:rPr>
          <w:rFonts w:ascii="Marianne" w:eastAsia="Arial Unicode MS" w:hAnsi="Marianne" w:cs="Calibri"/>
          <w:b/>
          <w:bCs/>
          <w:sz w:val="20"/>
          <w:szCs w:val="20"/>
          <w:lang w:eastAsia="zh-CN"/>
        </w:rPr>
        <w:t>diversification des sources de protéines</w:t>
      </w:r>
      <w:r w:rsidRPr="00D10604">
        <w:rPr>
          <w:rFonts w:ascii="Marianne" w:eastAsia="Arial Unicode MS" w:hAnsi="Marianne" w:cs="Calibri"/>
          <w:sz w:val="20"/>
          <w:szCs w:val="20"/>
          <w:lang w:eastAsia="zh-CN"/>
        </w:rPr>
        <w:t xml:space="preserve"> sera priorisée</w:t>
      </w:r>
      <w:r w:rsidRPr="00D10604">
        <w:rPr>
          <w:rFonts w:ascii="Marianne" w:eastAsia="Arial Unicode MS" w:hAnsi="Marianne" w:cs="Calibri"/>
          <w:sz w:val="20"/>
          <w:szCs w:val="20"/>
        </w:rPr>
        <w:t>, dans l’optique d’augmenter la part de protéines végétales. Cette diversification sera aussi un levier de réduction du coût matière, permettant notamment d’acheter des produits d’origine animale en moindre quantité mais de meilleure qualité. Des ressources pour atteindre cet objectif sont disponibles sur la plateforme « Ma Cantine ». Les protéines végétales (</w:t>
      </w:r>
      <w:r w:rsidR="00343AE7" w:rsidRPr="00D10604">
        <w:rPr>
          <w:rFonts w:ascii="Marianne" w:eastAsia="Arial Unicode MS" w:hAnsi="Marianne" w:cs="Calibri"/>
          <w:sz w:val="20"/>
          <w:szCs w:val="20"/>
        </w:rPr>
        <w:t xml:space="preserve">soja, </w:t>
      </w:r>
      <w:r w:rsidRPr="00D10604">
        <w:rPr>
          <w:rFonts w:ascii="Marianne" w:eastAsia="Arial Unicode MS" w:hAnsi="Marianne" w:cs="Calibri"/>
          <w:sz w:val="20"/>
          <w:szCs w:val="20"/>
        </w:rPr>
        <w:t>lentilles, pois chiches, haricots, noix, graines, quinoa et autres céréales complètes) seront ainsi servies seules ou associées avec des petites quantités de produits d’origine animale, et présentées de façon attrayante.</w:t>
      </w:r>
      <w:r w:rsidR="00343AE7" w:rsidRPr="00D10604">
        <w:rPr>
          <w:rFonts w:ascii="Marianne" w:eastAsia="Arial Unicode MS" w:hAnsi="Marianne" w:cs="Calibri"/>
          <w:sz w:val="20"/>
          <w:szCs w:val="20"/>
        </w:rPr>
        <w:t xml:space="preserve"> De plus, le choix de la viande se fera en prenant en compte l’impact carbone des produits (la volaille sera ainsi privilégiée au bœuf). </w:t>
      </w:r>
    </w:p>
    <w:p w14:paraId="291DBEE4"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75310173"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Une </w:t>
      </w:r>
      <w:r w:rsidRPr="00D10604">
        <w:rPr>
          <w:rFonts w:ascii="Marianne" w:eastAsia="Arial Unicode MS" w:hAnsi="Marianne" w:cs="Calibri"/>
          <w:b/>
          <w:sz w:val="20"/>
          <w:szCs w:val="20"/>
          <w:lang w:eastAsia="zh-CN"/>
        </w:rPr>
        <w:t>présentation attractive</w:t>
      </w:r>
      <w:r w:rsidRPr="00D10604">
        <w:rPr>
          <w:rFonts w:ascii="Marianne" w:eastAsia="Arial Unicode MS" w:hAnsi="Marianne" w:cs="Calibri"/>
          <w:sz w:val="20"/>
          <w:szCs w:val="20"/>
          <w:lang w:eastAsia="zh-CN"/>
        </w:rPr>
        <w:t xml:space="preserve"> des produits « bio » ou issus de l’agriculture raisonnée (crudités, fruits, laitages) ou de circuits courts doit permettre leur </w:t>
      </w:r>
      <w:r w:rsidRPr="00D10604">
        <w:rPr>
          <w:rFonts w:ascii="Marianne" w:eastAsia="Arial Unicode MS" w:hAnsi="Marianne" w:cs="Calibri"/>
          <w:b/>
          <w:sz w:val="20"/>
          <w:szCs w:val="20"/>
          <w:lang w:eastAsia="zh-CN"/>
        </w:rPr>
        <w:t>mise en valeur</w:t>
      </w:r>
      <w:r w:rsidRPr="00D10604">
        <w:rPr>
          <w:rFonts w:ascii="Marianne" w:eastAsia="Arial Unicode MS" w:hAnsi="Marianne" w:cs="Calibri"/>
          <w:sz w:val="20"/>
          <w:szCs w:val="20"/>
          <w:lang w:eastAsia="zh-CN"/>
        </w:rPr>
        <w:t>.</w:t>
      </w:r>
    </w:p>
    <w:p w14:paraId="741183B2"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5EF64BA8"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Doivent être disponibles dans la salle à manger, à chaque niveau : de l’eau fraîche, une table de condiments présentant des huiles de diverse nature (tournesol, olive etc.), vinaigre, vinaigrette, mayonnaise, moutarde, ketchup, cornichons.</w:t>
      </w:r>
    </w:p>
    <w:p w14:paraId="29C15FF2" w14:textId="77777777" w:rsidR="008D1D3A" w:rsidRPr="00D10604" w:rsidRDefault="008D1D3A" w:rsidP="008D1D3A">
      <w:pPr>
        <w:tabs>
          <w:tab w:val="left" w:leader="dot" w:pos="8222"/>
        </w:tabs>
        <w:suppressAutoHyphens/>
        <w:spacing w:after="0" w:line="240" w:lineRule="auto"/>
        <w:jc w:val="both"/>
        <w:rPr>
          <w:rFonts w:ascii="Marianne" w:eastAsia="Arial Unicode MS" w:hAnsi="Marianne" w:cs="Calibri"/>
          <w:sz w:val="20"/>
          <w:szCs w:val="20"/>
          <w:lang w:eastAsia="zh-CN"/>
        </w:rPr>
      </w:pPr>
    </w:p>
    <w:p w14:paraId="55A888F8" w14:textId="58DA5D64" w:rsidR="000444D7" w:rsidRPr="00D10604" w:rsidRDefault="008D1D3A" w:rsidP="000444D7">
      <w:pPr>
        <w:tabs>
          <w:tab w:val="left" w:leader="dot" w:pos="8222"/>
        </w:tabs>
        <w:suppressAutoHyphens/>
        <w:spacing w:after="0" w:line="240" w:lineRule="auto"/>
        <w:jc w:val="both"/>
        <w:rPr>
          <w:rFonts w:ascii="Marianne" w:eastAsia="Arial Unicode MS" w:hAnsi="Marianne" w:cs="Calibri"/>
          <w:bCs/>
          <w:sz w:val="20"/>
          <w:szCs w:val="20"/>
          <w:lang w:eastAsia="zh-CN"/>
        </w:rPr>
      </w:pPr>
      <w:r w:rsidRPr="00D10604">
        <w:rPr>
          <w:rFonts w:ascii="Marianne" w:eastAsia="Arial Unicode MS" w:hAnsi="Marianne" w:cs="Calibri"/>
          <w:sz w:val="20"/>
          <w:szCs w:val="20"/>
          <w:lang w:eastAsia="zh-CN"/>
        </w:rPr>
        <w:t xml:space="preserve">Le </w:t>
      </w:r>
      <w:r w:rsidR="00942698" w:rsidRPr="00D10604">
        <w:rPr>
          <w:rFonts w:ascii="Marianne" w:eastAsia="Arial Unicode MS" w:hAnsi="Marianne" w:cs="Calibri"/>
          <w:sz w:val="20"/>
          <w:szCs w:val="20"/>
          <w:lang w:eastAsia="zh-CN"/>
        </w:rPr>
        <w:t>TITULAIRE</w:t>
      </w:r>
      <w:r w:rsidRPr="00D10604">
        <w:rPr>
          <w:rFonts w:ascii="Marianne" w:eastAsia="Arial Unicode MS" w:hAnsi="Marianne" w:cs="Calibri"/>
          <w:sz w:val="20"/>
          <w:szCs w:val="20"/>
          <w:lang w:eastAsia="zh-CN"/>
        </w:rPr>
        <w:t xml:space="preserve"> devra proposer, en application de la loi </w:t>
      </w:r>
      <w:r w:rsidR="00AE70D1" w:rsidRPr="00D10604">
        <w:rPr>
          <w:rFonts w:ascii="Marianne" w:eastAsia="Arial Unicode MS" w:hAnsi="Marianne" w:cs="Calibri"/>
          <w:sz w:val="20"/>
          <w:szCs w:val="20"/>
          <w:lang w:eastAsia="zh-CN"/>
        </w:rPr>
        <w:t>EGALIM</w:t>
      </w:r>
      <w:r w:rsidRPr="00D10604">
        <w:rPr>
          <w:rFonts w:ascii="Marianne" w:eastAsia="Arial Unicode MS" w:hAnsi="Marianne" w:cs="Calibri"/>
          <w:sz w:val="20"/>
          <w:szCs w:val="20"/>
          <w:lang w:eastAsia="zh-CN"/>
        </w:rPr>
        <w:t xml:space="preserve">, </w:t>
      </w:r>
      <w:r w:rsidR="000444D7" w:rsidRPr="00D10604">
        <w:rPr>
          <w:rFonts w:ascii="Marianne" w:eastAsia="Arial Unicode MS" w:hAnsi="Marianne" w:cs="Calibri"/>
          <w:sz w:val="20"/>
          <w:szCs w:val="20"/>
          <w:lang w:eastAsia="zh-CN"/>
        </w:rPr>
        <w:t xml:space="preserve">des </w:t>
      </w:r>
      <w:r w:rsidR="000444D7" w:rsidRPr="00D10604">
        <w:rPr>
          <w:rFonts w:ascii="Marianne" w:eastAsia="Arial Unicode MS" w:hAnsi="Marianne" w:cs="Calibri"/>
          <w:b/>
          <w:sz w:val="20"/>
          <w:szCs w:val="20"/>
          <w:lang w:eastAsia="zh-CN"/>
        </w:rPr>
        <w:t xml:space="preserve">contenants recyclables ou réutilisables </w:t>
      </w:r>
      <w:r w:rsidR="000444D7" w:rsidRPr="00D10604">
        <w:rPr>
          <w:rFonts w:ascii="Marianne" w:eastAsia="Arial Unicode MS" w:hAnsi="Marianne" w:cs="Calibri"/>
          <w:bCs/>
          <w:sz w:val="20"/>
          <w:szCs w:val="20"/>
          <w:lang w:eastAsia="zh-CN"/>
        </w:rPr>
        <w:t>pour permettre aux convives l’emport des denrées qu’ils n’auront pas consommées</w:t>
      </w:r>
      <w:r w:rsidR="000444D7" w:rsidRPr="00D10604">
        <w:rPr>
          <w:rFonts w:ascii="Marianne" w:eastAsia="Arial Unicode MS" w:hAnsi="Marianne" w:cs="Calibri"/>
          <w:b/>
          <w:sz w:val="20"/>
          <w:szCs w:val="20"/>
          <w:lang w:eastAsia="zh-CN"/>
        </w:rPr>
        <w:t>. Un dispositif de consigne peut être mis en place afin de réduire les déchets et les achats de matériels consommables</w:t>
      </w:r>
      <w:r w:rsidR="000444D7" w:rsidRPr="00D10604">
        <w:rPr>
          <w:rFonts w:ascii="Marianne" w:eastAsia="Arial Unicode MS" w:hAnsi="Marianne" w:cs="Calibri"/>
          <w:bCs/>
          <w:sz w:val="20"/>
          <w:szCs w:val="20"/>
          <w:lang w:eastAsia="zh-CN"/>
        </w:rPr>
        <w:t xml:space="preserve">. </w:t>
      </w:r>
      <w:r w:rsidR="00343AE7" w:rsidRPr="00D10604">
        <w:rPr>
          <w:rFonts w:ascii="Marianne" w:eastAsia="Arial Unicode MS" w:hAnsi="Marianne" w:cs="Calibri"/>
          <w:bCs/>
          <w:sz w:val="20"/>
          <w:szCs w:val="20"/>
          <w:lang w:eastAsia="zh-CN"/>
        </w:rPr>
        <w:t xml:space="preserve">Le système de consigne peut être manuel, pour des petits volumes, ou automatisé grâce à des </w:t>
      </w:r>
      <w:r w:rsidR="007E6759" w:rsidRPr="00D10604">
        <w:rPr>
          <w:rFonts w:ascii="Marianne" w:eastAsia="Arial Unicode MS" w:hAnsi="Marianne" w:cs="Calibri"/>
          <w:bCs/>
          <w:sz w:val="20"/>
          <w:szCs w:val="20"/>
          <w:lang w:eastAsia="zh-CN"/>
        </w:rPr>
        <w:t>bornes connectées.</w:t>
      </w:r>
    </w:p>
    <w:p w14:paraId="3342FDEA" w14:textId="77777777" w:rsidR="007C07EF" w:rsidRPr="00D10604" w:rsidRDefault="007C07EF" w:rsidP="007C07EF">
      <w:pPr>
        <w:tabs>
          <w:tab w:val="left" w:leader="dot" w:pos="8222"/>
        </w:tabs>
        <w:jc w:val="both"/>
        <w:rPr>
          <w:rFonts w:ascii="Marianne" w:eastAsia="Arial Unicode MS" w:hAnsi="Marianne" w:cs="Calibri"/>
          <w:sz w:val="20"/>
          <w:szCs w:val="20"/>
        </w:rPr>
      </w:pPr>
    </w:p>
    <w:p w14:paraId="2C13D798" w14:textId="77777777" w:rsidR="00A4022C" w:rsidRPr="00D10604" w:rsidRDefault="00A4022C" w:rsidP="004E1F9C">
      <w:pPr>
        <w:pStyle w:val="Titre4"/>
        <w:ind w:firstLine="708"/>
        <w:rPr>
          <w:rFonts w:ascii="Marianne" w:eastAsia="Arial Unicode MS" w:hAnsi="Marianne" w:cs="Calibri"/>
          <w:b/>
          <w:color w:val="auto"/>
          <w:sz w:val="20"/>
          <w:szCs w:val="20"/>
          <w:lang w:eastAsia="zh-CN"/>
        </w:rPr>
      </w:pPr>
      <w:r w:rsidRPr="00D10604">
        <w:rPr>
          <w:rFonts w:ascii="Marianne" w:eastAsia="Arial Unicode MS" w:hAnsi="Marianne" w:cs="Calibri"/>
          <w:b/>
          <w:color w:val="auto"/>
          <w:sz w:val="20"/>
          <w:szCs w:val="20"/>
          <w:lang w:eastAsia="zh-CN"/>
        </w:rPr>
        <w:t>3.2.4.3 - Les prestations supplémentaires</w:t>
      </w:r>
    </w:p>
    <w:p w14:paraId="1042B70A" w14:textId="77777777" w:rsidR="00A4022C" w:rsidRPr="00D10604" w:rsidRDefault="00A4022C" w:rsidP="00A4022C">
      <w:pPr>
        <w:suppressAutoHyphens/>
        <w:spacing w:after="0" w:line="240" w:lineRule="auto"/>
        <w:rPr>
          <w:rFonts w:ascii="Marianne" w:eastAsia="Arial Unicode MS" w:hAnsi="Marianne" w:cs="Calibri"/>
          <w:sz w:val="20"/>
          <w:szCs w:val="20"/>
          <w:lang w:eastAsia="zh-CN"/>
        </w:rPr>
      </w:pPr>
    </w:p>
    <w:p w14:paraId="6A74C5C9" w14:textId="77777777" w:rsidR="00A4022C" w:rsidRPr="00D10604"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Arial Unicode MS" w:hAnsi="Marianne" w:cs="Calibri"/>
          <w:sz w:val="20"/>
          <w:szCs w:val="20"/>
          <w:lang w:eastAsia="zh-CN"/>
        </w:rPr>
        <w:t>Toutes les prestations supplémentaires sont facturées aux convives en plus du prix du plateau.</w:t>
      </w:r>
    </w:p>
    <w:p w14:paraId="1CD490FB" w14:textId="77777777" w:rsidR="00A4022C" w:rsidRPr="00D10604"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p>
    <w:p w14:paraId="21CAA24F" w14:textId="77777777" w:rsidR="00A4022C" w:rsidRPr="00D10604" w:rsidRDefault="00A4022C" w:rsidP="004E1F9C">
      <w:pPr>
        <w:pStyle w:val="Titre4"/>
        <w:ind w:firstLine="708"/>
        <w:rPr>
          <w:rFonts w:ascii="Marianne" w:eastAsia="Arial Unicode MS" w:hAnsi="Marianne" w:cs="Calibri"/>
          <w:b/>
          <w:color w:val="auto"/>
          <w:sz w:val="20"/>
          <w:szCs w:val="20"/>
          <w:lang w:eastAsia="zh-CN"/>
        </w:rPr>
      </w:pPr>
      <w:r w:rsidRPr="00D10604">
        <w:rPr>
          <w:rFonts w:ascii="Marianne" w:eastAsia="Arial Unicode MS" w:hAnsi="Marianne" w:cs="Calibri"/>
          <w:b/>
          <w:color w:val="auto"/>
          <w:sz w:val="20"/>
          <w:szCs w:val="20"/>
          <w:lang w:eastAsia="zh-CN"/>
        </w:rPr>
        <w:t>3.2.4.4 - Les boissons</w:t>
      </w:r>
    </w:p>
    <w:p w14:paraId="75C18238" w14:textId="77777777" w:rsidR="00A4022C" w:rsidRPr="00D10604" w:rsidRDefault="00A4022C" w:rsidP="00A4022C">
      <w:pPr>
        <w:suppressAutoHyphens/>
        <w:spacing w:after="0" w:line="240" w:lineRule="auto"/>
        <w:rPr>
          <w:rFonts w:ascii="Marianne" w:eastAsia="Arial Unicode MS" w:hAnsi="Marianne" w:cs="Calibri"/>
          <w:sz w:val="20"/>
          <w:szCs w:val="20"/>
          <w:lang w:eastAsia="zh-CN"/>
        </w:rPr>
      </w:pPr>
    </w:p>
    <w:p w14:paraId="1BAD902A" w14:textId="77777777" w:rsidR="00A4022C" w:rsidRPr="00D10604"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Arial Unicode MS" w:hAnsi="Marianne" w:cs="Calibri"/>
          <w:sz w:val="20"/>
          <w:szCs w:val="20"/>
          <w:lang w:eastAsia="zh-CN"/>
        </w:rPr>
        <w:t xml:space="preserve">Les boissons ne sont pas comprises dans le prix du plateau. </w:t>
      </w:r>
    </w:p>
    <w:p w14:paraId="6C804B6F" w14:textId="77777777" w:rsidR="00A4022C" w:rsidRPr="00D10604"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p>
    <w:p w14:paraId="10DAD9AA" w14:textId="77777777" w:rsidR="006D1908" w:rsidRPr="00D10604" w:rsidRDefault="00A4022C" w:rsidP="006D1908">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Il doit être mis à la disposition des convives le choix de boissons ci-après :</w:t>
      </w:r>
      <w:r w:rsidR="00FE317F" w:rsidRPr="00D10604">
        <w:rPr>
          <w:rFonts w:ascii="Marianne" w:eastAsia="Arial Unicode MS" w:hAnsi="Marianne" w:cs="Calibri"/>
          <w:sz w:val="20"/>
          <w:szCs w:val="20"/>
          <w:lang w:eastAsia="zh-CN"/>
        </w:rPr>
        <w:t xml:space="preserve"> </w:t>
      </w:r>
    </w:p>
    <w:p w14:paraId="15ED3812" w14:textId="77777777" w:rsidR="00942698" w:rsidRPr="00D10604" w:rsidRDefault="00942698" w:rsidP="006D1908">
      <w:pPr>
        <w:tabs>
          <w:tab w:val="left" w:leader="dot" w:pos="8222"/>
        </w:tabs>
        <w:suppressAutoHyphens/>
        <w:spacing w:after="0" w:line="240" w:lineRule="auto"/>
        <w:jc w:val="both"/>
        <w:rPr>
          <w:rFonts w:ascii="Marianne" w:eastAsia="Arial Unicode MS" w:hAnsi="Marianne" w:cs="Calibri"/>
          <w:sz w:val="20"/>
          <w:szCs w:val="20"/>
          <w:lang w:eastAsia="zh-CN"/>
        </w:rPr>
      </w:pPr>
    </w:p>
    <w:p w14:paraId="5EC40992" w14:textId="77777777" w:rsidR="00A4022C" w:rsidRPr="00D10604" w:rsidRDefault="00BD2666" w:rsidP="00165E2D">
      <w:pPr>
        <w:numPr>
          <w:ilvl w:val="0"/>
          <w:numId w:val="8"/>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Soda /Cola ou assimilé </w:t>
      </w:r>
      <w:r w:rsidR="00A4022C" w:rsidRPr="00D10604">
        <w:rPr>
          <w:rFonts w:ascii="Marianne" w:eastAsia="Arial Unicode MS" w:hAnsi="Marianne" w:cs="Calibri"/>
          <w:sz w:val="20"/>
          <w:szCs w:val="20"/>
          <w:lang w:eastAsia="zh-CN"/>
        </w:rPr>
        <w:t>33 cl ;</w:t>
      </w:r>
    </w:p>
    <w:p w14:paraId="21B0208D" w14:textId="77777777" w:rsidR="00A4022C" w:rsidRPr="00D10604" w:rsidRDefault="00BD2666" w:rsidP="00165E2D">
      <w:pPr>
        <w:numPr>
          <w:ilvl w:val="0"/>
          <w:numId w:val="8"/>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Eaux minérales </w:t>
      </w:r>
      <w:r w:rsidR="00A4022C" w:rsidRPr="00D10604">
        <w:rPr>
          <w:rFonts w:ascii="Marianne" w:eastAsia="Arial Unicode MS" w:hAnsi="Marianne" w:cs="Calibri"/>
          <w:sz w:val="20"/>
          <w:szCs w:val="20"/>
          <w:lang w:eastAsia="zh-CN"/>
        </w:rPr>
        <w:t>50 cl ;</w:t>
      </w:r>
    </w:p>
    <w:p w14:paraId="7CDD7405" w14:textId="5D4DC738" w:rsidR="00A4022C" w:rsidRPr="00D10604" w:rsidRDefault="00BD2666" w:rsidP="00165E2D">
      <w:pPr>
        <w:numPr>
          <w:ilvl w:val="0"/>
          <w:numId w:val="8"/>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Eaux minérales gazeuses </w:t>
      </w:r>
      <w:r w:rsidR="00A4022C" w:rsidRPr="00D10604">
        <w:rPr>
          <w:rFonts w:ascii="Marianne" w:eastAsia="Arial Unicode MS" w:hAnsi="Marianne" w:cs="Calibri"/>
          <w:sz w:val="20"/>
          <w:szCs w:val="20"/>
          <w:lang w:eastAsia="zh-CN"/>
        </w:rPr>
        <w:t>50 cl</w:t>
      </w:r>
      <w:r w:rsidR="00AE70D1" w:rsidRPr="00D10604">
        <w:rPr>
          <w:rFonts w:ascii="Marianne" w:eastAsia="Arial Unicode MS" w:hAnsi="Marianne" w:cs="Calibri"/>
          <w:sz w:val="20"/>
          <w:szCs w:val="20"/>
          <w:lang w:eastAsia="zh-CN"/>
        </w:rPr>
        <w:t>.</w:t>
      </w:r>
    </w:p>
    <w:p w14:paraId="1E1FDBFA" w14:textId="77777777" w:rsidR="000444D7" w:rsidRPr="00D10604" w:rsidRDefault="000444D7" w:rsidP="000444D7">
      <w:pPr>
        <w:suppressAutoHyphens/>
        <w:spacing w:after="0" w:line="240" w:lineRule="auto"/>
        <w:jc w:val="both"/>
        <w:rPr>
          <w:rFonts w:ascii="Marianne" w:eastAsia="Arial Unicode MS" w:hAnsi="Marianne" w:cs="Calibri"/>
          <w:sz w:val="20"/>
          <w:szCs w:val="20"/>
          <w:lang w:eastAsia="zh-CN"/>
        </w:rPr>
      </w:pPr>
    </w:p>
    <w:p w14:paraId="3EA76043" w14:textId="77777777" w:rsidR="000444D7" w:rsidRPr="00D10604" w:rsidRDefault="000444D7" w:rsidP="000444D7">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Les contenants en verre et en métal seront privilégiés, afin de réduire les déchets plastiques. </w:t>
      </w:r>
    </w:p>
    <w:p w14:paraId="3624B592" w14:textId="77777777" w:rsidR="000444D7" w:rsidRPr="00D10604" w:rsidRDefault="000444D7" w:rsidP="000444D7">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 </w:t>
      </w:r>
    </w:p>
    <w:p w14:paraId="3956639A" w14:textId="4DA82C1E" w:rsidR="000444D7" w:rsidRPr="00D10604" w:rsidRDefault="000444D7" w:rsidP="000444D7">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En application de la loi E</w:t>
      </w:r>
      <w:r w:rsidR="00AE70D1" w:rsidRPr="00D10604">
        <w:rPr>
          <w:rFonts w:ascii="Marianne" w:eastAsia="Arial Unicode MS" w:hAnsi="Marianne" w:cs="Calibri"/>
          <w:sz w:val="20"/>
          <w:szCs w:val="20"/>
          <w:lang w:eastAsia="zh-CN"/>
        </w:rPr>
        <w:t xml:space="preserve">GALIM, </w:t>
      </w:r>
      <w:r w:rsidRPr="00D10604">
        <w:rPr>
          <w:rFonts w:ascii="Marianne" w:eastAsia="Arial Unicode MS" w:hAnsi="Marianne" w:cs="Calibri"/>
          <w:sz w:val="20"/>
          <w:szCs w:val="20"/>
          <w:lang w:eastAsia="zh-CN"/>
        </w:rPr>
        <w:t>la possibilité de demander de l’eau potable gratuite devra être clairement indiquée. Cette incitation à utiliser la fontaine à eau présente sur site permettra de limiter le recours à des bouteilles d’eau en plastique, réduisant ainsi les déchets et le coût des achats.</w:t>
      </w:r>
    </w:p>
    <w:p w14:paraId="56B8E9DD" w14:textId="77777777" w:rsidR="00A4022C" w:rsidRPr="00D10604" w:rsidRDefault="00A4022C" w:rsidP="00A4022C">
      <w:pPr>
        <w:tabs>
          <w:tab w:val="left" w:leader="dot" w:pos="8222"/>
        </w:tabs>
        <w:suppressAutoHyphens/>
        <w:spacing w:after="0" w:line="240" w:lineRule="auto"/>
        <w:jc w:val="both"/>
        <w:rPr>
          <w:rFonts w:ascii="Marianne" w:eastAsia="Arial Unicode MS" w:hAnsi="Marianne" w:cs="Calibri"/>
          <w:sz w:val="20"/>
          <w:szCs w:val="20"/>
          <w:lang w:eastAsia="zh-CN"/>
        </w:rPr>
      </w:pPr>
    </w:p>
    <w:p w14:paraId="0EF09B7B" w14:textId="77777777" w:rsidR="00A4022C" w:rsidRPr="00D10604" w:rsidRDefault="00A4022C" w:rsidP="00A4022C">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Cette liste peut être modifiée à la demande du pouvoir adjudicateur. </w:t>
      </w:r>
    </w:p>
    <w:p w14:paraId="15937168" w14:textId="77777777" w:rsidR="00A4022C" w:rsidRPr="00D10604" w:rsidRDefault="00A4022C" w:rsidP="00A4022C">
      <w:pPr>
        <w:tabs>
          <w:tab w:val="left" w:leader="dot" w:pos="8222"/>
        </w:tabs>
        <w:suppressAutoHyphens/>
        <w:spacing w:after="0" w:line="240" w:lineRule="auto"/>
        <w:jc w:val="both"/>
        <w:rPr>
          <w:rFonts w:ascii="Marianne" w:eastAsia="Arial Unicode MS" w:hAnsi="Marianne" w:cs="Calibri"/>
          <w:sz w:val="20"/>
          <w:szCs w:val="20"/>
          <w:lang w:eastAsia="zh-CN"/>
        </w:rPr>
      </w:pPr>
    </w:p>
    <w:p w14:paraId="547268C3" w14:textId="77777777" w:rsidR="00A4022C" w:rsidRPr="00D10604" w:rsidRDefault="00A4022C" w:rsidP="004E1F9C">
      <w:pPr>
        <w:pStyle w:val="Titre4"/>
        <w:ind w:firstLine="708"/>
        <w:rPr>
          <w:rFonts w:ascii="Marianne" w:eastAsia="Arial Unicode MS" w:hAnsi="Marianne" w:cs="Calibri"/>
          <w:b/>
          <w:color w:val="auto"/>
          <w:sz w:val="20"/>
          <w:szCs w:val="20"/>
          <w:lang w:eastAsia="zh-CN"/>
        </w:rPr>
      </w:pPr>
      <w:r w:rsidRPr="00D10604">
        <w:rPr>
          <w:rFonts w:ascii="Marianne" w:eastAsia="Arial Unicode MS" w:hAnsi="Marianne" w:cs="Calibri"/>
          <w:b/>
          <w:color w:val="auto"/>
          <w:sz w:val="20"/>
          <w:szCs w:val="20"/>
          <w:lang w:eastAsia="zh-CN"/>
        </w:rPr>
        <w:t>3.2.4.5 – Animations</w:t>
      </w:r>
    </w:p>
    <w:p w14:paraId="4429F3B4" w14:textId="77777777" w:rsidR="00A4022C" w:rsidRPr="00D10604" w:rsidRDefault="00A4022C" w:rsidP="00A4022C">
      <w:pPr>
        <w:suppressAutoHyphens/>
        <w:spacing w:after="0" w:line="240" w:lineRule="auto"/>
        <w:rPr>
          <w:rFonts w:ascii="Marianne" w:eastAsia="Arial Unicode MS" w:hAnsi="Marianne" w:cs="Calibri"/>
          <w:sz w:val="20"/>
          <w:szCs w:val="20"/>
          <w:lang w:eastAsia="zh-CN"/>
        </w:rPr>
      </w:pPr>
    </w:p>
    <w:p w14:paraId="18772BB1" w14:textId="72B40A6E" w:rsidR="00A4022C" w:rsidRPr="00D10604" w:rsidRDefault="00A4022C" w:rsidP="00A4022C">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Le </w:t>
      </w:r>
      <w:r w:rsidR="00942698" w:rsidRPr="00D10604">
        <w:rPr>
          <w:rFonts w:ascii="Marianne" w:eastAsia="Arial Unicode MS" w:hAnsi="Marianne" w:cs="Calibri"/>
          <w:sz w:val="20"/>
          <w:szCs w:val="20"/>
          <w:lang w:eastAsia="zh-CN"/>
        </w:rPr>
        <w:t>TITULAIRE</w:t>
      </w:r>
      <w:r w:rsidRPr="00D10604">
        <w:rPr>
          <w:rFonts w:ascii="Marianne" w:eastAsia="Arial Unicode MS" w:hAnsi="Marianne" w:cs="Calibri"/>
          <w:sz w:val="20"/>
          <w:szCs w:val="20"/>
          <w:lang w:eastAsia="zh-CN"/>
        </w:rPr>
        <w:t xml:space="preserve"> s’engage à réaliser un programme d’animations (sauf en juillet et août). L’animation comprend obligatoirement et au minimum :</w:t>
      </w:r>
    </w:p>
    <w:p w14:paraId="2ED3DCF9" w14:textId="77777777" w:rsidR="00A4022C" w:rsidRPr="00D10604" w:rsidRDefault="00A4022C" w:rsidP="00A4022C">
      <w:pPr>
        <w:tabs>
          <w:tab w:val="left" w:leader="dot" w:pos="8222"/>
        </w:tabs>
        <w:suppressAutoHyphens/>
        <w:spacing w:after="0" w:line="240" w:lineRule="auto"/>
        <w:jc w:val="both"/>
        <w:rPr>
          <w:rFonts w:ascii="Marianne" w:eastAsia="Arial Unicode MS" w:hAnsi="Marianne" w:cs="Calibri"/>
          <w:sz w:val="20"/>
          <w:szCs w:val="20"/>
          <w:lang w:eastAsia="zh-CN"/>
        </w:rPr>
      </w:pPr>
    </w:p>
    <w:p w14:paraId="10D114BA" w14:textId="77777777" w:rsidR="00A4022C" w:rsidRPr="00D10604" w:rsidRDefault="00A4022C" w:rsidP="00165E2D">
      <w:pPr>
        <w:numPr>
          <w:ilvl w:val="0"/>
          <w:numId w:val="8"/>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Une fois par an, le repas de fin d’année ;</w:t>
      </w:r>
    </w:p>
    <w:p w14:paraId="4014D5FF" w14:textId="771E3E93" w:rsidR="00A4022C" w:rsidRPr="00D10604" w:rsidRDefault="006D1908" w:rsidP="00165E2D">
      <w:pPr>
        <w:numPr>
          <w:ilvl w:val="0"/>
          <w:numId w:val="8"/>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Quatre</w:t>
      </w:r>
      <w:r w:rsidR="00A4022C" w:rsidRPr="00D10604">
        <w:rPr>
          <w:rFonts w:ascii="Marianne" w:eastAsia="Arial Unicode MS" w:hAnsi="Marianne" w:cs="Calibri"/>
          <w:sz w:val="20"/>
          <w:szCs w:val="20"/>
          <w:lang w:eastAsia="zh-CN"/>
        </w:rPr>
        <w:t xml:space="preserve"> fois par an, la journée du Chef, sur un thème calendaire ou événementiel.</w:t>
      </w:r>
      <w:r w:rsidR="00B047F1" w:rsidRPr="00D10604">
        <w:rPr>
          <w:rFonts w:ascii="Marianne" w:eastAsia="Arial Unicode MS" w:hAnsi="Marianne" w:cs="Calibri"/>
          <w:sz w:val="20"/>
          <w:szCs w:val="20"/>
          <w:lang w:eastAsia="zh-CN"/>
        </w:rPr>
        <w:t xml:space="preserve"> Les thèmes environnementaux (journée </w:t>
      </w:r>
      <w:r w:rsidR="00AE70D1" w:rsidRPr="00D10604">
        <w:rPr>
          <w:rFonts w:ascii="Marianne" w:eastAsia="Arial Unicode MS" w:hAnsi="Marianne" w:cs="Calibri"/>
          <w:sz w:val="20"/>
          <w:szCs w:val="20"/>
          <w:lang w:eastAsia="zh-CN"/>
        </w:rPr>
        <w:t>antigaspi</w:t>
      </w:r>
      <w:r w:rsidR="00B047F1" w:rsidRPr="00D10604">
        <w:rPr>
          <w:rFonts w:ascii="Marianne" w:eastAsia="Arial Unicode MS" w:hAnsi="Marianne" w:cs="Calibri"/>
          <w:sz w:val="20"/>
          <w:szCs w:val="20"/>
          <w:lang w:eastAsia="zh-CN"/>
        </w:rPr>
        <w:t xml:space="preserve">, journée végétalienne, journée des producteurs locaux, </w:t>
      </w:r>
      <w:proofErr w:type="spellStart"/>
      <w:r w:rsidR="00B047F1" w:rsidRPr="00D10604">
        <w:rPr>
          <w:rFonts w:ascii="Marianne" w:eastAsia="Arial Unicode MS" w:hAnsi="Marianne" w:cs="Calibri"/>
          <w:sz w:val="20"/>
          <w:szCs w:val="20"/>
          <w:lang w:eastAsia="zh-CN"/>
        </w:rPr>
        <w:t>etc</w:t>
      </w:r>
      <w:proofErr w:type="spellEnd"/>
      <w:r w:rsidR="00B047F1" w:rsidRPr="00D10604">
        <w:rPr>
          <w:rFonts w:ascii="Marianne" w:eastAsia="Arial Unicode MS" w:hAnsi="Marianne" w:cs="Calibri"/>
          <w:sz w:val="20"/>
          <w:szCs w:val="20"/>
          <w:lang w:eastAsia="zh-CN"/>
        </w:rPr>
        <w:t>) seront privilégiés.</w:t>
      </w:r>
    </w:p>
    <w:p w14:paraId="7A627AD7" w14:textId="77777777" w:rsidR="00A4022C" w:rsidRPr="00D10604" w:rsidRDefault="00A4022C" w:rsidP="00A4022C">
      <w:pPr>
        <w:tabs>
          <w:tab w:val="left" w:leader="dot" w:pos="8222"/>
        </w:tabs>
        <w:suppressAutoHyphens/>
        <w:spacing w:before="120" w:after="0" w:line="240" w:lineRule="auto"/>
        <w:jc w:val="both"/>
        <w:rPr>
          <w:rFonts w:ascii="Marianne" w:eastAsia="Arial Unicode MS" w:hAnsi="Marianne" w:cs="Calibri"/>
          <w:sz w:val="20"/>
          <w:szCs w:val="20"/>
          <w:lang w:eastAsia="zh-CN"/>
        </w:rPr>
      </w:pPr>
    </w:p>
    <w:p w14:paraId="2F0F76D4" w14:textId="77777777" w:rsidR="00A4022C" w:rsidRPr="00D10604" w:rsidRDefault="00A4022C" w:rsidP="00A4022C">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Ces animations n’augmentent pas le prix du repas.</w:t>
      </w:r>
    </w:p>
    <w:p w14:paraId="7F4E6C11" w14:textId="77777777" w:rsidR="00A4022C" w:rsidRPr="00D10604" w:rsidRDefault="00A4022C" w:rsidP="00A4022C">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D10604">
        <w:rPr>
          <w:rFonts w:ascii="Marianne" w:eastAsia="Arial Unicode MS" w:hAnsi="Marianne" w:cs="Calibri"/>
          <w:sz w:val="20"/>
          <w:szCs w:val="20"/>
          <w:lang w:eastAsia="zh-CN"/>
        </w:rPr>
        <w:t xml:space="preserve">Les animations à caractère publicitaire sont interdites. </w:t>
      </w:r>
    </w:p>
    <w:p w14:paraId="7E94CC32" w14:textId="72C4EBBF" w:rsidR="00A4022C" w:rsidRPr="00D10604" w:rsidRDefault="00A4022C" w:rsidP="00A4022C">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D10604">
        <w:rPr>
          <w:rFonts w:ascii="Marianne" w:eastAsia="Arial Unicode MS" w:hAnsi="Marianne" w:cs="Calibri"/>
          <w:sz w:val="20"/>
          <w:szCs w:val="20"/>
          <w:lang w:eastAsia="zh-CN"/>
        </w:rPr>
        <w:t>Les animations autour des produits locaux sont autorisées, notamment autour des SCOP</w:t>
      </w:r>
      <w:r w:rsidR="00B047F1" w:rsidRPr="00D10604">
        <w:rPr>
          <w:rFonts w:ascii="Marianne" w:eastAsia="Arial Unicode MS" w:hAnsi="Marianne" w:cs="Calibri"/>
          <w:sz w:val="20"/>
          <w:szCs w:val="20"/>
          <w:lang w:eastAsia="zh-CN"/>
        </w:rPr>
        <w:t xml:space="preserve"> ou</w:t>
      </w:r>
      <w:r w:rsidR="000444D7" w:rsidRPr="00D10604">
        <w:rPr>
          <w:rFonts w:ascii="Marianne" w:eastAsia="Arial Unicode MS" w:hAnsi="Marianne" w:cs="Calibri"/>
          <w:sz w:val="20"/>
          <w:szCs w:val="20"/>
          <w:lang w:eastAsia="zh-CN"/>
        </w:rPr>
        <w:t xml:space="preserve"> du PAT</w:t>
      </w:r>
      <w:r w:rsidRPr="00D10604">
        <w:rPr>
          <w:rFonts w:ascii="Marianne" w:eastAsia="Arial Unicode MS" w:hAnsi="Marianne" w:cs="Calibri"/>
          <w:sz w:val="20"/>
          <w:szCs w:val="20"/>
          <w:lang w:eastAsia="zh-CN"/>
        </w:rPr>
        <w:t>.</w:t>
      </w:r>
    </w:p>
    <w:p w14:paraId="2D6A9C77" w14:textId="77777777" w:rsidR="00A4022C" w:rsidRPr="00D10604" w:rsidRDefault="00A4022C" w:rsidP="00A4022C">
      <w:pPr>
        <w:tabs>
          <w:tab w:val="left" w:leader="dot" w:pos="8222"/>
        </w:tabs>
        <w:suppressAutoHyphens/>
        <w:spacing w:before="120" w:after="0" w:line="240" w:lineRule="auto"/>
        <w:jc w:val="both"/>
        <w:rPr>
          <w:rFonts w:ascii="Marianne" w:eastAsia="Times New Roman" w:hAnsi="Marianne" w:cs="Calibri"/>
          <w:sz w:val="20"/>
          <w:szCs w:val="20"/>
          <w:lang w:eastAsia="zh-CN"/>
        </w:rPr>
      </w:pPr>
    </w:p>
    <w:p w14:paraId="6E015646" w14:textId="77777777" w:rsidR="00A4022C" w:rsidRPr="00D10604" w:rsidRDefault="00A4022C" w:rsidP="00A4022C">
      <w:pPr>
        <w:keepNext/>
        <w:suppressAutoHyphens/>
        <w:spacing w:before="240" w:after="60" w:line="240" w:lineRule="auto"/>
        <w:ind w:left="14"/>
        <w:outlineLvl w:val="1"/>
        <w:rPr>
          <w:rFonts w:ascii="Marianne" w:eastAsia="Times New Roman" w:hAnsi="Marianne" w:cs="Calibri"/>
          <w:b/>
          <w:bCs/>
          <w:i/>
          <w:iCs/>
          <w:sz w:val="20"/>
          <w:szCs w:val="20"/>
          <w:lang w:eastAsia="zh-CN"/>
        </w:rPr>
      </w:pPr>
      <w:bookmarkStart w:id="68" w:name="__RefHeading__516_1506230010"/>
      <w:bookmarkStart w:id="69" w:name="__RefHeading__401_1402195427"/>
      <w:bookmarkStart w:id="70" w:name="__RefHeading__281_1468259724"/>
      <w:bookmarkStart w:id="71" w:name="__RefHeading__165_2095049087"/>
      <w:bookmarkStart w:id="72" w:name="__RefHeading__87457_1215438836"/>
      <w:bookmarkStart w:id="73" w:name="__RefHeading__113_973542987"/>
      <w:bookmarkStart w:id="74" w:name="__RefHeading__221_985163279"/>
      <w:bookmarkStart w:id="75" w:name="__RefHeading__341_1320408931"/>
      <w:bookmarkStart w:id="76" w:name="__RefHeading__461_335259541"/>
      <w:bookmarkStart w:id="77" w:name="__RefHeading__576_1528560928"/>
      <w:bookmarkStart w:id="78" w:name="_Toc41667131"/>
      <w:bookmarkStart w:id="79" w:name="_Toc209536444"/>
      <w:bookmarkEnd w:id="68"/>
      <w:bookmarkEnd w:id="69"/>
      <w:bookmarkEnd w:id="70"/>
      <w:bookmarkEnd w:id="71"/>
      <w:bookmarkEnd w:id="72"/>
      <w:bookmarkEnd w:id="73"/>
      <w:bookmarkEnd w:id="74"/>
      <w:bookmarkEnd w:id="75"/>
      <w:bookmarkEnd w:id="76"/>
      <w:bookmarkEnd w:id="77"/>
      <w:r w:rsidRPr="00D10604">
        <w:rPr>
          <w:rStyle w:val="Titre2Car"/>
          <w:rFonts w:ascii="Marianne" w:hAnsi="Marianne" w:cs="Calibri"/>
          <w:b/>
          <w:caps/>
          <w:color w:val="auto"/>
          <w:sz w:val="20"/>
          <w:szCs w:val="20"/>
        </w:rPr>
        <w:t xml:space="preserve">3.3 - Les prestations de restauration </w:t>
      </w:r>
      <w:bookmarkEnd w:id="78"/>
      <w:r w:rsidR="00630DD7" w:rsidRPr="00D10604">
        <w:rPr>
          <w:rStyle w:val="Titre2Car"/>
          <w:rFonts w:ascii="Marianne" w:hAnsi="Marianne" w:cs="Calibri"/>
          <w:b/>
          <w:caps/>
          <w:color w:val="auto"/>
          <w:sz w:val="20"/>
          <w:szCs w:val="20"/>
        </w:rPr>
        <w:t>CLUB</w:t>
      </w:r>
      <w:bookmarkEnd w:id="79"/>
    </w:p>
    <w:p w14:paraId="44579B7D" w14:textId="77777777" w:rsidR="00A4022C" w:rsidRPr="00D10604"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Les prestations « Club » rentrent dans le cadre d’une notion de service rendu ponctuellement aux magistrats et fonctionnaires d</w:t>
      </w:r>
      <w:r w:rsidR="002B267F" w:rsidRPr="00D10604">
        <w:rPr>
          <w:rFonts w:ascii="Marianne" w:eastAsia="Times New Roman" w:hAnsi="Marianne" w:cs="Calibri"/>
          <w:sz w:val="20"/>
          <w:szCs w:val="20"/>
          <w:lang w:eastAsia="zh-CN"/>
        </w:rPr>
        <w:t xml:space="preserve">u tribunal judicaire de Créteil, </w:t>
      </w:r>
      <w:r w:rsidRPr="00D10604">
        <w:rPr>
          <w:rFonts w:ascii="Marianne" w:eastAsia="Times New Roman" w:hAnsi="Marianne" w:cs="Calibri"/>
          <w:sz w:val="20"/>
          <w:szCs w:val="20"/>
          <w:lang w:eastAsia="zh-CN"/>
        </w:rPr>
        <w:t xml:space="preserve">sur la base d’une commande spécifique de repas effectuée par le pouvoir adjudicateur et d’un devis établi par le prestataire. </w:t>
      </w:r>
    </w:p>
    <w:p w14:paraId="6FF4DF27" w14:textId="77777777" w:rsidR="00A4022C" w:rsidRPr="00D10604"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p>
    <w:p w14:paraId="2021C5B8" w14:textId="77777777" w:rsidR="00A4022C" w:rsidRPr="00D10604" w:rsidRDefault="00A4022C" w:rsidP="00A4022C">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Ces prestations n’étant pas subventionnées, elles nécessitent pour chaque commande l’établissement d’un devis</w:t>
      </w:r>
      <w:r w:rsidR="00630DD7" w:rsidRPr="00D10604">
        <w:rPr>
          <w:rFonts w:ascii="Marianne" w:eastAsia="Times New Roman" w:hAnsi="Marianne" w:cs="Calibri"/>
          <w:sz w:val="20"/>
          <w:szCs w:val="20"/>
          <w:lang w:eastAsia="zh-CN"/>
        </w:rPr>
        <w:t>.</w:t>
      </w:r>
      <w:r w:rsidRPr="00D10604">
        <w:rPr>
          <w:rFonts w:ascii="Marianne" w:eastAsia="Times New Roman" w:hAnsi="Marianne" w:cs="Calibri"/>
          <w:sz w:val="20"/>
          <w:szCs w:val="20"/>
          <w:lang w:eastAsia="zh-CN"/>
        </w:rPr>
        <w:t xml:space="preserve"> </w:t>
      </w:r>
    </w:p>
    <w:p w14:paraId="4AAAE2B5" w14:textId="77777777" w:rsidR="00A4022C" w:rsidRPr="00D10604" w:rsidRDefault="00A4022C" w:rsidP="00A4022C">
      <w:pPr>
        <w:tabs>
          <w:tab w:val="left" w:leader="dot" w:pos="8222"/>
        </w:tabs>
        <w:suppressAutoHyphens/>
        <w:spacing w:after="0" w:line="240" w:lineRule="auto"/>
        <w:jc w:val="both"/>
        <w:rPr>
          <w:rFonts w:ascii="Marianne" w:eastAsia="Times New Roman" w:hAnsi="Marianne" w:cs="Calibri"/>
          <w:color w:val="FF0000"/>
          <w:sz w:val="20"/>
          <w:szCs w:val="20"/>
          <w:lang w:eastAsia="zh-CN"/>
        </w:rPr>
      </w:pPr>
    </w:p>
    <w:p w14:paraId="18C822CE" w14:textId="77777777" w:rsidR="00A4022C" w:rsidRPr="00D10604" w:rsidRDefault="00A4022C" w:rsidP="00A4022C">
      <w:pPr>
        <w:tabs>
          <w:tab w:val="left" w:leader="dot" w:pos="8222"/>
        </w:tabs>
        <w:suppressAutoHyphens/>
        <w:spacing w:after="0" w:line="240" w:lineRule="auto"/>
        <w:jc w:val="both"/>
        <w:rPr>
          <w:rFonts w:ascii="Marianne" w:eastAsia="Times New Roman" w:hAnsi="Marianne" w:cs="Calibri"/>
          <w:sz w:val="20"/>
          <w:szCs w:val="20"/>
          <w:highlight w:val="yellow"/>
          <w:lang w:eastAsia="zh-CN"/>
        </w:rPr>
      </w:pPr>
    </w:p>
    <w:p w14:paraId="50EC05A3" w14:textId="77777777" w:rsidR="00A4022C" w:rsidRPr="00D10604" w:rsidRDefault="00A4022C" w:rsidP="004E1F9C">
      <w:pPr>
        <w:pStyle w:val="Titre2"/>
        <w:rPr>
          <w:rFonts w:ascii="Marianne" w:eastAsia="Times New Roman" w:hAnsi="Marianne" w:cs="Calibri"/>
          <w:b/>
          <w:i/>
          <w:iCs/>
          <w:caps/>
          <w:color w:val="auto"/>
          <w:sz w:val="20"/>
          <w:szCs w:val="20"/>
          <w:lang w:eastAsia="zh-CN"/>
        </w:rPr>
      </w:pPr>
      <w:bookmarkStart w:id="80" w:name="__RefHeading__518_1506230010"/>
      <w:bookmarkStart w:id="81" w:name="__RefHeading__403_1402195427"/>
      <w:bookmarkStart w:id="82" w:name="__RefHeading__283_1468259724"/>
      <w:bookmarkStart w:id="83" w:name="__RefHeading__167_2095049087"/>
      <w:bookmarkStart w:id="84" w:name="__RefHeading__87459_1215438836"/>
      <w:bookmarkStart w:id="85" w:name="__RefHeading__115_973542987"/>
      <w:bookmarkStart w:id="86" w:name="__RefHeading__223_985163279"/>
      <w:bookmarkStart w:id="87" w:name="__RefHeading__343_1320408931"/>
      <w:bookmarkStart w:id="88" w:name="__RefHeading__463_335259541"/>
      <w:bookmarkStart w:id="89" w:name="__RefHeading__578_1528560928"/>
      <w:bookmarkStart w:id="90" w:name="_Toc41667132"/>
      <w:bookmarkStart w:id="91" w:name="_Toc209536445"/>
      <w:bookmarkEnd w:id="80"/>
      <w:bookmarkEnd w:id="81"/>
      <w:bookmarkEnd w:id="82"/>
      <w:bookmarkEnd w:id="83"/>
      <w:bookmarkEnd w:id="84"/>
      <w:bookmarkEnd w:id="85"/>
      <w:bookmarkEnd w:id="86"/>
      <w:bookmarkEnd w:id="87"/>
      <w:bookmarkEnd w:id="88"/>
      <w:bookmarkEnd w:id="89"/>
      <w:r w:rsidRPr="00D10604">
        <w:rPr>
          <w:rFonts w:ascii="Marianne" w:eastAsia="Times New Roman" w:hAnsi="Marianne" w:cs="Calibri"/>
          <w:b/>
          <w:caps/>
          <w:color w:val="auto"/>
          <w:sz w:val="20"/>
          <w:szCs w:val="20"/>
          <w:lang w:val="x-none" w:eastAsia="zh-CN"/>
        </w:rPr>
        <w:t>3.4 -  Les prestations  annexes</w:t>
      </w:r>
      <w:bookmarkEnd w:id="90"/>
      <w:r w:rsidR="006D1908" w:rsidRPr="00D10604">
        <w:rPr>
          <w:rFonts w:ascii="Marianne" w:eastAsia="Times New Roman" w:hAnsi="Marianne" w:cs="Calibri"/>
          <w:b/>
          <w:caps/>
          <w:color w:val="auto"/>
          <w:sz w:val="20"/>
          <w:szCs w:val="20"/>
          <w:lang w:val="x-none" w:eastAsia="zh-CN"/>
        </w:rPr>
        <w:t> </w:t>
      </w:r>
      <w:r w:rsidR="006D1908" w:rsidRPr="00D10604">
        <w:rPr>
          <w:rFonts w:ascii="Marianne" w:eastAsia="Times New Roman" w:hAnsi="Marianne" w:cs="Calibri"/>
          <w:b/>
          <w:caps/>
          <w:color w:val="auto"/>
          <w:sz w:val="20"/>
          <w:szCs w:val="20"/>
          <w:lang w:eastAsia="zh-CN"/>
        </w:rPr>
        <w:t>: buffets, petits déjeuners</w:t>
      </w:r>
      <w:r w:rsidR="00080C7B" w:rsidRPr="00D10604">
        <w:rPr>
          <w:rFonts w:ascii="Marianne" w:eastAsia="Times New Roman" w:hAnsi="Marianne" w:cs="Calibri"/>
          <w:b/>
          <w:caps/>
          <w:color w:val="auto"/>
          <w:sz w:val="20"/>
          <w:szCs w:val="20"/>
          <w:lang w:eastAsia="zh-CN"/>
        </w:rPr>
        <w:t xml:space="preserve"> cocktails</w:t>
      </w:r>
      <w:bookmarkEnd w:id="91"/>
    </w:p>
    <w:p w14:paraId="09A11F07" w14:textId="77777777" w:rsidR="004E1F9C" w:rsidRPr="00D10604" w:rsidRDefault="004E1F9C" w:rsidP="00A563B3">
      <w:pPr>
        <w:suppressAutoHyphens/>
        <w:spacing w:after="0" w:line="240" w:lineRule="auto"/>
        <w:jc w:val="both"/>
        <w:rPr>
          <w:rFonts w:ascii="Marianne" w:eastAsia="Times New Roman" w:hAnsi="Marianne" w:cs="Calibri"/>
          <w:sz w:val="20"/>
          <w:szCs w:val="20"/>
          <w:lang w:eastAsia="zh-CN"/>
        </w:rPr>
      </w:pPr>
    </w:p>
    <w:p w14:paraId="052FF6BC" w14:textId="42A1E907" w:rsidR="00A4022C" w:rsidRPr="00D10604" w:rsidRDefault="00A4022C" w:rsidP="00A563B3">
      <w:pPr>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n'a pas l’exclusivité des prestations de buffets, cocktails</w:t>
      </w:r>
      <w:r w:rsidR="00080C7B" w:rsidRPr="00D10604">
        <w:rPr>
          <w:rFonts w:ascii="Marianne" w:eastAsia="Times New Roman" w:hAnsi="Marianne" w:cs="Calibri"/>
          <w:sz w:val="20"/>
          <w:szCs w:val="20"/>
          <w:lang w:eastAsia="zh-CN"/>
        </w:rPr>
        <w:t xml:space="preserve">, petits </w:t>
      </w:r>
      <w:r w:rsidR="002C2944" w:rsidRPr="00D10604">
        <w:rPr>
          <w:rFonts w:ascii="Marianne" w:eastAsia="Times New Roman" w:hAnsi="Marianne" w:cs="Calibri"/>
          <w:sz w:val="20"/>
          <w:szCs w:val="20"/>
          <w:lang w:eastAsia="zh-CN"/>
        </w:rPr>
        <w:t>déjeuners.</w:t>
      </w:r>
      <w:r w:rsidRPr="00D10604">
        <w:rPr>
          <w:rFonts w:ascii="Marianne" w:eastAsia="Times New Roman" w:hAnsi="Marianne" w:cs="Calibri"/>
          <w:sz w:val="20"/>
          <w:szCs w:val="20"/>
          <w:lang w:eastAsia="zh-CN"/>
        </w:rPr>
        <w:t xml:space="preserve"> Les services du ministère peuvent faire appel à des prestataires extérieurs.</w:t>
      </w:r>
    </w:p>
    <w:p w14:paraId="1C193DB3" w14:textId="77777777" w:rsidR="006D1908" w:rsidRPr="00D10604" w:rsidRDefault="00080C7B" w:rsidP="00A563B3">
      <w:pPr>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Ils doivent faire l’objet d’un devis avant commande.</w:t>
      </w:r>
    </w:p>
    <w:p w14:paraId="0F60C6BC" w14:textId="77777777" w:rsidR="00A4022C" w:rsidRPr="00D10604" w:rsidRDefault="00A4022C" w:rsidP="00A4022C">
      <w:pPr>
        <w:suppressAutoHyphens/>
        <w:spacing w:after="0" w:line="240" w:lineRule="auto"/>
        <w:rPr>
          <w:rFonts w:ascii="Marianne" w:eastAsia="Times New Roman" w:hAnsi="Marianne" w:cs="Times New Roman"/>
          <w:sz w:val="20"/>
          <w:szCs w:val="20"/>
          <w:highlight w:val="yellow"/>
          <w:lang w:eastAsia="zh-CN"/>
        </w:rPr>
      </w:pPr>
    </w:p>
    <w:p w14:paraId="0EB4D173"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color w:val="FF0000"/>
          <w:sz w:val="20"/>
          <w:szCs w:val="20"/>
          <w:lang w:eastAsia="zh-CN"/>
        </w:rPr>
      </w:pPr>
      <w:bookmarkStart w:id="92" w:name="__RefHeading__87461_1215438836"/>
      <w:bookmarkEnd w:id="92"/>
    </w:p>
    <w:p w14:paraId="49D3D044" w14:textId="77777777" w:rsidR="002B267F" w:rsidRPr="00D10604" w:rsidRDefault="002B267F" w:rsidP="00526316">
      <w:pPr>
        <w:pStyle w:val="Titre1"/>
        <w:rPr>
          <w:rFonts w:ascii="Marianne" w:eastAsia="Times New Roman" w:hAnsi="Marianne" w:cs="Calibri"/>
          <w:b/>
          <w:color w:val="auto"/>
          <w:sz w:val="20"/>
          <w:szCs w:val="20"/>
          <w:lang w:eastAsia="zh-CN"/>
        </w:rPr>
      </w:pPr>
      <w:bookmarkStart w:id="93" w:name="__RefHeading__87465_1215438836"/>
      <w:bookmarkStart w:id="94" w:name="__RefHeading__520_1506230010"/>
      <w:bookmarkStart w:id="95" w:name="__RefHeading__405_1402195427"/>
      <w:bookmarkStart w:id="96" w:name="__RefHeading__285_1468259724"/>
      <w:bookmarkStart w:id="97" w:name="__RefHeading__169_2095049087"/>
      <w:bookmarkStart w:id="98" w:name="__RefHeading__87467_1215438836"/>
      <w:bookmarkStart w:id="99" w:name="__RefHeading__117_973542987"/>
      <w:bookmarkStart w:id="100" w:name="__RefHeading__225_985163279"/>
      <w:bookmarkStart w:id="101" w:name="__RefHeading__345_1320408931"/>
      <w:bookmarkStart w:id="102" w:name="__RefHeading__465_335259541"/>
      <w:bookmarkStart w:id="103" w:name="__RefHeading__580_1528560928"/>
      <w:bookmarkStart w:id="104" w:name="_Toc209536446"/>
      <w:bookmarkEnd w:id="93"/>
      <w:bookmarkEnd w:id="94"/>
      <w:bookmarkEnd w:id="95"/>
      <w:bookmarkEnd w:id="96"/>
      <w:bookmarkEnd w:id="97"/>
      <w:bookmarkEnd w:id="98"/>
      <w:bookmarkEnd w:id="99"/>
      <w:bookmarkEnd w:id="100"/>
      <w:bookmarkEnd w:id="101"/>
      <w:bookmarkEnd w:id="102"/>
      <w:bookmarkEnd w:id="103"/>
      <w:r w:rsidRPr="00D10604">
        <w:rPr>
          <w:rFonts w:ascii="Marianne" w:eastAsia="Times New Roman" w:hAnsi="Marianne" w:cs="Calibri"/>
          <w:b/>
          <w:color w:val="auto"/>
          <w:sz w:val="20"/>
          <w:szCs w:val="20"/>
          <w:lang w:eastAsia="zh-CN"/>
        </w:rPr>
        <w:t>4 - LES PERSONNELS</w:t>
      </w:r>
      <w:bookmarkStart w:id="105" w:name="__RefHeading__522_1506230010"/>
      <w:bookmarkStart w:id="106" w:name="__RefHeading__582_1528560928"/>
      <w:bookmarkEnd w:id="105"/>
      <w:bookmarkEnd w:id="106"/>
      <w:bookmarkEnd w:id="104"/>
    </w:p>
    <w:p w14:paraId="5DE98FFA" w14:textId="77777777" w:rsidR="002B267F" w:rsidRPr="00D10604" w:rsidRDefault="002B267F" w:rsidP="002B267F">
      <w:pPr>
        <w:suppressAutoHyphens/>
        <w:spacing w:after="0" w:line="240" w:lineRule="auto"/>
        <w:rPr>
          <w:rFonts w:ascii="Marianne" w:eastAsia="Times New Roman" w:hAnsi="Marianne" w:cs="Times New Roman"/>
          <w:sz w:val="20"/>
          <w:szCs w:val="20"/>
          <w:lang w:eastAsia="zh-CN"/>
        </w:rPr>
      </w:pPr>
    </w:p>
    <w:p w14:paraId="64454A67" w14:textId="77777777" w:rsidR="002B267F" w:rsidRPr="00D10604" w:rsidRDefault="002B267F" w:rsidP="002B267F">
      <w:pPr>
        <w:suppressAutoHyphens/>
        <w:spacing w:after="0" w:line="240" w:lineRule="auto"/>
        <w:rPr>
          <w:rFonts w:ascii="Marianne" w:eastAsia="Times New Roman" w:hAnsi="Marianne" w:cs="Times New Roman"/>
          <w:sz w:val="20"/>
          <w:szCs w:val="20"/>
          <w:lang w:eastAsia="zh-CN"/>
        </w:rPr>
      </w:pPr>
      <w:r w:rsidRPr="00D10604">
        <w:rPr>
          <w:rFonts w:ascii="Marianne" w:eastAsia="Times New Roman" w:hAnsi="Marianne" w:cs="Times New Roman"/>
          <w:sz w:val="20"/>
          <w:szCs w:val="20"/>
          <w:lang w:eastAsia="zh-CN"/>
        </w:rPr>
        <w:t>Les sites étant soumis à des protocoles de sécurité très stricts, les entrées et sorties du personnel sont soumises au contrôle des services de sécurité, toute personne devant être munie d'un badge d'accès délivré par ces services après enquête.</w:t>
      </w:r>
    </w:p>
    <w:p w14:paraId="5144306D" w14:textId="77777777" w:rsidR="002B267F" w:rsidRPr="00D10604" w:rsidRDefault="002B267F" w:rsidP="002B267F">
      <w:pPr>
        <w:suppressAutoHyphens/>
        <w:spacing w:after="0" w:line="240" w:lineRule="auto"/>
        <w:rPr>
          <w:rFonts w:ascii="Marianne" w:eastAsia="Times New Roman" w:hAnsi="Marianne" w:cs="Calibri"/>
          <w:sz w:val="20"/>
          <w:szCs w:val="20"/>
          <w:lang w:eastAsia="zh-CN"/>
        </w:rPr>
      </w:pPr>
    </w:p>
    <w:p w14:paraId="4002ABBA" w14:textId="77777777" w:rsidR="002B267F" w:rsidRPr="00D10604" w:rsidRDefault="002B267F" w:rsidP="00526316">
      <w:pPr>
        <w:pStyle w:val="Titre2"/>
        <w:rPr>
          <w:rFonts w:ascii="Marianne" w:eastAsia="Times New Roman" w:hAnsi="Marianne" w:cs="Calibri"/>
          <w:b/>
          <w:i/>
          <w:iCs/>
          <w:caps/>
          <w:color w:val="auto"/>
          <w:sz w:val="20"/>
          <w:szCs w:val="20"/>
          <w:lang w:eastAsia="zh-CN"/>
        </w:rPr>
      </w:pPr>
      <w:bookmarkStart w:id="107" w:name="__RefHeading__524_1506230010"/>
      <w:bookmarkStart w:id="108" w:name="__RefHeading__409_1402195427"/>
      <w:bookmarkStart w:id="109" w:name="__RefHeading__289_1468259724"/>
      <w:bookmarkStart w:id="110" w:name="__RefHeading__171_2095049087"/>
      <w:bookmarkStart w:id="111" w:name="__RefHeading__87469_1215438836"/>
      <w:bookmarkStart w:id="112" w:name="__RefHeading__119_973542987"/>
      <w:bookmarkStart w:id="113" w:name="__RefHeading__229_985163279"/>
      <w:bookmarkStart w:id="114" w:name="__RefHeading__349_1320408931"/>
      <w:bookmarkStart w:id="115" w:name="__RefHeading__469_335259541"/>
      <w:bookmarkStart w:id="116" w:name="__RefHeading__584_1528560928"/>
      <w:bookmarkStart w:id="117" w:name="_Toc41667133"/>
      <w:bookmarkStart w:id="118" w:name="_Toc74229286"/>
      <w:bookmarkStart w:id="119" w:name="_Toc209536447"/>
      <w:bookmarkEnd w:id="107"/>
      <w:bookmarkEnd w:id="108"/>
      <w:bookmarkEnd w:id="109"/>
      <w:bookmarkEnd w:id="110"/>
      <w:bookmarkEnd w:id="111"/>
      <w:bookmarkEnd w:id="112"/>
      <w:bookmarkEnd w:id="113"/>
      <w:bookmarkEnd w:id="114"/>
      <w:bookmarkEnd w:id="115"/>
      <w:bookmarkEnd w:id="116"/>
      <w:r w:rsidRPr="00D10604">
        <w:rPr>
          <w:rFonts w:ascii="Marianne" w:eastAsia="Times New Roman" w:hAnsi="Marianne" w:cs="Calibri"/>
          <w:b/>
          <w:caps/>
          <w:color w:val="auto"/>
          <w:sz w:val="20"/>
          <w:szCs w:val="20"/>
          <w:lang w:eastAsia="zh-CN"/>
        </w:rPr>
        <w:t>4.1- Organigramme de fonctionnement et composition de l’équipe</w:t>
      </w:r>
      <w:bookmarkEnd w:id="117"/>
      <w:bookmarkEnd w:id="118"/>
      <w:bookmarkEnd w:id="119"/>
    </w:p>
    <w:p w14:paraId="4182C826" w14:textId="77777777" w:rsidR="002B267F" w:rsidRPr="00D10604" w:rsidRDefault="002B267F" w:rsidP="002B267F">
      <w:pPr>
        <w:suppressAutoHyphens/>
        <w:spacing w:after="0" w:line="240" w:lineRule="auto"/>
        <w:jc w:val="both"/>
        <w:rPr>
          <w:rFonts w:ascii="Marianne" w:eastAsia="Times New Roman" w:hAnsi="Marianne" w:cs="Calibri"/>
          <w:sz w:val="20"/>
          <w:szCs w:val="20"/>
          <w:lang w:eastAsia="zh-CN"/>
        </w:rPr>
      </w:pPr>
    </w:p>
    <w:p w14:paraId="514541E1" w14:textId="2F03FE90" w:rsidR="002B267F" w:rsidRPr="00D10604" w:rsidRDefault="002B267F" w:rsidP="002B267F">
      <w:pPr>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affecte à la réalisation des prestations une équipe de collaborateurs dont le nombre et la qualification lui permettent d’accomplir ces prestations avec efficacité et en détaille la composition dans un organigramme sur lequel il s’engage.</w:t>
      </w:r>
    </w:p>
    <w:p w14:paraId="68FD3A0A"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55A881A6" w14:textId="6D2A4088"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recrute et rémunère le personnel nécessaire au fonctionnement du restaurant, de la plonge, des prestations Club, qui est employé sous sa seule responsabilité. </w:t>
      </w:r>
    </w:p>
    <w:p w14:paraId="3C82AC59"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7C1AB383" w14:textId="5DCF04C9"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personnel correspond en nombre et en qualification à ce qui est nécessaire pour assurer un service diligent, de qualité. Le personnel qui assurera le service devra être composé au minimum de </w:t>
      </w:r>
      <w:r w:rsidR="00630DD7" w:rsidRPr="00D10604">
        <w:rPr>
          <w:rFonts w:ascii="Marianne" w:eastAsia="Times New Roman" w:hAnsi="Marianne" w:cs="Calibri"/>
          <w:sz w:val="20"/>
          <w:szCs w:val="20"/>
          <w:lang w:eastAsia="zh-CN"/>
        </w:rPr>
        <w:t>trois</w:t>
      </w:r>
      <w:r w:rsidR="00293749">
        <w:rPr>
          <w:rFonts w:ascii="Marianne" w:eastAsia="Times New Roman" w:hAnsi="Marianne" w:cs="Calibri"/>
          <w:sz w:val="20"/>
          <w:szCs w:val="20"/>
          <w:lang w:eastAsia="zh-CN"/>
        </w:rPr>
        <w:t>/</w:t>
      </w:r>
      <w:r w:rsidR="00293749" w:rsidRPr="00293749">
        <w:rPr>
          <w:rFonts w:ascii="Marianne" w:eastAsia="Times New Roman" w:hAnsi="Marianne" w:cs="Calibri"/>
          <w:sz w:val="20"/>
          <w:szCs w:val="20"/>
          <w:lang w:eastAsia="zh-CN"/>
        </w:rPr>
        <w:t xml:space="preserve">quatre </w:t>
      </w:r>
      <w:r w:rsidR="00293749" w:rsidRPr="00D10604">
        <w:rPr>
          <w:rFonts w:ascii="Marianne" w:eastAsia="Times New Roman" w:hAnsi="Marianne" w:cs="Calibri"/>
          <w:sz w:val="20"/>
          <w:szCs w:val="20"/>
          <w:lang w:eastAsia="zh-CN"/>
        </w:rPr>
        <w:t>personnes</w:t>
      </w:r>
      <w:r w:rsidRPr="00D10604">
        <w:rPr>
          <w:rFonts w:ascii="Marianne" w:eastAsia="Times New Roman" w:hAnsi="Marianne" w:cs="Calibri"/>
          <w:sz w:val="20"/>
          <w:szCs w:val="20"/>
          <w:lang w:eastAsia="zh-CN"/>
        </w:rPr>
        <w:t xml:space="preserve"> dont un chef d’équipe expérimenté. Ce dernier assurera une bonne cohésion entre le personnel dans l’exécution des tâches afin d’assurer un service de très bonne qualité. </w:t>
      </w:r>
    </w:p>
    <w:p w14:paraId="276598FC"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7FAAC0B4" w14:textId="681657AD"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pouvoir adjudicateur attache une importance particulière au choix opéré par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pour le responsable du site qui doit présenter de réelles qualités professionnelles et relationnelles. Les qualifications professionnelles des personnels devront être justifiées dans l’offre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w:t>
      </w:r>
    </w:p>
    <w:p w14:paraId="54AFAC54" w14:textId="77777777" w:rsidR="002B267F" w:rsidRPr="00D10604" w:rsidRDefault="002B267F" w:rsidP="002B267F">
      <w:pPr>
        <w:tabs>
          <w:tab w:val="left" w:leader="dot" w:pos="8222"/>
          <w:tab w:val="left" w:pos="9360"/>
        </w:tabs>
        <w:suppressAutoHyphens/>
        <w:spacing w:after="0" w:line="240" w:lineRule="auto"/>
        <w:jc w:val="both"/>
        <w:rPr>
          <w:rFonts w:ascii="Marianne" w:eastAsia="Times New Roman" w:hAnsi="Marianne" w:cs="Calibri"/>
          <w:sz w:val="20"/>
          <w:szCs w:val="20"/>
          <w:lang w:eastAsia="zh-CN"/>
        </w:rPr>
      </w:pPr>
    </w:p>
    <w:p w14:paraId="727304EE"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nombre et le niveau professionnel ainsi que les salaires annuels du personnel et de son encadrement sont indiqués dans l’offre remise par le candidat. </w:t>
      </w:r>
    </w:p>
    <w:p w14:paraId="41910650"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73ABFB9C"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Toute modification dans la composition du personnel modifiant l’organigramme accepté doit être signalée par écrit au pouvoir adjudicateur sans délai. </w:t>
      </w:r>
    </w:p>
    <w:p w14:paraId="27E073A1" w14:textId="77777777" w:rsidR="002B267F" w:rsidRPr="00D10604" w:rsidRDefault="002B267F" w:rsidP="002B267F">
      <w:pPr>
        <w:tabs>
          <w:tab w:val="left" w:leader="dot" w:pos="8222"/>
          <w:tab w:val="left" w:pos="9360"/>
        </w:tabs>
        <w:suppressAutoHyphens/>
        <w:spacing w:after="0" w:line="240" w:lineRule="auto"/>
        <w:jc w:val="both"/>
        <w:rPr>
          <w:rFonts w:ascii="Marianne" w:eastAsia="Times New Roman" w:hAnsi="Marianne" w:cs="Calibri"/>
          <w:sz w:val="20"/>
          <w:szCs w:val="20"/>
          <w:lang w:eastAsia="zh-CN"/>
        </w:rPr>
      </w:pPr>
    </w:p>
    <w:p w14:paraId="68C0A6F3"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pouvoir adjudicateur peut demander le changement du responsable du site pour des motifs dûment justifiés et en particulier s’il n’assure pas dans des conditions satisfaisantes, les tâches vis à vis de la clientèle ou toutes autres personnes avec lesquelles elles sont en contact dans le cadre de la mission confiée.</w:t>
      </w:r>
    </w:p>
    <w:p w14:paraId="41D1B2B6"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24C1C251" w14:textId="5AB40B1E"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doit prévenir le pouvoir adjudicateur de toute absence de plus de cinq (5) jours du personnel d’encadrement soit au préalable (absence planifiée) ou au plus tôt (absence non planifiée). Tout membre du personnel absent est remplacé de façon à assurer un service </w:t>
      </w:r>
      <w:r w:rsidRPr="00D10604">
        <w:rPr>
          <w:rFonts w:ascii="Marianne" w:eastAsia="Times New Roman" w:hAnsi="Marianne" w:cs="Calibri"/>
          <w:sz w:val="20"/>
          <w:szCs w:val="20"/>
          <w:lang w:eastAsia="zh-CN"/>
        </w:rPr>
        <w:lastRenderedPageBreak/>
        <w:t>régulier conforme au présent marché. Les absences devront être signalées au pouvoir adjudicateur ainsi que le nom des remplaçants.</w:t>
      </w:r>
    </w:p>
    <w:p w14:paraId="38485ADE"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4AD2CE64" w14:textId="77777777" w:rsidR="00484082" w:rsidRPr="00D10604" w:rsidRDefault="00484082"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1444A0B5" w14:textId="5C831983"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doit indiquer dans son offre les modalités de remplacement des responsables de l’encadrement (chef d’équipe ainsi que le gérant ou directeur).</w:t>
      </w:r>
    </w:p>
    <w:p w14:paraId="27D5F315"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55DB305D"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personnel doit se conformer aux règles relatives à la sécurité, à la police et à l’hygiène en vigueur dans l’établissement. </w:t>
      </w:r>
    </w:p>
    <w:p w14:paraId="54DB416A"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7A697358" w14:textId="5C72B36A"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s’engage, tant pour lui-même que pour son personnel, à se conformer aux règlements en matière d’incendie, de police, de discipline et de déontologie.</w:t>
      </w:r>
    </w:p>
    <w:p w14:paraId="3A7AF021" w14:textId="77777777" w:rsidR="00484082" w:rsidRPr="00D10604" w:rsidRDefault="00484082"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195AF0E4" w14:textId="77777777" w:rsidR="00484082" w:rsidRPr="00D10604" w:rsidRDefault="00484082"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50D81891" w14:textId="77777777" w:rsidR="00484082" w:rsidRPr="00D10604" w:rsidRDefault="00484082" w:rsidP="005F7462">
      <w:pPr>
        <w:pStyle w:val="Titre2"/>
        <w:rPr>
          <w:rFonts w:ascii="Marianne" w:eastAsia="Times New Roman" w:hAnsi="Marianne" w:cs="Calibri"/>
          <w:b/>
          <w:i/>
          <w:iCs/>
          <w:caps/>
          <w:color w:val="auto"/>
          <w:sz w:val="20"/>
          <w:szCs w:val="20"/>
          <w:lang w:eastAsia="zh-CN"/>
        </w:rPr>
      </w:pPr>
      <w:bookmarkStart w:id="120" w:name="_Toc41667134"/>
      <w:bookmarkStart w:id="121" w:name="_Toc209536448"/>
      <w:r w:rsidRPr="00D10604">
        <w:rPr>
          <w:rFonts w:ascii="Marianne" w:eastAsia="Times New Roman" w:hAnsi="Marianne" w:cs="Calibri"/>
          <w:b/>
          <w:caps/>
          <w:color w:val="auto"/>
          <w:sz w:val="20"/>
          <w:szCs w:val="20"/>
          <w:lang w:eastAsia="zh-CN"/>
        </w:rPr>
        <w:t>4.2 - Formation des personnels</w:t>
      </w:r>
      <w:bookmarkEnd w:id="120"/>
      <w:bookmarkEnd w:id="121"/>
      <w:r w:rsidRPr="00D10604">
        <w:rPr>
          <w:rFonts w:ascii="Marianne" w:eastAsia="Times New Roman" w:hAnsi="Marianne" w:cs="Calibri"/>
          <w:b/>
          <w:caps/>
          <w:color w:val="auto"/>
          <w:sz w:val="20"/>
          <w:szCs w:val="20"/>
          <w:lang w:eastAsia="zh-CN"/>
        </w:rPr>
        <w:t xml:space="preserve"> </w:t>
      </w:r>
    </w:p>
    <w:p w14:paraId="0D33664B" w14:textId="77777777" w:rsidR="005F7462" w:rsidRPr="00D10604" w:rsidRDefault="005F746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07E80924" w14:textId="0C8ABDC5"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met en œuvre toutes actions de formation nécessaires au perfectionnement de son personnel pour l’exercice de sa profession, garantie d’une prestation de qualité.</w:t>
      </w:r>
    </w:p>
    <w:p w14:paraId="6BB35EE6"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5B4C9FEE" w14:textId="09831874"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En début de chaque année civile,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informe le pouvoir adjudicateur du plan de formation de l’ensemble de son personnel et particulièrement du personnel de cuisine.</w:t>
      </w:r>
    </w:p>
    <w:p w14:paraId="25A04966"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112CA307" w14:textId="77777777" w:rsidR="00484082" w:rsidRPr="00D10604" w:rsidRDefault="00484082" w:rsidP="005F7462">
      <w:pPr>
        <w:pStyle w:val="Titre2"/>
        <w:rPr>
          <w:rFonts w:ascii="Marianne" w:eastAsia="Times New Roman" w:hAnsi="Marianne" w:cs="Calibri"/>
          <w:b/>
          <w:i/>
          <w:iCs/>
          <w:caps/>
          <w:color w:val="auto"/>
          <w:sz w:val="20"/>
          <w:szCs w:val="20"/>
          <w:lang w:eastAsia="zh-CN"/>
        </w:rPr>
      </w:pPr>
      <w:bookmarkStart w:id="122" w:name="__RefHeading__528_1506230010"/>
      <w:bookmarkStart w:id="123" w:name="__RefHeading__413_1402195427"/>
      <w:bookmarkStart w:id="124" w:name="__RefHeading__293_1468259724"/>
      <w:bookmarkStart w:id="125" w:name="__RefHeading__175_2095049087"/>
      <w:bookmarkStart w:id="126" w:name="__RefHeading__87473_1215438836"/>
      <w:bookmarkStart w:id="127" w:name="__RefHeading__123_973542987"/>
      <w:bookmarkStart w:id="128" w:name="__RefHeading__233_985163279"/>
      <w:bookmarkStart w:id="129" w:name="__RefHeading__353_1320408931"/>
      <w:bookmarkStart w:id="130" w:name="__RefHeading__473_335259541"/>
      <w:bookmarkStart w:id="131" w:name="__RefHeading__588_1528560928"/>
      <w:bookmarkStart w:id="132" w:name="_Toc41667135"/>
      <w:bookmarkStart w:id="133" w:name="_Toc209536449"/>
      <w:bookmarkEnd w:id="122"/>
      <w:bookmarkEnd w:id="123"/>
      <w:bookmarkEnd w:id="124"/>
      <w:bookmarkEnd w:id="125"/>
      <w:bookmarkEnd w:id="126"/>
      <w:bookmarkEnd w:id="127"/>
      <w:bookmarkEnd w:id="128"/>
      <w:bookmarkEnd w:id="129"/>
      <w:bookmarkEnd w:id="130"/>
      <w:bookmarkEnd w:id="131"/>
      <w:r w:rsidRPr="00D10604">
        <w:rPr>
          <w:rFonts w:ascii="Marianne" w:eastAsia="Times New Roman" w:hAnsi="Marianne" w:cs="Calibri"/>
          <w:b/>
          <w:caps/>
          <w:color w:val="auto"/>
          <w:sz w:val="20"/>
          <w:szCs w:val="20"/>
          <w:lang w:eastAsia="zh-CN"/>
        </w:rPr>
        <w:t xml:space="preserve">4.3 </w:t>
      </w:r>
      <w:r w:rsidR="005F7462" w:rsidRPr="00D10604">
        <w:rPr>
          <w:rFonts w:ascii="Marianne" w:eastAsia="Times New Roman" w:hAnsi="Marianne" w:cs="Calibri"/>
          <w:b/>
          <w:caps/>
          <w:color w:val="auto"/>
          <w:sz w:val="20"/>
          <w:szCs w:val="20"/>
          <w:lang w:eastAsia="zh-CN"/>
        </w:rPr>
        <w:t xml:space="preserve">- </w:t>
      </w:r>
      <w:r w:rsidRPr="00D10604">
        <w:rPr>
          <w:rFonts w:ascii="Marianne" w:eastAsia="Times New Roman" w:hAnsi="Marianne" w:cs="Calibri"/>
          <w:b/>
          <w:caps/>
          <w:color w:val="auto"/>
          <w:sz w:val="20"/>
          <w:szCs w:val="20"/>
          <w:lang w:eastAsia="zh-CN"/>
        </w:rPr>
        <w:t>Tenue des personnels</w:t>
      </w:r>
      <w:bookmarkEnd w:id="132"/>
      <w:bookmarkEnd w:id="133"/>
    </w:p>
    <w:p w14:paraId="7876F644" w14:textId="77777777" w:rsidR="005F7462" w:rsidRPr="00D10604" w:rsidRDefault="005F746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06D28DC9" w14:textId="1512555B"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s’engage à exiger de son personnel sur le site une parfaite propreté corporelle. </w:t>
      </w:r>
    </w:p>
    <w:p w14:paraId="56960DE4"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559FD4AB"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b/>
          <w:sz w:val="20"/>
          <w:szCs w:val="20"/>
          <w:lang w:eastAsia="zh-CN"/>
        </w:rPr>
      </w:pPr>
      <w:r w:rsidRPr="00D10604">
        <w:rPr>
          <w:rFonts w:ascii="Marianne" w:eastAsia="Times New Roman" w:hAnsi="Marianne" w:cs="Calibri"/>
          <w:b/>
          <w:sz w:val="20"/>
          <w:szCs w:val="20"/>
          <w:lang w:eastAsia="zh-CN"/>
        </w:rPr>
        <w:t xml:space="preserve">Le personnel doit : </w:t>
      </w:r>
    </w:p>
    <w:p w14:paraId="6FAE9316"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b/>
          <w:sz w:val="20"/>
          <w:szCs w:val="20"/>
          <w:lang w:eastAsia="zh-CN"/>
        </w:rPr>
      </w:pPr>
    </w:p>
    <w:p w14:paraId="174DB392" w14:textId="77777777" w:rsidR="00484082" w:rsidRPr="00D10604" w:rsidRDefault="00484082" w:rsidP="00484082">
      <w:pPr>
        <w:tabs>
          <w:tab w:val="left" w:leader="dot" w:pos="8222"/>
        </w:tabs>
        <w:suppressAutoHyphens/>
        <w:spacing w:after="0" w:line="240" w:lineRule="auto"/>
        <w:jc w:val="both"/>
        <w:rPr>
          <w:rFonts w:ascii="Marianne" w:eastAsia="Arial Unicode MS" w:hAnsi="Marianne" w:cs="Calibri"/>
          <w:b/>
          <w:sz w:val="20"/>
          <w:szCs w:val="20"/>
          <w:lang w:eastAsia="zh-CN"/>
        </w:rPr>
      </w:pPr>
      <w:r w:rsidRPr="00D10604">
        <w:rPr>
          <w:rFonts w:ascii="Marianne" w:eastAsia="Arial Unicode MS" w:hAnsi="Marianne" w:cs="Calibri"/>
          <w:b/>
          <w:sz w:val="20"/>
          <w:szCs w:val="20"/>
          <w:lang w:eastAsia="zh-CN"/>
        </w:rPr>
        <w:t>-Avoir une tenue irréprochable </w:t>
      </w:r>
    </w:p>
    <w:p w14:paraId="1AEEB631" w14:textId="77777777" w:rsidR="00484082" w:rsidRPr="00D10604" w:rsidRDefault="00484082" w:rsidP="00484082">
      <w:pPr>
        <w:tabs>
          <w:tab w:val="left" w:leader="dot" w:pos="0"/>
        </w:tabs>
        <w:suppressAutoHyphens/>
        <w:spacing w:after="0" w:line="240" w:lineRule="auto"/>
        <w:jc w:val="both"/>
        <w:rPr>
          <w:rFonts w:ascii="Marianne" w:eastAsia="Times New Roman" w:hAnsi="Marianne" w:cs="Calibri"/>
          <w:b/>
          <w:sz w:val="20"/>
          <w:szCs w:val="20"/>
          <w:lang w:eastAsia="zh-CN"/>
        </w:rPr>
      </w:pPr>
      <w:r w:rsidRPr="00D10604">
        <w:rPr>
          <w:rFonts w:ascii="Marianne" w:eastAsia="Arial Unicode MS" w:hAnsi="Marianne" w:cs="Calibri"/>
          <w:b/>
          <w:sz w:val="20"/>
          <w:szCs w:val="20"/>
          <w:lang w:eastAsia="zh-CN"/>
        </w:rPr>
        <w:t>-Être courtois et d’un comportement convenable.</w:t>
      </w:r>
    </w:p>
    <w:p w14:paraId="52D03A96" w14:textId="77777777" w:rsidR="00484082" w:rsidRPr="00D10604" w:rsidRDefault="00484082" w:rsidP="00484082">
      <w:pPr>
        <w:tabs>
          <w:tab w:val="left" w:leader="dot" w:pos="0"/>
        </w:tabs>
        <w:suppressAutoHyphens/>
        <w:spacing w:after="0" w:line="240" w:lineRule="auto"/>
        <w:jc w:val="both"/>
        <w:rPr>
          <w:rFonts w:ascii="Marianne" w:eastAsia="Times New Roman" w:hAnsi="Marianne" w:cs="Calibri"/>
          <w:sz w:val="20"/>
          <w:szCs w:val="20"/>
          <w:lang w:eastAsia="zh-CN"/>
        </w:rPr>
      </w:pPr>
    </w:p>
    <w:p w14:paraId="19645C98" w14:textId="5FD243F1" w:rsidR="00484082" w:rsidRPr="00D10604" w:rsidRDefault="00484082" w:rsidP="00484082">
      <w:pPr>
        <w:tabs>
          <w:tab w:val="left" w:leader="dot" w:pos="0"/>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Aucun membre du personnel n’est admis par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dans les locaux qui lui sont confiés :</w:t>
      </w:r>
    </w:p>
    <w:p w14:paraId="3A40ED5D" w14:textId="77777777" w:rsidR="00484082" w:rsidRPr="00D10604" w:rsidRDefault="00484082" w:rsidP="00484082">
      <w:pPr>
        <w:tabs>
          <w:tab w:val="left" w:leader="dot" w:pos="0"/>
        </w:tabs>
        <w:suppressAutoHyphens/>
        <w:spacing w:after="0" w:line="240" w:lineRule="auto"/>
        <w:jc w:val="both"/>
        <w:rPr>
          <w:rFonts w:ascii="Marianne" w:eastAsia="Times New Roman" w:hAnsi="Marianne" w:cs="Times New Roman"/>
          <w:sz w:val="20"/>
          <w:szCs w:val="20"/>
          <w:lang w:eastAsia="zh-CN"/>
        </w:rPr>
      </w:pPr>
    </w:p>
    <w:p w14:paraId="67DEE0D3" w14:textId="77777777" w:rsidR="00484082" w:rsidRPr="00D10604" w:rsidRDefault="00484082" w:rsidP="00165E2D">
      <w:pPr>
        <w:numPr>
          <w:ilvl w:val="0"/>
          <w:numId w:val="10"/>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 xml:space="preserve">S’il n’est pas revêtu de sa tenue de travail ; </w:t>
      </w:r>
    </w:p>
    <w:p w14:paraId="6C63E8E6" w14:textId="77777777" w:rsidR="00484082" w:rsidRPr="00D10604" w:rsidRDefault="00484082" w:rsidP="00165E2D">
      <w:pPr>
        <w:numPr>
          <w:ilvl w:val="0"/>
          <w:numId w:val="10"/>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S’il présente une tenue négligée ;</w:t>
      </w:r>
    </w:p>
    <w:p w14:paraId="4FEAAF1F" w14:textId="77777777" w:rsidR="00484082" w:rsidRPr="00D10604" w:rsidRDefault="00484082" w:rsidP="00165E2D">
      <w:pPr>
        <w:numPr>
          <w:ilvl w:val="0"/>
          <w:numId w:val="10"/>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S’il ne porte pas de chaussures de sécurité.</w:t>
      </w:r>
    </w:p>
    <w:p w14:paraId="794D23EE" w14:textId="77777777" w:rsidR="00484082" w:rsidRPr="00D10604" w:rsidRDefault="00484082" w:rsidP="00484082">
      <w:pPr>
        <w:tabs>
          <w:tab w:val="left" w:leader="dot" w:pos="8222"/>
        </w:tabs>
        <w:suppressAutoHyphens/>
        <w:spacing w:after="0" w:line="240" w:lineRule="auto"/>
        <w:jc w:val="both"/>
        <w:rPr>
          <w:rFonts w:ascii="Marianne" w:eastAsia="Arial Unicode MS" w:hAnsi="Marianne" w:cs="Calibri"/>
          <w:sz w:val="20"/>
          <w:szCs w:val="20"/>
          <w:lang w:eastAsia="zh-CN"/>
        </w:rPr>
      </w:pPr>
    </w:p>
    <w:p w14:paraId="1F686257" w14:textId="77777777" w:rsidR="003D0D16" w:rsidRPr="00D10604" w:rsidRDefault="003D0D16">
      <w:pPr>
        <w:rPr>
          <w:rFonts w:ascii="Marianne" w:eastAsia="Times New Roman" w:hAnsi="Marianne" w:cs="Calibri"/>
          <w:b/>
          <w:caps/>
          <w:sz w:val="20"/>
          <w:szCs w:val="20"/>
          <w:lang w:eastAsia="zh-CN"/>
        </w:rPr>
      </w:pPr>
      <w:bookmarkStart w:id="134" w:name="__RefHeading__530_1506230010"/>
      <w:bookmarkStart w:id="135" w:name="__RefHeading__415_1402195427"/>
      <w:bookmarkStart w:id="136" w:name="__RefHeading__295_1468259724"/>
      <w:bookmarkStart w:id="137" w:name="__RefHeading__177_2095049087"/>
      <w:bookmarkStart w:id="138" w:name="__RefHeading__87475_1215438836"/>
      <w:bookmarkStart w:id="139" w:name="__RefHeading__125_973542987"/>
      <w:bookmarkStart w:id="140" w:name="__RefHeading__235_985163279"/>
      <w:bookmarkStart w:id="141" w:name="__RefHeading__355_1320408931"/>
      <w:bookmarkStart w:id="142" w:name="__RefHeading__475_335259541"/>
      <w:bookmarkStart w:id="143" w:name="__RefHeading__590_1528560928"/>
      <w:bookmarkStart w:id="144" w:name="_Toc41667136"/>
      <w:bookmarkEnd w:id="134"/>
      <w:bookmarkEnd w:id="135"/>
      <w:bookmarkEnd w:id="136"/>
      <w:bookmarkEnd w:id="137"/>
      <w:bookmarkEnd w:id="138"/>
      <w:bookmarkEnd w:id="139"/>
      <w:bookmarkEnd w:id="140"/>
      <w:bookmarkEnd w:id="141"/>
      <w:bookmarkEnd w:id="142"/>
      <w:bookmarkEnd w:id="143"/>
      <w:r w:rsidRPr="00D10604">
        <w:rPr>
          <w:rFonts w:ascii="Marianne" w:eastAsia="Times New Roman" w:hAnsi="Marianne" w:cs="Calibri"/>
          <w:b/>
          <w:caps/>
          <w:sz w:val="20"/>
          <w:szCs w:val="20"/>
          <w:lang w:eastAsia="zh-CN"/>
        </w:rPr>
        <w:br w:type="page"/>
      </w:r>
    </w:p>
    <w:p w14:paraId="02916745" w14:textId="77777777" w:rsidR="00484082" w:rsidRPr="00D10604" w:rsidRDefault="00484082" w:rsidP="005F7462">
      <w:pPr>
        <w:pStyle w:val="Titre2"/>
        <w:rPr>
          <w:rFonts w:ascii="Marianne" w:eastAsia="Times New Roman" w:hAnsi="Marianne" w:cs="Calibri"/>
          <w:b/>
          <w:caps/>
          <w:color w:val="auto"/>
          <w:sz w:val="20"/>
          <w:szCs w:val="20"/>
          <w:lang w:eastAsia="zh-CN"/>
        </w:rPr>
      </w:pPr>
      <w:bookmarkStart w:id="145" w:name="_Toc209536450"/>
      <w:r w:rsidRPr="00D10604">
        <w:rPr>
          <w:rFonts w:ascii="Marianne" w:eastAsia="Times New Roman" w:hAnsi="Marianne" w:cs="Calibri"/>
          <w:b/>
          <w:caps/>
          <w:color w:val="auto"/>
          <w:sz w:val="20"/>
          <w:szCs w:val="20"/>
          <w:lang w:eastAsia="zh-CN"/>
        </w:rPr>
        <w:lastRenderedPageBreak/>
        <w:t>4.4 - Respect de la réglementation sociale</w:t>
      </w:r>
      <w:bookmarkEnd w:id="144"/>
      <w:bookmarkEnd w:id="145"/>
    </w:p>
    <w:p w14:paraId="1F33765E" w14:textId="77777777" w:rsidR="00484082" w:rsidRPr="00D10604" w:rsidRDefault="00484082" w:rsidP="00484082">
      <w:pPr>
        <w:suppressAutoHyphens/>
        <w:spacing w:after="0" w:line="240" w:lineRule="auto"/>
        <w:rPr>
          <w:rFonts w:ascii="Marianne" w:eastAsia="Times New Roman" w:hAnsi="Marianne" w:cs="Times New Roman"/>
          <w:sz w:val="20"/>
          <w:szCs w:val="20"/>
          <w:lang w:val="x-none" w:eastAsia="zh-CN"/>
        </w:rPr>
      </w:pPr>
    </w:p>
    <w:p w14:paraId="1450C5C0" w14:textId="392DB52F"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s’engage à appliquer et faire appliquer la réglementation en vigueur en matière de sécurité sociale et de législation du travail.</w:t>
      </w:r>
    </w:p>
    <w:p w14:paraId="79BF19CF"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334E09D8" w14:textId="145B4CF5"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personnel est soumis aux examens médicaux prévus dans la profession. Les visites médicales sont assurées et prises en charge par les services de médecine du travail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w:t>
      </w:r>
    </w:p>
    <w:p w14:paraId="53DC6FD2"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ABAA8A6" w14:textId="6AE993B6"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En cas de recrutement de personnel intérimaire, un certificat médical est exigé et obtenu par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avant le début de la mission.</w:t>
      </w:r>
    </w:p>
    <w:p w14:paraId="75E4CE94"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65D601A5"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Les autorités compétentes pour assurer la sécurité du ministère de la Justice doivent être informées de la présence de tout nouveau personnel.</w:t>
      </w:r>
    </w:p>
    <w:p w14:paraId="5E09F6C6"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3F4CEFFB" w14:textId="77777777" w:rsidR="00484082" w:rsidRPr="00D10604" w:rsidRDefault="00484082" w:rsidP="005F7462">
      <w:pPr>
        <w:pStyle w:val="Titre1"/>
        <w:rPr>
          <w:rFonts w:ascii="Marianne" w:eastAsia="Times New Roman" w:hAnsi="Marianne" w:cs="Calibri"/>
          <w:b/>
          <w:color w:val="auto"/>
          <w:sz w:val="20"/>
          <w:szCs w:val="20"/>
          <w:lang w:eastAsia="zh-CN"/>
        </w:rPr>
      </w:pPr>
      <w:bookmarkStart w:id="146" w:name="__RefHeading__532_1506230010"/>
      <w:bookmarkStart w:id="147" w:name="__RefHeading__417_1402195427"/>
      <w:bookmarkStart w:id="148" w:name="__RefHeading__297_1468259724"/>
      <w:bookmarkStart w:id="149" w:name="__RefHeading__179_2095049087"/>
      <w:bookmarkStart w:id="150" w:name="__RefHeading__87477_1215438836"/>
      <w:bookmarkStart w:id="151" w:name="__RefHeading__127_973542987"/>
      <w:bookmarkStart w:id="152" w:name="__RefHeading__237_985163279"/>
      <w:bookmarkStart w:id="153" w:name="__RefHeading__357_1320408931"/>
      <w:bookmarkStart w:id="154" w:name="__RefHeading__477_335259541"/>
      <w:bookmarkStart w:id="155" w:name="__RefHeading__592_1528560928"/>
      <w:bookmarkStart w:id="156" w:name="_Toc41667137"/>
      <w:bookmarkStart w:id="157" w:name="_Toc209536451"/>
      <w:bookmarkEnd w:id="146"/>
      <w:bookmarkEnd w:id="147"/>
      <w:bookmarkEnd w:id="148"/>
      <w:bookmarkEnd w:id="149"/>
      <w:bookmarkEnd w:id="150"/>
      <w:bookmarkEnd w:id="151"/>
      <w:bookmarkEnd w:id="152"/>
      <w:bookmarkEnd w:id="153"/>
      <w:bookmarkEnd w:id="154"/>
      <w:bookmarkEnd w:id="155"/>
      <w:r w:rsidRPr="00D10604">
        <w:rPr>
          <w:rFonts w:ascii="Marianne" w:eastAsia="Times New Roman" w:hAnsi="Marianne" w:cs="Calibri"/>
          <w:b/>
          <w:color w:val="auto"/>
          <w:sz w:val="20"/>
          <w:szCs w:val="20"/>
          <w:lang w:eastAsia="zh-CN"/>
        </w:rPr>
        <w:t>5 - RESPECT DE LA CONTINUITÉ DU SERVICE</w:t>
      </w:r>
      <w:bookmarkEnd w:id="156"/>
      <w:bookmarkEnd w:id="157"/>
      <w:r w:rsidRPr="00D10604">
        <w:rPr>
          <w:rFonts w:ascii="Marianne" w:eastAsia="Times New Roman" w:hAnsi="Marianne" w:cs="Calibri"/>
          <w:b/>
          <w:color w:val="auto"/>
          <w:sz w:val="20"/>
          <w:szCs w:val="20"/>
          <w:lang w:eastAsia="zh-CN"/>
        </w:rPr>
        <w:t xml:space="preserve"> </w:t>
      </w:r>
    </w:p>
    <w:p w14:paraId="059F5929" w14:textId="77777777" w:rsidR="005F7462" w:rsidRPr="00D10604" w:rsidRDefault="005F7462" w:rsidP="00484082">
      <w:pPr>
        <w:suppressAutoHyphens/>
        <w:spacing w:after="0" w:line="240" w:lineRule="auto"/>
        <w:rPr>
          <w:rFonts w:ascii="Marianne" w:eastAsia="Times New Roman" w:hAnsi="Marianne" w:cs="Times New Roman"/>
          <w:sz w:val="20"/>
          <w:szCs w:val="20"/>
          <w:lang w:eastAsia="zh-CN"/>
        </w:rPr>
      </w:pPr>
      <w:bookmarkStart w:id="158" w:name="__RefHeading__534_1506230010"/>
      <w:bookmarkStart w:id="159" w:name="__RefHeading__419_1402195427"/>
      <w:bookmarkStart w:id="160" w:name="__RefHeading__299_1468259724"/>
      <w:bookmarkStart w:id="161" w:name="__RefHeading__239_985163279"/>
      <w:bookmarkStart w:id="162" w:name="__RefHeading__359_1320408931"/>
      <w:bookmarkStart w:id="163" w:name="__RefHeading__479_335259541"/>
      <w:bookmarkStart w:id="164" w:name="__RefHeading__594_1528560928"/>
      <w:bookmarkEnd w:id="158"/>
      <w:bookmarkEnd w:id="159"/>
      <w:bookmarkEnd w:id="160"/>
      <w:bookmarkEnd w:id="161"/>
      <w:bookmarkEnd w:id="162"/>
      <w:bookmarkEnd w:id="163"/>
      <w:bookmarkEnd w:id="164"/>
    </w:p>
    <w:p w14:paraId="4D2C3FBA" w14:textId="023AFDDA" w:rsidR="00484082" w:rsidRPr="00D10604" w:rsidRDefault="00484082" w:rsidP="00484082">
      <w:pPr>
        <w:suppressAutoHyphens/>
        <w:spacing w:after="0" w:line="240" w:lineRule="auto"/>
        <w:rPr>
          <w:rFonts w:ascii="Marianne" w:eastAsia="Times New Roman" w:hAnsi="Marianne" w:cs="Calibri"/>
          <w:sz w:val="20"/>
          <w:szCs w:val="20"/>
          <w:lang w:eastAsia="zh-CN"/>
        </w:rPr>
      </w:pPr>
      <w:r w:rsidRPr="00D10604">
        <w:rPr>
          <w:rFonts w:ascii="Marianne" w:eastAsia="Times New Roman" w:hAnsi="Marianne" w:cs="Times New Roman"/>
          <w:sz w:val="20"/>
          <w:szCs w:val="20"/>
          <w:lang w:eastAsia="zh-CN"/>
        </w:rPr>
        <w:t xml:space="preserve">Le </w:t>
      </w:r>
      <w:r w:rsidR="00942698" w:rsidRPr="00D10604">
        <w:rPr>
          <w:rFonts w:ascii="Marianne" w:eastAsia="Times New Roman" w:hAnsi="Marianne" w:cs="Times New Roman"/>
          <w:sz w:val="20"/>
          <w:szCs w:val="20"/>
          <w:lang w:eastAsia="zh-CN"/>
        </w:rPr>
        <w:t>TITULAIRE</w:t>
      </w:r>
      <w:r w:rsidRPr="00D10604">
        <w:rPr>
          <w:rFonts w:ascii="Marianne" w:eastAsia="Times New Roman" w:hAnsi="Marianne" w:cs="Times New Roman"/>
          <w:sz w:val="20"/>
          <w:szCs w:val="20"/>
          <w:lang w:eastAsia="zh-CN"/>
        </w:rPr>
        <w:t xml:space="preserve"> s’engage, pendant la durée du marché, à assurer la continuité de ses prestations</w:t>
      </w:r>
      <w:r w:rsidRPr="00D10604">
        <w:rPr>
          <w:rFonts w:ascii="Marianne" w:eastAsia="Times New Roman" w:hAnsi="Marianne" w:cs="Calibri"/>
          <w:sz w:val="20"/>
          <w:szCs w:val="20"/>
          <w:lang w:eastAsia="zh-CN"/>
        </w:rPr>
        <w:t>.</w:t>
      </w:r>
    </w:p>
    <w:p w14:paraId="3595A780"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947A6AD"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Il s’engage à tout mettre en œuvre pour surmonter au plus vite tout événement indépendant de sa volonté empêchant l’exécution du marché dans des conditions normales et à mettre en œuvre les moyens d’assurer, selon les circonstances, un service minimum de prestations.</w:t>
      </w:r>
    </w:p>
    <w:p w14:paraId="5CD21822"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02F4AFAA" w14:textId="77952051"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En cas de survenance dans les locaux d’un événement constitutif d’un cas de force majeure, les obligations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sont suspendues sans que sa responsabilité puisse être engagée. En ce cas, la prestation non réalisée n’est pas payée, et le pouvoir adjudicateur n’est tenu à aucun dédommagement vis-à-vis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sauf</w:t>
      </w:r>
      <w:r w:rsidR="00080C7B" w:rsidRPr="00D10604">
        <w:rPr>
          <w:rFonts w:ascii="Marianne" w:eastAsia="Times New Roman" w:hAnsi="Marianne" w:cs="Calibri"/>
          <w:sz w:val="20"/>
          <w:szCs w:val="20"/>
          <w:lang w:eastAsia="zh-CN"/>
        </w:rPr>
        <w:t xml:space="preserve"> dispositions gouvernementales contraires.</w:t>
      </w:r>
      <w:r w:rsidRPr="00D10604">
        <w:rPr>
          <w:rFonts w:ascii="Marianne" w:eastAsia="Times New Roman" w:hAnsi="Marianne" w:cs="Calibri"/>
          <w:sz w:val="20"/>
          <w:szCs w:val="20"/>
          <w:lang w:eastAsia="zh-CN"/>
        </w:rPr>
        <w:t xml:space="preserve"> </w:t>
      </w:r>
    </w:p>
    <w:p w14:paraId="0003C209"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2B378C5E" w14:textId="0F938748" w:rsidR="00484082" w:rsidRPr="00D10604" w:rsidRDefault="00D41FE8" w:rsidP="00484082">
      <w:pPr>
        <w:tabs>
          <w:tab w:val="left" w:leader="dot" w:pos="8222"/>
        </w:tabs>
        <w:suppressAutoHyphens/>
        <w:spacing w:after="0" w:line="240" w:lineRule="auto"/>
        <w:jc w:val="both"/>
        <w:rPr>
          <w:rFonts w:ascii="Marianne" w:eastAsia="Times New Roman" w:hAnsi="Marianne" w:cs="Calibri"/>
          <w:sz w:val="20"/>
          <w:szCs w:val="20"/>
          <w:shd w:val="clear" w:color="auto" w:fill="FFFF00"/>
          <w:lang w:eastAsia="zh-CN"/>
        </w:rPr>
      </w:pPr>
      <w:r w:rsidRPr="00D10604">
        <w:rPr>
          <w:rFonts w:ascii="Marianne" w:eastAsia="Times New Roman" w:hAnsi="Marianne" w:cs="Calibri"/>
          <w:sz w:val="20"/>
          <w:szCs w:val="20"/>
          <w:lang w:eastAsia="zh-CN"/>
        </w:rPr>
        <w:t>Sont considérés  comme des</w:t>
      </w:r>
      <w:r w:rsidR="00484082" w:rsidRPr="00D10604">
        <w:rPr>
          <w:rFonts w:ascii="Marianne" w:eastAsia="Times New Roman" w:hAnsi="Marianne" w:cs="Calibri"/>
          <w:sz w:val="20"/>
          <w:szCs w:val="20"/>
          <w:lang w:eastAsia="zh-CN"/>
        </w:rPr>
        <w:t xml:space="preserve"> cas de force majeure : interruption d’une source d’énergie non due à la faute ou la négligence du </w:t>
      </w:r>
      <w:r w:rsidR="00942698" w:rsidRPr="00D10604">
        <w:rPr>
          <w:rFonts w:ascii="Marianne" w:eastAsia="Times New Roman" w:hAnsi="Marianne" w:cs="Calibri"/>
          <w:sz w:val="20"/>
          <w:szCs w:val="20"/>
          <w:lang w:eastAsia="zh-CN"/>
        </w:rPr>
        <w:t>TITULAIRE</w:t>
      </w:r>
      <w:r w:rsidR="00484082" w:rsidRPr="00D10604">
        <w:rPr>
          <w:rFonts w:ascii="Marianne" w:eastAsia="Times New Roman" w:hAnsi="Marianne" w:cs="Calibri"/>
          <w:sz w:val="20"/>
          <w:szCs w:val="20"/>
          <w:lang w:eastAsia="zh-CN"/>
        </w:rPr>
        <w:t xml:space="preserve"> ou d’un de ses préposés ou d’une personne quelconque intervenant sous sa responsabilité, vol par effraction rendant impossible la continuité du service, sauf vol d’un préposé du </w:t>
      </w:r>
      <w:r w:rsidR="00942698" w:rsidRPr="00D10604">
        <w:rPr>
          <w:rFonts w:ascii="Marianne" w:eastAsia="Times New Roman" w:hAnsi="Marianne" w:cs="Calibri"/>
          <w:sz w:val="20"/>
          <w:szCs w:val="20"/>
          <w:lang w:eastAsia="zh-CN"/>
        </w:rPr>
        <w:t>TITULAIRE</w:t>
      </w:r>
      <w:r w:rsidR="00484082" w:rsidRPr="00D10604">
        <w:rPr>
          <w:rFonts w:ascii="Marianne" w:eastAsia="Times New Roman" w:hAnsi="Marianne" w:cs="Calibri"/>
          <w:sz w:val="20"/>
          <w:szCs w:val="20"/>
          <w:lang w:eastAsia="zh-CN"/>
        </w:rPr>
        <w:t xml:space="preserve">, fermeture du site pour raisons de sécurité, raisons sanitaires ou pour grève de fonctionnaires rendant impossible l’accès au restaurant des fournisseurs, du personnel du </w:t>
      </w:r>
      <w:r w:rsidR="00942698" w:rsidRPr="00D10604">
        <w:rPr>
          <w:rFonts w:ascii="Marianne" w:eastAsia="Times New Roman" w:hAnsi="Marianne" w:cs="Calibri"/>
          <w:sz w:val="20"/>
          <w:szCs w:val="20"/>
          <w:lang w:eastAsia="zh-CN"/>
        </w:rPr>
        <w:t>TITULAIRE</w:t>
      </w:r>
      <w:r w:rsidR="00484082" w:rsidRPr="00D10604">
        <w:rPr>
          <w:rFonts w:ascii="Marianne" w:eastAsia="Times New Roman" w:hAnsi="Marianne" w:cs="Calibri"/>
          <w:sz w:val="20"/>
          <w:szCs w:val="20"/>
          <w:lang w:eastAsia="zh-CN"/>
        </w:rPr>
        <w:t xml:space="preserve"> ou des convives.</w:t>
      </w:r>
    </w:p>
    <w:p w14:paraId="0D10CC5C"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shd w:val="clear" w:color="auto" w:fill="FFFF00"/>
          <w:lang w:eastAsia="zh-CN"/>
        </w:rPr>
      </w:pPr>
    </w:p>
    <w:p w14:paraId="587CA2C9" w14:textId="4CB02C8D"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s’engage à tout mettre en œuvre pour assurer sa prestation en recourant au besoin a un sous-traitant accepté par le pouvoir adjudicateur en cas d’arrêt de travail de son personnel.</w:t>
      </w:r>
    </w:p>
    <w:p w14:paraId="407DF028"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3A730107" w14:textId="716C1CAE"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En cas de défaillance de la part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le pouvoir adjudicateur peut assurer le service aux frais et risques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par toute personne et tous moyens appropriés.</w:t>
      </w:r>
    </w:p>
    <w:p w14:paraId="68FB42DB" w14:textId="77777777" w:rsidR="00484082" w:rsidRPr="00D10604" w:rsidRDefault="00484082" w:rsidP="005F7462">
      <w:pPr>
        <w:pStyle w:val="Titre1"/>
        <w:rPr>
          <w:rFonts w:ascii="Marianne" w:eastAsia="Times New Roman" w:hAnsi="Marianne" w:cs="Calibri"/>
          <w:b/>
          <w:color w:val="auto"/>
          <w:sz w:val="20"/>
          <w:szCs w:val="20"/>
          <w:lang w:eastAsia="zh-CN"/>
        </w:rPr>
      </w:pPr>
      <w:bookmarkStart w:id="165" w:name="__RefHeading__536_1506230010"/>
      <w:bookmarkStart w:id="166" w:name="__RefHeading__421_1402195427"/>
      <w:bookmarkStart w:id="167" w:name="__RefHeading__301_1468259724"/>
      <w:bookmarkStart w:id="168" w:name="__RefHeading__181_2095049087"/>
      <w:bookmarkStart w:id="169" w:name="__RefHeading__87479_1215438836"/>
      <w:bookmarkStart w:id="170" w:name="__RefHeading__129_973542987"/>
      <w:bookmarkStart w:id="171" w:name="__RefHeading__241_985163279"/>
      <w:bookmarkStart w:id="172" w:name="__RefHeading__361_1320408931"/>
      <w:bookmarkStart w:id="173" w:name="__RefHeading__481_335259541"/>
      <w:bookmarkStart w:id="174" w:name="__RefHeading__596_1528560928"/>
      <w:bookmarkStart w:id="175" w:name="_Toc41667138"/>
      <w:bookmarkStart w:id="176" w:name="_Toc209536452"/>
      <w:bookmarkEnd w:id="165"/>
      <w:bookmarkEnd w:id="166"/>
      <w:bookmarkEnd w:id="167"/>
      <w:bookmarkEnd w:id="168"/>
      <w:bookmarkEnd w:id="169"/>
      <w:bookmarkEnd w:id="170"/>
      <w:bookmarkEnd w:id="171"/>
      <w:bookmarkEnd w:id="172"/>
      <w:bookmarkEnd w:id="173"/>
      <w:bookmarkEnd w:id="174"/>
      <w:r w:rsidRPr="00D10604">
        <w:rPr>
          <w:rFonts w:ascii="Marianne" w:eastAsia="Times New Roman" w:hAnsi="Marianne" w:cs="Calibri"/>
          <w:b/>
          <w:color w:val="auto"/>
          <w:sz w:val="20"/>
          <w:szCs w:val="20"/>
          <w:lang w:eastAsia="zh-CN"/>
        </w:rPr>
        <w:t>6 - RESPECT DE LA REGLEMENTATION EN MATIERE D’HYGIÈNE ET DE SECURITE</w:t>
      </w:r>
      <w:bookmarkEnd w:id="175"/>
      <w:bookmarkEnd w:id="176"/>
      <w:r w:rsidRPr="00D10604">
        <w:rPr>
          <w:rFonts w:ascii="Marianne" w:eastAsia="Times New Roman" w:hAnsi="Marianne" w:cs="Calibri"/>
          <w:b/>
          <w:color w:val="auto"/>
          <w:sz w:val="20"/>
          <w:szCs w:val="20"/>
          <w:lang w:eastAsia="zh-CN"/>
        </w:rPr>
        <w:t xml:space="preserve"> </w:t>
      </w:r>
    </w:p>
    <w:p w14:paraId="0A40B92F" w14:textId="77777777" w:rsidR="005F7462" w:rsidRPr="00D10604" w:rsidRDefault="005F7462" w:rsidP="005F7462">
      <w:pPr>
        <w:rPr>
          <w:rFonts w:ascii="Marianne" w:hAnsi="Marianne"/>
          <w:sz w:val="20"/>
          <w:szCs w:val="20"/>
          <w:lang w:eastAsia="zh-CN"/>
        </w:rPr>
      </w:pPr>
    </w:p>
    <w:p w14:paraId="700CE995" w14:textId="2A4C62E0" w:rsidR="00484082" w:rsidRPr="00D10604" w:rsidRDefault="00484082" w:rsidP="005F7462">
      <w:pPr>
        <w:pStyle w:val="Titre2"/>
        <w:rPr>
          <w:rFonts w:ascii="Marianne" w:eastAsia="Times New Roman" w:hAnsi="Marianne" w:cs="Calibri"/>
          <w:b/>
          <w:caps/>
          <w:color w:val="auto"/>
          <w:sz w:val="20"/>
          <w:szCs w:val="20"/>
          <w:lang w:eastAsia="zh-CN"/>
        </w:rPr>
      </w:pPr>
      <w:bookmarkStart w:id="177" w:name="__RefHeading__538_1506230010"/>
      <w:bookmarkStart w:id="178" w:name="__RefHeading__423_1402195427"/>
      <w:bookmarkStart w:id="179" w:name="__RefHeading__303_1468259724"/>
      <w:bookmarkStart w:id="180" w:name="__RefHeading__183_2095049087"/>
      <w:bookmarkStart w:id="181" w:name="__RefHeading__87481_1215438836"/>
      <w:bookmarkStart w:id="182" w:name="__RefHeading__131_973542987"/>
      <w:bookmarkStart w:id="183" w:name="__RefHeading__243_985163279"/>
      <w:bookmarkStart w:id="184" w:name="__RefHeading__363_1320408931"/>
      <w:bookmarkStart w:id="185" w:name="__RefHeading__483_335259541"/>
      <w:bookmarkStart w:id="186" w:name="__RefHeading__598_1528560928"/>
      <w:bookmarkStart w:id="187" w:name="_Toc41667139"/>
      <w:bookmarkStart w:id="188" w:name="_Toc209536453"/>
      <w:bookmarkEnd w:id="177"/>
      <w:bookmarkEnd w:id="178"/>
      <w:bookmarkEnd w:id="179"/>
      <w:bookmarkEnd w:id="180"/>
      <w:bookmarkEnd w:id="181"/>
      <w:bookmarkEnd w:id="182"/>
      <w:bookmarkEnd w:id="183"/>
      <w:bookmarkEnd w:id="184"/>
      <w:bookmarkEnd w:id="185"/>
      <w:bookmarkEnd w:id="186"/>
      <w:r w:rsidRPr="00D10604">
        <w:rPr>
          <w:rFonts w:ascii="Marianne" w:eastAsia="Times New Roman" w:hAnsi="Marianne" w:cs="Calibri"/>
          <w:b/>
          <w:caps/>
          <w:color w:val="auto"/>
          <w:sz w:val="20"/>
          <w:szCs w:val="20"/>
          <w:lang w:eastAsia="zh-CN"/>
        </w:rPr>
        <w:t>6.1 - Engagements généraux</w:t>
      </w:r>
      <w:bookmarkEnd w:id="187"/>
      <w:bookmarkEnd w:id="188"/>
    </w:p>
    <w:p w14:paraId="4F7A04D7" w14:textId="77777777" w:rsidR="00AE70D1" w:rsidRPr="00D10604" w:rsidRDefault="00AE70D1" w:rsidP="00AE70D1">
      <w:pPr>
        <w:rPr>
          <w:rFonts w:ascii="Marianne" w:hAnsi="Marianne"/>
          <w:sz w:val="20"/>
          <w:szCs w:val="20"/>
          <w:lang w:eastAsia="zh-CN"/>
        </w:rPr>
      </w:pPr>
    </w:p>
    <w:p w14:paraId="3A69EB18" w14:textId="05A08EDA"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lastRenderedPageBreak/>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et le pouvoir adjudicateur s’engagent à respecter l’ensemble des dispositions relatives aux règles d’hygiène et de sécurité incluses dans le code du travail.</w:t>
      </w:r>
    </w:p>
    <w:p w14:paraId="0C6CDC33"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7485A42" w14:textId="1A72F391"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s’engage à faire respecter par son personnel et ses fournisseurs toute la réglementation en vigueur sans qu’il soit nécessaire de la préciser davantage dans le présent document.</w:t>
      </w:r>
    </w:p>
    <w:p w14:paraId="3DBB65A0" w14:textId="77777777" w:rsidR="00F850E2" w:rsidRPr="00D10604" w:rsidRDefault="00F850E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5936882F" w14:textId="040E8E22" w:rsidR="00F850E2" w:rsidRPr="00D10604" w:rsidRDefault="00F850E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Dans le mois suivant le début de l’intervention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le pouvoir adjudicateur effectue auprès du Préfet du département la déclaration prévue par l’arrêté du </w:t>
      </w:r>
      <w:r w:rsidR="00BD2666" w:rsidRPr="00D10604">
        <w:rPr>
          <w:rFonts w:ascii="Marianne" w:eastAsia="Times New Roman" w:hAnsi="Marianne" w:cs="Calibri"/>
          <w:sz w:val="20"/>
          <w:szCs w:val="20"/>
          <w:lang w:eastAsia="zh-CN"/>
        </w:rPr>
        <w:t>8 octobre 2013.</w:t>
      </w:r>
    </w:p>
    <w:p w14:paraId="1C1363D8"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373C9427" w14:textId="6C410947" w:rsidR="00DA55FB"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prestataire effectue un tri sélectif des déchets, conformément aux règles fixées par la collectivité publique assurant la collecte.</w:t>
      </w:r>
      <w:r w:rsidR="00DA55FB" w:rsidRPr="00D10604">
        <w:rPr>
          <w:rFonts w:ascii="Marianne" w:eastAsia="Times New Roman" w:hAnsi="Marianne" w:cs="Calibri"/>
          <w:sz w:val="20"/>
          <w:szCs w:val="20"/>
          <w:lang w:eastAsia="zh-CN"/>
        </w:rPr>
        <w:t xml:space="preserve"> En application de la loi AGEC, à compter du 1</w:t>
      </w:r>
      <w:r w:rsidR="00DA55FB" w:rsidRPr="00D10604">
        <w:rPr>
          <w:rFonts w:ascii="Marianne" w:eastAsia="Times New Roman" w:hAnsi="Marianne" w:cs="Calibri"/>
          <w:sz w:val="20"/>
          <w:szCs w:val="20"/>
          <w:vertAlign w:val="superscript"/>
          <w:lang w:eastAsia="zh-CN"/>
        </w:rPr>
        <w:t>er</w:t>
      </w:r>
      <w:r w:rsidR="00DA55FB" w:rsidRPr="00D10604">
        <w:rPr>
          <w:rFonts w:ascii="Marianne" w:eastAsia="Times New Roman" w:hAnsi="Marianne" w:cs="Calibri"/>
          <w:sz w:val="20"/>
          <w:szCs w:val="20"/>
          <w:lang w:eastAsia="zh-CN"/>
        </w:rPr>
        <w:t xml:space="preserve"> janvier 2024, les biodéchets doivent être triés et valorisés, par collecte séparée ou par gestion de proximité.</w:t>
      </w:r>
    </w:p>
    <w:p w14:paraId="160DCBB4" w14:textId="77777777" w:rsidR="00AE70D1" w:rsidRPr="00D10604" w:rsidRDefault="00AE70D1"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2EEA171B" w14:textId="5D038CE5" w:rsidR="00484082" w:rsidRPr="00D10604" w:rsidRDefault="003164E9"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Comme stipulé dans la loi E</w:t>
      </w:r>
      <w:r w:rsidR="00AE70D1" w:rsidRPr="00D10604">
        <w:rPr>
          <w:rFonts w:ascii="Marianne" w:eastAsia="Times New Roman" w:hAnsi="Marianne" w:cs="Calibri"/>
          <w:sz w:val="20"/>
          <w:szCs w:val="20"/>
          <w:lang w:eastAsia="zh-CN"/>
        </w:rPr>
        <w:t>GALIM</w:t>
      </w:r>
      <w:r w:rsidRPr="00D10604">
        <w:rPr>
          <w:rFonts w:ascii="Marianne" w:eastAsia="Times New Roman" w:hAnsi="Marianne" w:cs="Calibri"/>
          <w:sz w:val="20"/>
          <w:szCs w:val="20"/>
          <w:lang w:eastAsia="zh-CN"/>
        </w:rPr>
        <w:t>, il est interdit de détruire des denrées alimentaires encore consommables</w:t>
      </w:r>
      <w:r w:rsidR="00B047F1" w:rsidRPr="00D10604">
        <w:rPr>
          <w:rFonts w:ascii="Marianne" w:eastAsia="Times New Roman" w:hAnsi="Marianne" w:cs="Calibri"/>
          <w:sz w:val="20"/>
          <w:szCs w:val="20"/>
          <w:lang w:eastAsia="zh-CN"/>
        </w:rPr>
        <w:t xml:space="preserve">. En fonction du volume d’aliments consommables jetés en fin de service, un système de dons à des associations ou aux agents pourra être mis en place. </w:t>
      </w:r>
    </w:p>
    <w:p w14:paraId="65854524"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4BA6A38" w14:textId="75D7CA5F"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s’engage à respecter la réglementation en vigueur en matière d’hygiène alimentaire. </w:t>
      </w:r>
    </w:p>
    <w:p w14:paraId="3E89AEA6"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2FDFB02"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En outre, il s’engage à mettre en application un guide des bonnes pratiques d’hygiène et à procéder à la mise en place des protocoles réglementaires sans qu’il soit nécessaire de les préciser davantage dans ce texte. </w:t>
      </w:r>
    </w:p>
    <w:p w14:paraId="24935A5D"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3FE6512" w14:textId="0CFA536B"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assure le maintien en parfait état de propreté et d’entretien courant tous les locaux relevant de l’établissement (entrée du restaurant, self, salle à manger, vestiaires, sanitaires du personnel et des clients, etc.) ainsi que les abords utilisés pour les livraisons ou l’évacuation des déchets et des emballages vides.</w:t>
      </w:r>
    </w:p>
    <w:p w14:paraId="117841BA"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4D7E3C69" w14:textId="479969D5"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Si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n’effectue pas les travaux de nettoyage et d’entretien normalement à sa charge dont la réalisation s’impose de façon urgente pour des raisons de sécurité ou d’hygiène, le pouvoir adjudicateur en assure l’exécution dans les délais les plus rapides,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étant intégralement redevable des frais correspondants.</w:t>
      </w:r>
    </w:p>
    <w:p w14:paraId="7EE058B0"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7FB76240" w14:textId="70053E38"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En ce qui concerne la sécurité des locaux,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doit se conformer aux exigences des services de sécurité du ministère de la Justice.</w:t>
      </w:r>
    </w:p>
    <w:p w14:paraId="39413D71" w14:textId="77777777" w:rsidR="00484082" w:rsidRPr="00D10604" w:rsidRDefault="00484082" w:rsidP="00484082">
      <w:pPr>
        <w:tabs>
          <w:tab w:val="left" w:leader="dot" w:pos="8222"/>
        </w:tabs>
        <w:suppressAutoHyphens/>
        <w:spacing w:after="0" w:line="240" w:lineRule="auto"/>
        <w:jc w:val="both"/>
        <w:rPr>
          <w:rFonts w:ascii="Marianne" w:eastAsia="Times New Roman" w:hAnsi="Marianne" w:cs="Calibri"/>
          <w:sz w:val="20"/>
          <w:szCs w:val="20"/>
          <w:lang w:eastAsia="zh-CN"/>
        </w:rPr>
      </w:pPr>
    </w:p>
    <w:p w14:paraId="16DEEC33" w14:textId="77777777" w:rsidR="00484082" w:rsidRPr="00D10604" w:rsidRDefault="00484082"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01181355" w14:textId="77777777" w:rsidR="00F850E2" w:rsidRPr="00D10604" w:rsidRDefault="00F850E2" w:rsidP="00E4498D">
      <w:pPr>
        <w:pStyle w:val="Titre2"/>
        <w:rPr>
          <w:rFonts w:ascii="Marianne" w:eastAsia="Times New Roman" w:hAnsi="Marianne" w:cs="Calibri"/>
          <w:b/>
          <w:i/>
          <w:caps/>
          <w:color w:val="auto"/>
          <w:sz w:val="20"/>
          <w:szCs w:val="20"/>
          <w:lang w:eastAsia="zh-CN"/>
        </w:rPr>
      </w:pPr>
      <w:bookmarkStart w:id="189" w:name="_Toc41667140"/>
      <w:bookmarkStart w:id="190" w:name="_Toc209536454"/>
      <w:r w:rsidRPr="00D10604">
        <w:rPr>
          <w:rFonts w:ascii="Marianne" w:eastAsia="Times New Roman" w:hAnsi="Marianne" w:cs="Calibri"/>
          <w:b/>
          <w:caps/>
          <w:color w:val="auto"/>
          <w:sz w:val="20"/>
          <w:szCs w:val="20"/>
          <w:lang w:eastAsia="zh-CN"/>
        </w:rPr>
        <w:t>6.2 -Les contrôles bactériologiques et l’hygiène</w:t>
      </w:r>
      <w:bookmarkEnd w:id="189"/>
      <w:bookmarkEnd w:id="190"/>
    </w:p>
    <w:p w14:paraId="13AA5D34" w14:textId="77777777" w:rsidR="00E4498D" w:rsidRPr="00D10604" w:rsidRDefault="00E4498D"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09C645A6" w14:textId="34778509"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s’engage à faire effectuer </w:t>
      </w:r>
      <w:r w:rsidRPr="00D10604">
        <w:rPr>
          <w:rFonts w:ascii="Marianne" w:eastAsia="Times New Roman" w:hAnsi="Marianne" w:cs="Calibri"/>
          <w:b/>
          <w:sz w:val="20"/>
          <w:szCs w:val="20"/>
          <w:lang w:eastAsia="zh-CN"/>
        </w:rPr>
        <w:t>un contrôle bactériologique par mois</w:t>
      </w:r>
      <w:r w:rsidRPr="00D10604">
        <w:rPr>
          <w:rFonts w:ascii="Marianne" w:eastAsia="Times New Roman" w:hAnsi="Marianne" w:cs="Calibri"/>
          <w:sz w:val="20"/>
          <w:szCs w:val="20"/>
          <w:lang w:eastAsia="zh-CN"/>
        </w:rPr>
        <w:t xml:space="preserve">, assuré par un laboratoire indépendant effectuant des recherches habituelles (bactériologiques et microbiologiques) sur les prélèvements effectués conformément à la réglementation en vigueur. </w:t>
      </w:r>
    </w:p>
    <w:p w14:paraId="166AA14D"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13BAB458"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Les prélèvements sont effectués sur place sur des livraisons du jour ou sur des échantillons témoins </w:t>
      </w:r>
      <w:r w:rsidR="00F25EBA" w:rsidRPr="00D10604">
        <w:rPr>
          <w:rFonts w:ascii="Marianne" w:eastAsia="Times New Roman" w:hAnsi="Marianne" w:cs="Calibri"/>
          <w:sz w:val="20"/>
          <w:szCs w:val="20"/>
          <w:lang w:eastAsia="zh-CN"/>
        </w:rPr>
        <w:t>et sur</w:t>
      </w:r>
      <w:r w:rsidRPr="00D10604">
        <w:rPr>
          <w:rFonts w:ascii="Marianne" w:eastAsia="Times New Roman" w:hAnsi="Marianne" w:cs="Calibri"/>
          <w:sz w:val="20"/>
          <w:szCs w:val="20"/>
          <w:lang w:eastAsia="zh-CN"/>
        </w:rPr>
        <w:t xml:space="preserve"> des surfaces.</w:t>
      </w:r>
    </w:p>
    <w:p w14:paraId="7CA559FC"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6E7A2213" w14:textId="3618C93B"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lastRenderedPageBreak/>
        <w:t xml:space="preserve">Les coûts des prélèvements et des contrôles sont à la charge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w:t>
      </w:r>
    </w:p>
    <w:p w14:paraId="5E7A2F5B"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1077AB06" w14:textId="663C170F" w:rsidR="00F850E2" w:rsidRPr="00D10604" w:rsidRDefault="00F850E2" w:rsidP="00F850E2">
      <w:pPr>
        <w:tabs>
          <w:tab w:val="left" w:leader="dot" w:pos="8222"/>
        </w:tabs>
        <w:suppressAutoHyphens/>
        <w:spacing w:after="0" w:line="240" w:lineRule="auto"/>
        <w:jc w:val="both"/>
        <w:rPr>
          <w:rFonts w:ascii="Marianne" w:eastAsia="Times New Roman" w:hAnsi="Marianne" w:cs="Calibri"/>
          <w:b/>
          <w:sz w:val="20"/>
          <w:szCs w:val="20"/>
          <w:u w:val="single"/>
          <w:lang w:eastAsia="zh-CN"/>
        </w:rPr>
      </w:pPr>
      <w:r w:rsidRPr="00D10604">
        <w:rPr>
          <w:rFonts w:ascii="Marianne" w:eastAsia="Times New Roman" w:hAnsi="Marianne" w:cs="Calibri"/>
          <w:sz w:val="20"/>
          <w:szCs w:val="20"/>
          <w:lang w:eastAsia="zh-CN"/>
        </w:rPr>
        <w:t xml:space="preserve">Dès réception des résultats des analyses, </w:t>
      </w:r>
      <w:r w:rsidRPr="00D10604">
        <w:rPr>
          <w:rFonts w:ascii="Marianne" w:eastAsia="Times New Roman" w:hAnsi="Marianne" w:cs="Calibri"/>
          <w:b/>
          <w:sz w:val="20"/>
          <w:szCs w:val="20"/>
          <w:u w:val="single"/>
          <w:lang w:eastAsia="zh-CN"/>
        </w:rPr>
        <w:t xml:space="preserve">une copie en est systématiquement communiquée par le </w:t>
      </w:r>
      <w:r w:rsidR="00942698" w:rsidRPr="00D10604">
        <w:rPr>
          <w:rFonts w:ascii="Marianne" w:eastAsia="Times New Roman" w:hAnsi="Marianne" w:cs="Calibri"/>
          <w:b/>
          <w:sz w:val="20"/>
          <w:szCs w:val="20"/>
          <w:u w:val="single"/>
          <w:lang w:eastAsia="zh-CN"/>
        </w:rPr>
        <w:t>TITULAIRE</w:t>
      </w:r>
      <w:r w:rsidRPr="00D10604">
        <w:rPr>
          <w:rFonts w:ascii="Marianne" w:eastAsia="Times New Roman" w:hAnsi="Marianne" w:cs="Calibri"/>
          <w:b/>
          <w:sz w:val="20"/>
          <w:szCs w:val="20"/>
          <w:u w:val="single"/>
          <w:lang w:eastAsia="zh-CN"/>
        </w:rPr>
        <w:t xml:space="preserve"> au pouvoir adjudicateur, sans délai.</w:t>
      </w:r>
    </w:p>
    <w:p w14:paraId="59E8CD69"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531D12E1" w14:textId="79F43B39"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doit également faire procéder à des audits hygiène selon les règles de l’art, et en communiquer copie au pouvoir adjudicateur, sans délai.</w:t>
      </w:r>
    </w:p>
    <w:p w14:paraId="1D6A247F" w14:textId="1718814D"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22252E9B" w14:textId="77777777" w:rsidR="00AE70D1" w:rsidRPr="00D10604" w:rsidRDefault="00AE70D1"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0C06DF0D" w14:textId="7C667D35" w:rsidR="00F850E2" w:rsidRPr="00D10604" w:rsidRDefault="00F850E2" w:rsidP="00E4498D">
      <w:pPr>
        <w:pStyle w:val="Titre2"/>
        <w:rPr>
          <w:rFonts w:ascii="Marianne" w:eastAsia="Times New Roman" w:hAnsi="Marianne" w:cs="Calibri"/>
          <w:b/>
          <w:caps/>
          <w:color w:val="auto"/>
          <w:sz w:val="20"/>
          <w:szCs w:val="20"/>
          <w:lang w:eastAsia="zh-CN"/>
        </w:rPr>
      </w:pPr>
      <w:bookmarkStart w:id="191" w:name="__RefHeading__542_1506230010"/>
      <w:bookmarkStart w:id="192" w:name="__RefHeading__427_1402195427"/>
      <w:bookmarkStart w:id="193" w:name="__RefHeading__307_1468259724"/>
      <w:bookmarkStart w:id="194" w:name="__RefHeading__187_2095049087"/>
      <w:bookmarkStart w:id="195" w:name="__RefHeading__87485_1215438836"/>
      <w:bookmarkStart w:id="196" w:name="__RefHeading__135_973542987"/>
      <w:bookmarkStart w:id="197" w:name="__RefHeading__247_985163279"/>
      <w:bookmarkStart w:id="198" w:name="__RefHeading__367_1320408931"/>
      <w:bookmarkStart w:id="199" w:name="__RefHeading__487_335259541"/>
      <w:bookmarkStart w:id="200" w:name="__RefHeading__602_1528560928"/>
      <w:bookmarkStart w:id="201" w:name="_Toc41667141"/>
      <w:bookmarkStart w:id="202" w:name="_Toc209536455"/>
      <w:bookmarkEnd w:id="191"/>
      <w:bookmarkEnd w:id="192"/>
      <w:bookmarkEnd w:id="193"/>
      <w:bookmarkEnd w:id="194"/>
      <w:bookmarkEnd w:id="195"/>
      <w:bookmarkEnd w:id="196"/>
      <w:bookmarkEnd w:id="197"/>
      <w:bookmarkEnd w:id="198"/>
      <w:bookmarkEnd w:id="199"/>
      <w:bookmarkEnd w:id="200"/>
      <w:r w:rsidRPr="00D10604">
        <w:rPr>
          <w:rFonts w:ascii="Marianne" w:eastAsia="Times New Roman" w:hAnsi="Marianne" w:cs="Calibri"/>
          <w:b/>
          <w:caps/>
          <w:color w:val="auto"/>
          <w:sz w:val="20"/>
          <w:szCs w:val="20"/>
          <w:lang w:val="x-none" w:eastAsia="zh-CN"/>
        </w:rPr>
        <w:t>6.</w:t>
      </w:r>
      <w:r w:rsidRPr="00D10604">
        <w:rPr>
          <w:rFonts w:ascii="Marianne" w:eastAsia="Times New Roman" w:hAnsi="Marianne" w:cs="Calibri"/>
          <w:b/>
          <w:caps/>
          <w:color w:val="auto"/>
          <w:sz w:val="20"/>
          <w:szCs w:val="20"/>
          <w:lang w:eastAsia="zh-CN"/>
        </w:rPr>
        <w:t>3</w:t>
      </w:r>
      <w:r w:rsidRPr="00D10604">
        <w:rPr>
          <w:rFonts w:ascii="Marianne" w:eastAsia="Times New Roman" w:hAnsi="Marianne" w:cs="Calibri"/>
          <w:b/>
          <w:caps/>
          <w:color w:val="auto"/>
          <w:sz w:val="20"/>
          <w:szCs w:val="20"/>
          <w:lang w:val="x-none" w:eastAsia="zh-CN"/>
        </w:rPr>
        <w:t xml:space="preserve"> –</w:t>
      </w:r>
      <w:r w:rsidRPr="00D10604">
        <w:rPr>
          <w:rFonts w:ascii="Marianne" w:eastAsia="Times New Roman" w:hAnsi="Marianne" w:cs="Calibri"/>
          <w:b/>
          <w:caps/>
          <w:color w:val="auto"/>
          <w:sz w:val="20"/>
          <w:szCs w:val="20"/>
          <w:lang w:eastAsia="zh-CN"/>
        </w:rPr>
        <w:t xml:space="preserve"> Mode de fonctionnement dégradé – crise sanitaire</w:t>
      </w:r>
      <w:bookmarkEnd w:id="201"/>
      <w:r w:rsidR="003164E9" w:rsidRPr="00D10604">
        <w:rPr>
          <w:rFonts w:ascii="Marianne" w:eastAsia="Times New Roman" w:hAnsi="Marianne" w:cs="Calibri"/>
          <w:b/>
          <w:caps/>
          <w:color w:val="auto"/>
          <w:sz w:val="20"/>
          <w:szCs w:val="20"/>
          <w:lang w:eastAsia="zh-CN"/>
        </w:rPr>
        <w:t xml:space="preserve"> -évènement imprevu</w:t>
      </w:r>
      <w:bookmarkEnd w:id="202"/>
    </w:p>
    <w:p w14:paraId="7EA7B110" w14:textId="77777777" w:rsidR="00E4498D" w:rsidRPr="00D10604" w:rsidRDefault="00E4498D" w:rsidP="00F850E2">
      <w:pPr>
        <w:suppressAutoHyphens/>
        <w:spacing w:after="0" w:line="240" w:lineRule="auto"/>
        <w:jc w:val="both"/>
        <w:rPr>
          <w:rFonts w:ascii="Marianne" w:eastAsia="Times New Roman" w:hAnsi="Marianne" w:cs="Calibri"/>
          <w:sz w:val="20"/>
          <w:szCs w:val="20"/>
          <w:lang w:eastAsia="zh-CN"/>
        </w:rPr>
      </w:pPr>
    </w:p>
    <w:p w14:paraId="0240ADA0" w14:textId="377A4C4B" w:rsidR="00F850E2" w:rsidRPr="00D10604" w:rsidRDefault="00F850E2" w:rsidP="00F850E2">
      <w:pPr>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Dans le cas où un mode de fonctionnement dégradé devait être mis en place du fait d’une cause imprévue tenant à une crise sanitaire,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du marché doit prévoir des alternatives afin de pouvoir poursuivre l’activité de restauration via par exemple des paniers repas</w:t>
      </w:r>
      <w:r w:rsidR="003164E9" w:rsidRPr="00D10604">
        <w:rPr>
          <w:rFonts w:ascii="Marianne" w:eastAsia="Times New Roman" w:hAnsi="Marianne" w:cs="Calibri"/>
          <w:sz w:val="20"/>
          <w:szCs w:val="20"/>
          <w:lang w:eastAsia="zh-CN"/>
        </w:rPr>
        <w:t>, ou la fourniture de sandwichs, sans que la solution proposée n’excède de plus de 20 % le prix initial du repas</w:t>
      </w:r>
      <w:r w:rsidRPr="00D10604">
        <w:rPr>
          <w:rFonts w:ascii="Marianne" w:eastAsia="Times New Roman" w:hAnsi="Marianne" w:cs="Calibri"/>
          <w:sz w:val="20"/>
          <w:szCs w:val="20"/>
          <w:lang w:eastAsia="zh-CN"/>
        </w:rPr>
        <w:t xml:space="preserve">. </w:t>
      </w:r>
    </w:p>
    <w:p w14:paraId="06517B84" w14:textId="77777777" w:rsidR="00F850E2" w:rsidRPr="00D10604" w:rsidRDefault="00F850E2" w:rsidP="00F850E2">
      <w:pPr>
        <w:suppressAutoHyphens/>
        <w:spacing w:after="0" w:line="240" w:lineRule="auto"/>
        <w:jc w:val="both"/>
        <w:rPr>
          <w:rFonts w:ascii="Marianne" w:eastAsia="Times New Roman" w:hAnsi="Marianne" w:cs="Calibri"/>
          <w:sz w:val="20"/>
          <w:szCs w:val="20"/>
          <w:lang w:eastAsia="zh-CN"/>
        </w:rPr>
      </w:pPr>
    </w:p>
    <w:p w14:paraId="7EFC26C2" w14:textId="109064DF" w:rsidR="00F850E2" w:rsidRPr="00D10604" w:rsidRDefault="00F850E2" w:rsidP="00F850E2">
      <w:pPr>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du marché, en lien avec les consignes transmises par le pouvoir adjudicateur, devra mettre en œuvre toutes les mesures d’hygiène et de sécurité nécessaires tant à la protection de ses salariés que des convives du restaurant</w:t>
      </w:r>
      <w:r w:rsidR="003164E9" w:rsidRPr="00D10604">
        <w:rPr>
          <w:rFonts w:ascii="Marianne" w:eastAsia="Times New Roman" w:hAnsi="Marianne" w:cs="Calibri"/>
          <w:sz w:val="20"/>
          <w:szCs w:val="20"/>
          <w:lang w:eastAsia="zh-CN"/>
        </w:rPr>
        <w:t>.</w:t>
      </w:r>
    </w:p>
    <w:p w14:paraId="2A67CCF7" w14:textId="77777777" w:rsidR="00F850E2" w:rsidRPr="00D10604" w:rsidRDefault="00F850E2" w:rsidP="00E4498D">
      <w:pPr>
        <w:pStyle w:val="Titre1"/>
        <w:rPr>
          <w:rFonts w:ascii="Marianne" w:eastAsia="Times New Roman" w:hAnsi="Marianne" w:cs="Calibri"/>
          <w:b/>
          <w:color w:val="auto"/>
          <w:sz w:val="20"/>
          <w:szCs w:val="20"/>
          <w:lang w:eastAsia="zh-CN"/>
        </w:rPr>
      </w:pPr>
      <w:bookmarkStart w:id="203" w:name="_Toc41667142"/>
      <w:bookmarkStart w:id="204" w:name="_Toc209536456"/>
      <w:r w:rsidRPr="00D10604">
        <w:rPr>
          <w:rFonts w:ascii="Marianne" w:eastAsia="Times New Roman" w:hAnsi="Marianne" w:cs="Calibri"/>
          <w:b/>
          <w:color w:val="auto"/>
          <w:sz w:val="20"/>
          <w:szCs w:val="20"/>
          <w:lang w:eastAsia="zh-CN"/>
        </w:rPr>
        <w:t>7 - MOYENS AFFECTES AU FONCTIONNEMENT DU RESTAURANT</w:t>
      </w:r>
      <w:bookmarkEnd w:id="203"/>
      <w:bookmarkEnd w:id="204"/>
    </w:p>
    <w:p w14:paraId="6B2EEB08" w14:textId="77777777" w:rsidR="00F850E2" w:rsidRPr="00D10604" w:rsidRDefault="00F850E2" w:rsidP="00F850E2">
      <w:pPr>
        <w:suppressAutoHyphens/>
        <w:spacing w:after="0" w:line="240" w:lineRule="auto"/>
        <w:rPr>
          <w:rFonts w:ascii="Marianne" w:eastAsia="Times New Roman" w:hAnsi="Marianne" w:cs="Times New Roman"/>
          <w:sz w:val="20"/>
          <w:szCs w:val="20"/>
          <w:lang w:eastAsia="zh-CN"/>
        </w:rPr>
      </w:pPr>
    </w:p>
    <w:p w14:paraId="01FB80CE" w14:textId="77777777" w:rsidR="00F850E2" w:rsidRPr="00D10604" w:rsidRDefault="00F850E2" w:rsidP="00F850E2">
      <w:pPr>
        <w:suppressAutoHyphens/>
        <w:spacing w:after="0" w:line="240" w:lineRule="auto"/>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D’une manière générale, il convient de se référer :</w:t>
      </w:r>
    </w:p>
    <w:p w14:paraId="28890BB8"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2C93641E" w14:textId="1E1D8A4E" w:rsidR="00F850E2" w:rsidRPr="00D10604" w:rsidRDefault="00AE70D1" w:rsidP="00165E2D">
      <w:pPr>
        <w:numPr>
          <w:ilvl w:val="0"/>
          <w:numId w:val="11"/>
        </w:numPr>
        <w:tabs>
          <w:tab w:val="left" w:leader="dot" w:pos="0"/>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Au</w:t>
      </w:r>
      <w:r w:rsidR="00F850E2" w:rsidRPr="00D10604">
        <w:rPr>
          <w:rFonts w:ascii="Marianne" w:eastAsia="Arial Unicode MS" w:hAnsi="Marianne" w:cs="Calibri"/>
          <w:sz w:val="20"/>
          <w:szCs w:val="20"/>
          <w:lang w:eastAsia="zh-CN"/>
        </w:rPr>
        <w:t xml:space="preserve"> « tableau de répartition des charges d’exploitation » du présent </w:t>
      </w:r>
      <w:r w:rsidRPr="00D10604">
        <w:rPr>
          <w:rFonts w:ascii="Marianne" w:eastAsia="Arial Unicode MS" w:hAnsi="Marianne" w:cs="Calibri"/>
          <w:sz w:val="20"/>
          <w:szCs w:val="20"/>
          <w:lang w:eastAsia="zh-CN"/>
        </w:rPr>
        <w:t>marché ;</w:t>
      </w:r>
    </w:p>
    <w:p w14:paraId="2D74AE50" w14:textId="1FBBA412" w:rsidR="00F850E2" w:rsidRPr="00D10604" w:rsidRDefault="00AE70D1" w:rsidP="00165E2D">
      <w:pPr>
        <w:numPr>
          <w:ilvl w:val="0"/>
          <w:numId w:val="11"/>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Arial Unicode MS" w:hAnsi="Marianne" w:cs="Calibri"/>
          <w:sz w:val="20"/>
          <w:szCs w:val="20"/>
          <w:lang w:eastAsia="zh-CN"/>
        </w:rPr>
        <w:t>À</w:t>
      </w:r>
      <w:r w:rsidR="00F850E2" w:rsidRPr="00D10604">
        <w:rPr>
          <w:rFonts w:ascii="Marianne" w:eastAsia="Arial Unicode MS" w:hAnsi="Marianne" w:cs="Calibri"/>
          <w:sz w:val="20"/>
          <w:szCs w:val="20"/>
          <w:lang w:eastAsia="zh-CN"/>
        </w:rPr>
        <w:t xml:space="preserve"> </w:t>
      </w:r>
      <w:r w:rsidRPr="00D10604">
        <w:rPr>
          <w:rFonts w:ascii="Marianne" w:eastAsia="Arial Unicode MS" w:hAnsi="Marianne" w:cs="Calibri"/>
          <w:sz w:val="20"/>
          <w:szCs w:val="20"/>
          <w:lang w:eastAsia="zh-CN"/>
        </w:rPr>
        <w:t>l’inventaire</w:t>
      </w:r>
      <w:r w:rsidR="00F850E2" w:rsidRPr="00D10604">
        <w:rPr>
          <w:rFonts w:ascii="Marianne" w:eastAsia="Arial Unicode MS" w:hAnsi="Marianne" w:cs="Calibri"/>
          <w:sz w:val="20"/>
          <w:szCs w:val="20"/>
          <w:lang w:eastAsia="zh-CN"/>
        </w:rPr>
        <w:t xml:space="preserve"> des équipements » du présent </w:t>
      </w:r>
      <w:r w:rsidRPr="00D10604">
        <w:rPr>
          <w:rFonts w:ascii="Marianne" w:eastAsia="Arial Unicode MS" w:hAnsi="Marianne" w:cs="Calibri"/>
          <w:sz w:val="20"/>
          <w:szCs w:val="20"/>
          <w:lang w:eastAsia="zh-CN"/>
        </w:rPr>
        <w:t>marché (cf. Annexes</w:t>
      </w:r>
      <w:r w:rsidR="00EB1769" w:rsidRPr="00D10604">
        <w:rPr>
          <w:rFonts w:ascii="Marianne" w:eastAsia="Arial Unicode MS" w:hAnsi="Marianne" w:cs="Calibri"/>
          <w:sz w:val="20"/>
          <w:szCs w:val="20"/>
          <w:lang w:eastAsia="zh-CN"/>
        </w:rPr>
        <w:t xml:space="preserve"> A2a</w:t>
      </w:r>
      <w:r w:rsidRPr="00D10604">
        <w:rPr>
          <w:rFonts w:ascii="Marianne" w:eastAsia="Arial Unicode MS" w:hAnsi="Marianne" w:cs="Calibri"/>
          <w:sz w:val="20"/>
          <w:szCs w:val="20"/>
          <w:lang w:eastAsia="zh-CN"/>
        </w:rPr>
        <w:t>).</w:t>
      </w:r>
    </w:p>
    <w:p w14:paraId="704FFD9D"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47C165F9"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Au cours du marché, il conviendra également de se référer aux documents complémentaires que sont les états des lieux contradictoires établis au début d’activité.</w:t>
      </w:r>
    </w:p>
    <w:p w14:paraId="6171D7B3"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676CCA7D" w14:textId="77777777" w:rsidR="00F850E2" w:rsidRPr="00D10604" w:rsidRDefault="00F850E2" w:rsidP="00E4498D">
      <w:pPr>
        <w:pStyle w:val="Titre2"/>
        <w:jc w:val="both"/>
        <w:rPr>
          <w:rFonts w:ascii="Marianne" w:eastAsia="Times New Roman" w:hAnsi="Marianne" w:cs="Calibri"/>
          <w:b/>
          <w:caps/>
          <w:color w:val="auto"/>
          <w:sz w:val="20"/>
          <w:szCs w:val="20"/>
          <w:lang w:eastAsia="zh-CN"/>
        </w:rPr>
      </w:pPr>
      <w:bookmarkStart w:id="205" w:name="__RefHeading__544_1506230010"/>
      <w:bookmarkStart w:id="206" w:name="__RefHeading__429_1402195427"/>
      <w:bookmarkStart w:id="207" w:name="__RefHeading__309_1468259724"/>
      <w:bookmarkStart w:id="208" w:name="__RefHeading__189_2095049087"/>
      <w:bookmarkStart w:id="209" w:name="__RefHeading__87487_1215438836"/>
      <w:bookmarkStart w:id="210" w:name="__RefHeading__137_973542987"/>
      <w:bookmarkStart w:id="211" w:name="__RefHeading__249_985163279"/>
      <w:bookmarkStart w:id="212" w:name="__RefHeading__369_1320408931"/>
      <w:bookmarkStart w:id="213" w:name="__RefHeading__489_335259541"/>
      <w:bookmarkStart w:id="214" w:name="__RefHeading__604_1528560928"/>
      <w:bookmarkStart w:id="215" w:name="_Toc41667143"/>
      <w:bookmarkStart w:id="216" w:name="_Toc209536457"/>
      <w:bookmarkEnd w:id="205"/>
      <w:bookmarkEnd w:id="206"/>
      <w:bookmarkEnd w:id="207"/>
      <w:bookmarkEnd w:id="208"/>
      <w:bookmarkEnd w:id="209"/>
      <w:bookmarkEnd w:id="210"/>
      <w:bookmarkEnd w:id="211"/>
      <w:bookmarkEnd w:id="212"/>
      <w:bookmarkEnd w:id="213"/>
      <w:bookmarkEnd w:id="214"/>
      <w:r w:rsidRPr="00D10604">
        <w:rPr>
          <w:rFonts w:ascii="Marianne" w:eastAsia="Times New Roman" w:hAnsi="Marianne" w:cs="Calibri"/>
          <w:b/>
          <w:caps/>
          <w:color w:val="auto"/>
          <w:sz w:val="20"/>
          <w:szCs w:val="20"/>
          <w:lang w:eastAsia="zh-CN"/>
        </w:rPr>
        <w:t>7.1 - Mise à disposition de locaux, matériels et mobiliers et maintenance des installations</w:t>
      </w:r>
      <w:bookmarkEnd w:id="215"/>
      <w:bookmarkEnd w:id="216"/>
    </w:p>
    <w:p w14:paraId="53A0FCCB" w14:textId="77777777" w:rsidR="00F850E2" w:rsidRPr="00D10604" w:rsidRDefault="00F850E2" w:rsidP="00F850E2">
      <w:pPr>
        <w:suppressAutoHyphens/>
        <w:spacing w:after="0" w:line="240" w:lineRule="auto"/>
        <w:rPr>
          <w:rFonts w:ascii="Marianne" w:eastAsia="Times New Roman" w:hAnsi="Marianne" w:cs="Times New Roman"/>
          <w:sz w:val="20"/>
          <w:szCs w:val="20"/>
          <w:lang w:val="x-none" w:eastAsia="zh-CN"/>
        </w:rPr>
      </w:pPr>
    </w:p>
    <w:p w14:paraId="620EDA5A" w14:textId="77777777" w:rsidR="00F850E2" w:rsidRPr="00D10604" w:rsidRDefault="00F850E2" w:rsidP="00F11495">
      <w:pPr>
        <w:pStyle w:val="Titre3"/>
        <w:jc w:val="both"/>
        <w:rPr>
          <w:rFonts w:ascii="Marianne" w:hAnsi="Marianne" w:cs="Calibri"/>
          <w:sz w:val="20"/>
          <w:szCs w:val="20"/>
          <w:lang w:val="fr-FR" w:eastAsia="zh-CN"/>
        </w:rPr>
      </w:pPr>
      <w:bookmarkStart w:id="217" w:name="__RefHeading__87489_1215438836"/>
      <w:bookmarkStart w:id="218" w:name="_Toc209536318"/>
      <w:bookmarkStart w:id="219" w:name="_Toc209536458"/>
      <w:bookmarkEnd w:id="217"/>
      <w:r w:rsidRPr="00D10604">
        <w:rPr>
          <w:rFonts w:ascii="Marianne" w:hAnsi="Marianne" w:cs="Calibri"/>
          <w:sz w:val="20"/>
          <w:szCs w:val="20"/>
          <w:lang w:val="fr-FR" w:eastAsia="zh-CN"/>
        </w:rPr>
        <w:t>7.1.1 – Généralités</w:t>
      </w:r>
      <w:bookmarkEnd w:id="218"/>
      <w:bookmarkEnd w:id="219"/>
    </w:p>
    <w:p w14:paraId="6EDB8A08" w14:textId="77777777" w:rsidR="00F850E2" w:rsidRPr="00D10604" w:rsidRDefault="00F850E2" w:rsidP="00F850E2">
      <w:pPr>
        <w:tabs>
          <w:tab w:val="left" w:leader="dot" w:pos="8222"/>
        </w:tabs>
        <w:suppressAutoHyphens/>
        <w:spacing w:after="0" w:line="240" w:lineRule="auto"/>
        <w:rPr>
          <w:rFonts w:ascii="Marianne" w:eastAsia="Times New Roman" w:hAnsi="Marianne" w:cs="Calibri"/>
          <w:b/>
          <w:sz w:val="20"/>
          <w:szCs w:val="20"/>
          <w:lang w:eastAsia="zh-CN"/>
        </w:rPr>
      </w:pPr>
    </w:p>
    <w:p w14:paraId="774B3EDA" w14:textId="0902E88B"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Pour assurer ses prestations,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dispose des locaux, agencements, matériels et mobiliers affectés par le pouvoir adjudicateur au fonctionnement de l’établissement.</w:t>
      </w:r>
    </w:p>
    <w:p w14:paraId="1CB72B68"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3A08F226"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color w:val="FF0000"/>
          <w:sz w:val="20"/>
          <w:szCs w:val="20"/>
          <w:lang w:eastAsia="zh-CN"/>
        </w:rPr>
      </w:pPr>
      <w:r w:rsidRPr="00D10604">
        <w:rPr>
          <w:rFonts w:ascii="Marianne" w:eastAsia="Times New Roman" w:hAnsi="Marianne" w:cs="Calibri"/>
          <w:sz w:val="20"/>
          <w:szCs w:val="20"/>
          <w:lang w:eastAsia="zh-CN"/>
        </w:rPr>
        <w:t>Les plans des locaux (annexes 3a et 3b)</w:t>
      </w:r>
      <w:r w:rsidR="00EC7D65" w:rsidRPr="00D10604">
        <w:rPr>
          <w:rFonts w:ascii="Marianne" w:eastAsia="Times New Roman" w:hAnsi="Marianne" w:cs="Calibri"/>
          <w:sz w:val="20"/>
          <w:szCs w:val="20"/>
          <w:lang w:eastAsia="zh-CN"/>
        </w:rPr>
        <w:t xml:space="preserve"> et</w:t>
      </w:r>
      <w:r w:rsidRPr="00D10604">
        <w:rPr>
          <w:rFonts w:ascii="Marianne" w:eastAsia="Times New Roman" w:hAnsi="Marianne" w:cs="Calibri"/>
          <w:sz w:val="20"/>
          <w:szCs w:val="20"/>
          <w:lang w:eastAsia="zh-CN"/>
        </w:rPr>
        <w:t xml:space="preserve"> la liste du matériel mis à disposition (annexe 2a et 2b</w:t>
      </w:r>
      <w:r w:rsidR="00EC7D65" w:rsidRPr="00D10604">
        <w:rPr>
          <w:rFonts w:ascii="Marianne" w:eastAsia="Times New Roman" w:hAnsi="Marianne" w:cs="Calibri"/>
          <w:sz w:val="20"/>
          <w:szCs w:val="20"/>
          <w:lang w:eastAsia="zh-CN"/>
        </w:rPr>
        <w:t>)</w:t>
      </w:r>
      <w:r w:rsidRPr="00D10604">
        <w:rPr>
          <w:rFonts w:ascii="Marianne" w:eastAsia="Times New Roman" w:hAnsi="Marianne" w:cs="Calibri"/>
          <w:sz w:val="20"/>
          <w:szCs w:val="20"/>
          <w:lang w:eastAsia="zh-CN"/>
        </w:rPr>
        <w:t xml:space="preserve"> sont présentés en annexe du présent document.</w:t>
      </w:r>
    </w:p>
    <w:p w14:paraId="043E6C95"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 </w:t>
      </w:r>
    </w:p>
    <w:p w14:paraId="69D83C42"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prestataire reconnaît en avoir pris connaissance préalablement au dépôt de son offre et être à même d’en mesurer les contraintes dans le fonctionnement et garantir la bonne application des procédures liées à l’hygiène et au respect de son engagement contractuel d’assurer la continuité du service.</w:t>
      </w:r>
    </w:p>
    <w:p w14:paraId="15C1F1C2"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Calibri"/>
          <w:sz w:val="20"/>
          <w:szCs w:val="20"/>
          <w:lang w:eastAsia="zh-CN"/>
        </w:rPr>
      </w:pPr>
    </w:p>
    <w:p w14:paraId="4C646B14" w14:textId="40B543B5" w:rsidR="00F850E2" w:rsidRPr="00D10604" w:rsidRDefault="00F850E2" w:rsidP="00F850E2">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Il est expressément précisé que les locaux sont confiés au pouvoir adjudicateur par le ministère de la Justice. Ils sont mis à la disposition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à titre gratuit et ne sont que l’accessoire du présent marché. Ils n’emportent par conséquent aucun droit de propriété commerciale au </w:t>
      </w:r>
      <w:r w:rsidRPr="00D10604">
        <w:rPr>
          <w:rFonts w:ascii="Marianne" w:eastAsia="Times New Roman" w:hAnsi="Marianne" w:cs="Calibri"/>
          <w:sz w:val="20"/>
          <w:szCs w:val="20"/>
          <w:lang w:eastAsia="zh-CN"/>
        </w:rPr>
        <w:lastRenderedPageBreak/>
        <w:t xml:space="preserve">profit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s’engage à ne pas créer de fonds de commerce dans ces locaux. Il lui est interdit d’établir d’autres installations fixes, ou de modifier les installations existantes. Toute nouvelle installation fixe ou modification d’installation existante par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en violation de l’interdiction précédemment formulée entraîne la remise en l’état des locaux aux torts et frais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sans préjudice de tout dommage et intérêt.</w:t>
      </w:r>
    </w:p>
    <w:p w14:paraId="436CC2AB" w14:textId="77777777" w:rsidR="00F850E2" w:rsidRPr="00D10604" w:rsidRDefault="00F850E2" w:rsidP="00F850E2">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2A0A5BA9" w14:textId="77777777" w:rsidR="00F850E2" w:rsidRPr="00D10604" w:rsidRDefault="00F850E2" w:rsidP="00F11495">
      <w:pPr>
        <w:pStyle w:val="Titre3"/>
        <w:rPr>
          <w:rFonts w:ascii="Marianne" w:hAnsi="Marianne" w:cs="Calibri"/>
          <w:sz w:val="20"/>
          <w:szCs w:val="20"/>
          <w:lang w:val="fr-FR" w:eastAsia="zh-CN"/>
        </w:rPr>
      </w:pPr>
      <w:bookmarkStart w:id="220" w:name="_Toc209536319"/>
      <w:bookmarkStart w:id="221" w:name="_Toc209536459"/>
      <w:r w:rsidRPr="00D10604">
        <w:rPr>
          <w:rFonts w:ascii="Marianne" w:hAnsi="Marianne" w:cs="Calibri"/>
          <w:sz w:val="20"/>
          <w:szCs w:val="20"/>
          <w:lang w:val="fr-FR" w:eastAsia="zh-CN"/>
        </w:rPr>
        <w:t xml:space="preserve">7.1.2 </w:t>
      </w:r>
      <w:r w:rsidR="00F11495" w:rsidRPr="00D10604">
        <w:rPr>
          <w:rFonts w:ascii="Marianne" w:hAnsi="Marianne" w:cs="Calibri"/>
          <w:sz w:val="20"/>
          <w:szCs w:val="20"/>
          <w:lang w:val="fr-FR" w:eastAsia="zh-CN"/>
        </w:rPr>
        <w:t xml:space="preserve">- </w:t>
      </w:r>
      <w:r w:rsidRPr="00D10604">
        <w:rPr>
          <w:rFonts w:ascii="Marianne" w:hAnsi="Marianne" w:cs="Calibri"/>
          <w:sz w:val="20"/>
          <w:szCs w:val="20"/>
          <w:lang w:val="fr-FR" w:eastAsia="zh-CN"/>
        </w:rPr>
        <w:t>Maintenance des installations et équipements</w:t>
      </w:r>
      <w:bookmarkEnd w:id="220"/>
      <w:bookmarkEnd w:id="221"/>
    </w:p>
    <w:p w14:paraId="6A6B18B7" w14:textId="77777777" w:rsidR="00F850E2" w:rsidRPr="00D10604" w:rsidRDefault="00F850E2" w:rsidP="00F850E2">
      <w:pPr>
        <w:tabs>
          <w:tab w:val="left" w:leader="dot" w:pos="8222"/>
        </w:tabs>
        <w:suppressAutoHyphens/>
        <w:spacing w:after="0" w:line="240" w:lineRule="auto"/>
        <w:rPr>
          <w:rFonts w:ascii="Marianne" w:eastAsia="Times New Roman" w:hAnsi="Marianne" w:cs="Calibri"/>
          <w:b/>
          <w:sz w:val="20"/>
          <w:szCs w:val="20"/>
          <w:lang w:eastAsia="zh-CN"/>
        </w:rPr>
      </w:pPr>
    </w:p>
    <w:p w14:paraId="29A018C5" w14:textId="61DF1431" w:rsidR="00F850E2" w:rsidRPr="00D10604" w:rsidRDefault="00F850E2" w:rsidP="00F850E2">
      <w:pPr>
        <w:suppressAutoHyphens/>
        <w:spacing w:after="0" w:line="240" w:lineRule="auto"/>
        <w:jc w:val="both"/>
        <w:rPr>
          <w:rFonts w:ascii="Marianne" w:eastAsia="Times New Roman" w:hAnsi="Marianne" w:cs="Times New Roman"/>
          <w:sz w:val="20"/>
          <w:szCs w:val="20"/>
        </w:rPr>
      </w:pPr>
      <w:r w:rsidRPr="00D10604">
        <w:rPr>
          <w:rFonts w:ascii="Marianne" w:eastAsia="Times New Roman" w:hAnsi="Marianne" w:cs="Times New Roman"/>
          <w:sz w:val="20"/>
          <w:szCs w:val="20"/>
          <w:lang w:eastAsia="zh-CN"/>
        </w:rPr>
        <w:t xml:space="preserve">Le </w:t>
      </w:r>
      <w:r w:rsidR="00942698" w:rsidRPr="00D10604">
        <w:rPr>
          <w:rFonts w:ascii="Marianne" w:eastAsia="Times New Roman" w:hAnsi="Marianne" w:cs="Times New Roman"/>
          <w:sz w:val="20"/>
          <w:szCs w:val="20"/>
          <w:lang w:eastAsia="zh-CN"/>
        </w:rPr>
        <w:t>TITULAIRE</w:t>
      </w:r>
      <w:r w:rsidRPr="00D10604">
        <w:rPr>
          <w:rFonts w:ascii="Marianne" w:eastAsia="Times New Roman" w:hAnsi="Marianne" w:cs="Times New Roman"/>
          <w:sz w:val="20"/>
          <w:szCs w:val="20"/>
          <w:lang w:eastAsia="zh-CN"/>
        </w:rPr>
        <w:t xml:space="preserve"> a la charge des contrats de maintenance préventive et curative des équipements et devra fournir la preuve de l’existence de ces contrats de maintenance.</w:t>
      </w:r>
      <w:r w:rsidRPr="00D10604">
        <w:rPr>
          <w:rFonts w:ascii="Marianne" w:eastAsia="Times New Roman" w:hAnsi="Marianne" w:cs="Times New Roman"/>
          <w:color w:val="000000" w:themeColor="text1"/>
          <w:sz w:val="20"/>
          <w:szCs w:val="20"/>
          <w:lang w:eastAsia="zh-CN"/>
        </w:rPr>
        <w:t xml:space="preserve"> Une définition des prestations d’entretien préventif à la charge du </w:t>
      </w:r>
      <w:r w:rsidR="00942698" w:rsidRPr="00D10604">
        <w:rPr>
          <w:rFonts w:ascii="Marianne" w:eastAsia="Times New Roman" w:hAnsi="Marianne" w:cs="Times New Roman"/>
          <w:color w:val="000000" w:themeColor="text1"/>
          <w:sz w:val="20"/>
          <w:szCs w:val="20"/>
          <w:lang w:eastAsia="zh-CN"/>
        </w:rPr>
        <w:t>TITULAIRE</w:t>
      </w:r>
      <w:r w:rsidRPr="00D10604">
        <w:rPr>
          <w:rFonts w:ascii="Marianne" w:eastAsia="Times New Roman" w:hAnsi="Marianne" w:cs="Times New Roman"/>
          <w:color w:val="000000" w:themeColor="text1"/>
          <w:sz w:val="20"/>
          <w:szCs w:val="20"/>
          <w:lang w:eastAsia="zh-CN"/>
        </w:rPr>
        <w:t xml:space="preserve"> est annexée au dossier de consultation (annexe 2c).  </w:t>
      </w:r>
    </w:p>
    <w:p w14:paraId="7DE313CE" w14:textId="77777777" w:rsidR="00F850E2" w:rsidRPr="00D10604" w:rsidRDefault="00F850E2" w:rsidP="00F850E2">
      <w:pPr>
        <w:suppressAutoHyphens/>
        <w:spacing w:after="0" w:line="240" w:lineRule="auto"/>
        <w:jc w:val="both"/>
        <w:rPr>
          <w:rFonts w:ascii="Marianne" w:eastAsia="Times New Roman" w:hAnsi="Marianne" w:cs="Times New Roman"/>
          <w:sz w:val="20"/>
          <w:szCs w:val="20"/>
          <w:lang w:eastAsia="zh-CN"/>
        </w:rPr>
      </w:pPr>
    </w:p>
    <w:p w14:paraId="0B7BC8AA" w14:textId="77777777" w:rsidR="00F850E2" w:rsidRPr="00D10604" w:rsidRDefault="00F850E2" w:rsidP="00F850E2">
      <w:pPr>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Times New Roman"/>
          <w:sz w:val="20"/>
          <w:szCs w:val="20"/>
          <w:lang w:eastAsia="zh-CN"/>
        </w:rPr>
        <w:t>La maintenance préventive a pour objet la vérification du fonctionnement du matériel de cuisi</w:t>
      </w:r>
      <w:r w:rsidR="00177CC6" w:rsidRPr="00D10604">
        <w:rPr>
          <w:rFonts w:ascii="Marianne" w:eastAsia="Times New Roman" w:hAnsi="Marianne" w:cs="Times New Roman"/>
          <w:sz w:val="20"/>
          <w:szCs w:val="20"/>
          <w:lang w:eastAsia="zh-CN"/>
        </w:rPr>
        <w:t>ne défini en annexe 2a et 2b</w:t>
      </w:r>
      <w:r w:rsidRPr="00D10604">
        <w:rPr>
          <w:rFonts w:ascii="Marianne" w:eastAsia="Times New Roman" w:hAnsi="Marianne" w:cs="Times New Roman"/>
          <w:sz w:val="20"/>
          <w:szCs w:val="20"/>
          <w:lang w:eastAsia="zh-CN"/>
        </w:rPr>
        <w:t>, dans le cadre de visites de maintenance périodique dont la fréquence sera de deux visites annuelles minimum.</w:t>
      </w:r>
    </w:p>
    <w:p w14:paraId="26CDDAEE" w14:textId="77777777" w:rsidR="00F850E2" w:rsidRPr="00D10604" w:rsidRDefault="00F850E2" w:rsidP="00F850E2">
      <w:pPr>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Times New Roman"/>
          <w:sz w:val="20"/>
          <w:szCs w:val="20"/>
          <w:lang w:eastAsia="zh-CN"/>
        </w:rPr>
        <w:t>Chaque visite comprendra la mise en œuvre des opérations d’entretien programmées et définies en annexe 2c.</w:t>
      </w:r>
    </w:p>
    <w:p w14:paraId="4254A6A4" w14:textId="77777777" w:rsidR="00F850E2" w:rsidRPr="00D10604" w:rsidRDefault="00F850E2" w:rsidP="00F850E2">
      <w:pPr>
        <w:suppressAutoHyphens/>
        <w:spacing w:after="0" w:line="240" w:lineRule="auto"/>
        <w:jc w:val="both"/>
        <w:rPr>
          <w:rFonts w:ascii="Marianne" w:eastAsia="Times New Roman" w:hAnsi="Marianne" w:cs="Times New Roman"/>
          <w:sz w:val="20"/>
          <w:szCs w:val="20"/>
          <w:lang w:eastAsia="zh-CN"/>
        </w:rPr>
      </w:pPr>
    </w:p>
    <w:p w14:paraId="4489B4AC" w14:textId="69130A92" w:rsidR="00F850E2" w:rsidRPr="00D10604" w:rsidRDefault="00F850E2" w:rsidP="00F850E2">
      <w:pPr>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Times New Roman"/>
          <w:sz w:val="20"/>
          <w:szCs w:val="20"/>
          <w:lang w:eastAsia="zh-CN"/>
        </w:rPr>
        <w:t xml:space="preserve">Le </w:t>
      </w:r>
      <w:r w:rsidR="00942698" w:rsidRPr="00D10604">
        <w:rPr>
          <w:rFonts w:ascii="Marianne" w:eastAsia="Times New Roman" w:hAnsi="Marianne" w:cs="Times New Roman"/>
          <w:sz w:val="20"/>
          <w:szCs w:val="20"/>
          <w:lang w:eastAsia="zh-CN"/>
        </w:rPr>
        <w:t>TITULAIRE</w:t>
      </w:r>
      <w:r w:rsidRPr="00D10604">
        <w:rPr>
          <w:rFonts w:ascii="Marianne" w:eastAsia="Times New Roman" w:hAnsi="Marianne" w:cs="Times New Roman"/>
          <w:sz w:val="20"/>
          <w:szCs w:val="20"/>
          <w:lang w:eastAsia="zh-CN"/>
        </w:rPr>
        <w:t xml:space="preserve"> devra également assurer la maintenance des équipements suivants les préconisations des articles GC21 et GC22 de l’arrêté du 25 juin 1980 portant approbation des dispositions générales du règlement de sécurité contre les risques d’incendie et de panique dans les établissements recevant du public, modifié par arrêté du 10 octobre 2005 : </w:t>
      </w:r>
    </w:p>
    <w:p w14:paraId="71E5152E" w14:textId="77777777" w:rsidR="00F850E2" w:rsidRPr="00D10604" w:rsidRDefault="00F850E2" w:rsidP="00F850E2">
      <w:pPr>
        <w:suppressAutoHyphens/>
        <w:spacing w:after="0" w:line="240" w:lineRule="auto"/>
        <w:jc w:val="both"/>
        <w:rPr>
          <w:rFonts w:ascii="Marianne" w:eastAsia="Times New Roman" w:hAnsi="Marianne" w:cs="Times New Roman"/>
          <w:sz w:val="20"/>
          <w:szCs w:val="20"/>
          <w:highlight w:val="red"/>
          <w:lang w:eastAsia="zh-CN"/>
        </w:rPr>
      </w:pPr>
    </w:p>
    <w:p w14:paraId="7C6A78B9" w14:textId="7C2455AB" w:rsidR="00F850E2" w:rsidRPr="00D10604" w:rsidRDefault="00F850E2" w:rsidP="0016194F">
      <w:pPr>
        <w:spacing w:after="0" w:line="240" w:lineRule="auto"/>
        <w:jc w:val="both"/>
        <w:rPr>
          <w:rFonts w:ascii="Marianne" w:eastAsia="Calibri" w:hAnsi="Marianne" w:cs="Times New Roman"/>
          <w:b/>
          <w:bCs/>
          <w:i/>
          <w:iCs/>
          <w:sz w:val="20"/>
          <w:szCs w:val="20"/>
          <w:lang w:eastAsia="fr-FR"/>
        </w:rPr>
      </w:pPr>
      <w:r w:rsidRPr="00D10604">
        <w:rPr>
          <w:rFonts w:ascii="Marianne" w:eastAsia="Calibri" w:hAnsi="Marianne" w:cs="Times New Roman"/>
          <w:b/>
          <w:bCs/>
          <w:i/>
          <w:iCs/>
          <w:sz w:val="20"/>
          <w:szCs w:val="20"/>
          <w:lang w:eastAsia="fr-FR"/>
        </w:rPr>
        <w:t>GC 21 Entretien  </w:t>
      </w:r>
    </w:p>
    <w:p w14:paraId="18F78778" w14:textId="77777777" w:rsidR="00AE70D1" w:rsidRPr="00D10604" w:rsidRDefault="00AE70D1" w:rsidP="0016194F">
      <w:pPr>
        <w:spacing w:after="0" w:line="240" w:lineRule="auto"/>
        <w:jc w:val="both"/>
        <w:rPr>
          <w:rFonts w:ascii="Marianne" w:eastAsia="Calibri" w:hAnsi="Marianne" w:cs="Times New Roman"/>
          <w:b/>
          <w:bCs/>
          <w:i/>
          <w:iCs/>
          <w:sz w:val="20"/>
          <w:szCs w:val="20"/>
          <w:lang w:eastAsia="fr-FR"/>
        </w:rPr>
      </w:pPr>
    </w:p>
    <w:p w14:paraId="1BA64A85" w14:textId="77777777" w:rsidR="00F850E2" w:rsidRPr="00D10604" w:rsidRDefault="00F850E2" w:rsidP="0016194F">
      <w:pPr>
        <w:spacing w:after="0" w:line="240" w:lineRule="auto"/>
        <w:jc w:val="both"/>
        <w:rPr>
          <w:rFonts w:ascii="Marianne" w:eastAsia="Calibri" w:hAnsi="Marianne" w:cs="Times New Roman"/>
          <w:b/>
          <w:bCs/>
          <w:i/>
          <w:iCs/>
          <w:sz w:val="20"/>
          <w:szCs w:val="20"/>
          <w:lang w:eastAsia="fr-FR"/>
        </w:rPr>
      </w:pPr>
      <w:r w:rsidRPr="00D10604">
        <w:rPr>
          <w:rFonts w:ascii="Marianne" w:eastAsia="Calibri" w:hAnsi="Marianne" w:cs="Times New Roman"/>
          <w:i/>
          <w:iCs/>
          <w:sz w:val="20"/>
          <w:szCs w:val="20"/>
          <w:lang w:eastAsia="fr-FR"/>
        </w:rPr>
        <w:t>§ 1. Les appareils de cuisson et de remise en température doivent être entretenus régulièrement et maintenus en bon état de fonctionnement.</w:t>
      </w:r>
    </w:p>
    <w:p w14:paraId="558586CA" w14:textId="1CF85980" w:rsidR="00F850E2" w:rsidRPr="00D10604" w:rsidRDefault="00F850E2" w:rsidP="0016194F">
      <w:pPr>
        <w:spacing w:after="0" w:line="240" w:lineRule="auto"/>
        <w:jc w:val="both"/>
        <w:rPr>
          <w:rFonts w:ascii="Marianne" w:eastAsia="Calibri" w:hAnsi="Marianne" w:cs="Times New Roman"/>
          <w:i/>
          <w:iCs/>
          <w:sz w:val="20"/>
          <w:szCs w:val="20"/>
          <w:lang w:eastAsia="fr-FR"/>
        </w:rPr>
      </w:pPr>
      <w:r w:rsidRPr="00D10604">
        <w:rPr>
          <w:rFonts w:ascii="Marianne" w:eastAsia="Calibri" w:hAnsi="Marianne" w:cs="Times New Roman"/>
          <w:i/>
          <w:iCs/>
          <w:sz w:val="20"/>
          <w:szCs w:val="20"/>
          <w:lang w:eastAsia="fr-FR"/>
        </w:rPr>
        <w:t>Tous les appareils et leurs accessoires doivent être livrés accompagnés d'une notice rédigée en langue française par le fabricant et fournie par l'installateur à l'exploitant de l'établissement. Cette notice doit contenir explicitement, outre les consignes d'installation et d'entretien courant, la liste des vérifications nécessaires à un bon fonctionnement de l'appareil ou du système.</w:t>
      </w:r>
    </w:p>
    <w:p w14:paraId="7E8E5731" w14:textId="77777777" w:rsidR="00AE70D1" w:rsidRPr="00D10604" w:rsidRDefault="00AE70D1" w:rsidP="0016194F">
      <w:pPr>
        <w:spacing w:after="0" w:line="240" w:lineRule="auto"/>
        <w:jc w:val="both"/>
        <w:rPr>
          <w:rFonts w:ascii="Marianne" w:eastAsia="Calibri" w:hAnsi="Marianne" w:cs="Times New Roman"/>
          <w:i/>
          <w:iCs/>
          <w:sz w:val="20"/>
          <w:szCs w:val="20"/>
          <w:lang w:eastAsia="fr-FR"/>
        </w:rPr>
      </w:pPr>
    </w:p>
    <w:p w14:paraId="192128F3" w14:textId="282CB4BE" w:rsidR="00AE70D1" w:rsidRPr="00D10604" w:rsidRDefault="00F850E2" w:rsidP="0016194F">
      <w:pPr>
        <w:spacing w:after="0" w:line="240" w:lineRule="auto"/>
        <w:jc w:val="both"/>
        <w:rPr>
          <w:rFonts w:ascii="Marianne" w:eastAsia="Calibri" w:hAnsi="Marianne" w:cs="Times New Roman"/>
          <w:i/>
          <w:iCs/>
          <w:sz w:val="20"/>
          <w:szCs w:val="20"/>
          <w:lang w:eastAsia="fr-FR"/>
        </w:rPr>
      </w:pPr>
      <w:r w:rsidRPr="00D10604">
        <w:rPr>
          <w:rFonts w:ascii="Marianne" w:eastAsia="Calibri" w:hAnsi="Marianne" w:cs="Times New Roman"/>
          <w:i/>
          <w:iCs/>
          <w:sz w:val="20"/>
          <w:szCs w:val="20"/>
          <w:lang w:eastAsia="fr-FR"/>
        </w:rPr>
        <w:t>§ 2. Au moins une fois par an, il doit être procédé au ramonage des conduits d'évacuation et à la vérification de leur vacuité.</w:t>
      </w:r>
    </w:p>
    <w:p w14:paraId="146B71E4" w14:textId="561E94EB" w:rsidR="00F850E2" w:rsidRPr="00D10604" w:rsidRDefault="00F850E2" w:rsidP="0016194F">
      <w:pPr>
        <w:spacing w:after="0" w:line="240" w:lineRule="auto"/>
        <w:jc w:val="both"/>
        <w:rPr>
          <w:rFonts w:ascii="Marianne" w:eastAsia="Calibri" w:hAnsi="Marianne" w:cs="Times New Roman"/>
          <w:i/>
          <w:iCs/>
          <w:sz w:val="20"/>
          <w:szCs w:val="20"/>
          <w:lang w:eastAsia="fr-FR"/>
        </w:rPr>
      </w:pPr>
      <w:r w:rsidRPr="00D10604">
        <w:rPr>
          <w:rFonts w:ascii="Marianne" w:eastAsia="Calibri" w:hAnsi="Marianne" w:cs="Times New Roman"/>
          <w:i/>
          <w:iCs/>
          <w:sz w:val="20"/>
          <w:szCs w:val="20"/>
          <w:lang w:eastAsia="fr-FR"/>
        </w:rPr>
        <w:t>Pendant les périodes d'activité, les appareils de cuisson et de remise en température, le circuit d'extraction d'air vicié, de buées et de graisses, y compris les ventilateurs et récupérateurs de chaleur éventuels, doivent être nettoyés chaque fois qu'il est nécessaire. Les filtres doivent être nettoyés ou remplacés aussi souvent que nécessaire et, en tout cas, au minimum une fois par semaine.</w:t>
      </w:r>
    </w:p>
    <w:p w14:paraId="6E43E88A" w14:textId="77777777" w:rsidR="00AE70D1" w:rsidRPr="00D10604" w:rsidRDefault="00AE70D1" w:rsidP="0016194F">
      <w:pPr>
        <w:spacing w:after="0" w:line="240" w:lineRule="auto"/>
        <w:jc w:val="both"/>
        <w:rPr>
          <w:rFonts w:ascii="Marianne" w:eastAsia="Calibri" w:hAnsi="Marianne" w:cs="Times New Roman"/>
          <w:i/>
          <w:iCs/>
          <w:sz w:val="20"/>
          <w:szCs w:val="20"/>
          <w:lang w:eastAsia="fr-FR"/>
        </w:rPr>
      </w:pPr>
    </w:p>
    <w:p w14:paraId="78FCEEBF" w14:textId="77777777" w:rsidR="00F850E2" w:rsidRPr="00D10604" w:rsidRDefault="00F850E2" w:rsidP="0016194F">
      <w:pPr>
        <w:spacing w:after="0" w:line="240" w:lineRule="auto"/>
        <w:jc w:val="both"/>
        <w:rPr>
          <w:rFonts w:ascii="Marianne" w:eastAsia="Calibri" w:hAnsi="Marianne" w:cs="Times New Roman"/>
          <w:i/>
          <w:iCs/>
          <w:sz w:val="20"/>
          <w:szCs w:val="20"/>
          <w:lang w:eastAsia="fr-FR"/>
        </w:rPr>
      </w:pPr>
      <w:r w:rsidRPr="00D10604">
        <w:rPr>
          <w:rFonts w:ascii="Marianne" w:eastAsia="Calibri" w:hAnsi="Marianne" w:cs="Times New Roman"/>
          <w:i/>
          <w:iCs/>
          <w:sz w:val="20"/>
          <w:szCs w:val="20"/>
          <w:lang w:eastAsia="fr-FR"/>
        </w:rPr>
        <w:t>§ 3. Un livret d'entretien sur lequel l'exploitant est tenu de noter les dates des vérifications et des opérations d'entretien effectuées sur les installations et appareils visés aux § 1 et 2 ci-dessus doit être annexé au registre de sécurité de l'établissement.</w:t>
      </w:r>
    </w:p>
    <w:p w14:paraId="1A601B10" w14:textId="77777777" w:rsidR="00F850E2" w:rsidRPr="00D10604" w:rsidRDefault="00F850E2" w:rsidP="0016194F">
      <w:pPr>
        <w:suppressAutoHyphens/>
        <w:spacing w:after="0" w:line="240" w:lineRule="auto"/>
        <w:jc w:val="both"/>
        <w:rPr>
          <w:rFonts w:ascii="Marianne" w:eastAsia="Times New Roman" w:hAnsi="Marianne" w:cs="Times New Roman"/>
          <w:i/>
          <w:iCs/>
          <w:sz w:val="20"/>
          <w:szCs w:val="20"/>
          <w:lang w:eastAsia="zh-CN"/>
        </w:rPr>
      </w:pPr>
    </w:p>
    <w:p w14:paraId="73FAEA15" w14:textId="77777777" w:rsidR="00031E67" w:rsidRPr="00D10604" w:rsidRDefault="00031E67" w:rsidP="0016194F">
      <w:pPr>
        <w:suppressAutoHyphens/>
        <w:spacing w:after="0" w:line="240" w:lineRule="auto"/>
        <w:jc w:val="both"/>
        <w:rPr>
          <w:rFonts w:ascii="Marianne" w:eastAsia="Times New Roman" w:hAnsi="Marianne" w:cs="Times New Roman"/>
          <w:i/>
          <w:iCs/>
          <w:sz w:val="20"/>
          <w:szCs w:val="20"/>
          <w:lang w:eastAsia="zh-CN"/>
        </w:rPr>
      </w:pPr>
    </w:p>
    <w:p w14:paraId="7BF32D73" w14:textId="77777777" w:rsidR="00031E67" w:rsidRPr="00D10604" w:rsidRDefault="00031E67" w:rsidP="0016194F">
      <w:pPr>
        <w:jc w:val="both"/>
        <w:rPr>
          <w:rFonts w:ascii="Marianne" w:hAnsi="Marianne"/>
          <w:b/>
          <w:bCs/>
          <w:i/>
          <w:iCs/>
          <w:sz w:val="20"/>
          <w:szCs w:val="20"/>
        </w:rPr>
      </w:pPr>
      <w:r w:rsidRPr="00D10604">
        <w:rPr>
          <w:rFonts w:ascii="Marianne" w:hAnsi="Marianne"/>
          <w:b/>
          <w:bCs/>
          <w:i/>
          <w:iCs/>
          <w:sz w:val="20"/>
          <w:szCs w:val="20"/>
        </w:rPr>
        <w:t>CG 22 :  Vérification technique  </w:t>
      </w:r>
    </w:p>
    <w:p w14:paraId="3B237E80" w14:textId="3E3CE8EC" w:rsidR="00031E67" w:rsidRPr="00D10604" w:rsidRDefault="00031E67" w:rsidP="0016194F">
      <w:pPr>
        <w:pStyle w:val="arttxt"/>
        <w:spacing w:before="0" w:beforeAutospacing="0" w:after="0" w:afterAutospacing="0"/>
        <w:jc w:val="both"/>
        <w:rPr>
          <w:rFonts w:ascii="Marianne" w:hAnsi="Marianne"/>
          <w:i/>
          <w:iCs/>
          <w:sz w:val="20"/>
          <w:szCs w:val="20"/>
        </w:rPr>
      </w:pPr>
      <w:r w:rsidRPr="00D10604">
        <w:rPr>
          <w:rStyle w:val="arttxtgrasrouge"/>
          <w:rFonts w:ascii="Marianne" w:hAnsi="Marianne"/>
          <w:i/>
          <w:iCs/>
          <w:sz w:val="20"/>
          <w:szCs w:val="20"/>
        </w:rPr>
        <w:t>§ 1.</w:t>
      </w:r>
      <w:r w:rsidRPr="00D10604">
        <w:rPr>
          <w:rFonts w:ascii="Marianne" w:hAnsi="Marianne"/>
          <w:i/>
          <w:iCs/>
          <w:sz w:val="20"/>
          <w:szCs w:val="20"/>
        </w:rPr>
        <w:t> Les installations d'appareils de cuisson ou de remise en température doivent être vérifiées dans les conditions prévues à la section II du chapitre I</w:t>
      </w:r>
      <w:r w:rsidRPr="00D10604">
        <w:rPr>
          <w:rFonts w:ascii="Marianne" w:hAnsi="Marianne"/>
          <w:i/>
          <w:iCs/>
          <w:sz w:val="20"/>
          <w:szCs w:val="20"/>
          <w:vertAlign w:val="superscript"/>
        </w:rPr>
        <w:t>er</w:t>
      </w:r>
      <w:r w:rsidRPr="00D10604">
        <w:rPr>
          <w:rFonts w:ascii="Marianne" w:hAnsi="Marianne"/>
          <w:i/>
          <w:iCs/>
          <w:sz w:val="20"/>
          <w:szCs w:val="20"/>
        </w:rPr>
        <w:t xml:space="preserve"> du présent titre.</w:t>
      </w:r>
    </w:p>
    <w:p w14:paraId="41C08A10" w14:textId="77777777" w:rsidR="00AE70D1" w:rsidRPr="00D10604" w:rsidRDefault="00AE70D1" w:rsidP="0016194F">
      <w:pPr>
        <w:pStyle w:val="arttxt"/>
        <w:spacing w:before="0" w:beforeAutospacing="0" w:after="0" w:afterAutospacing="0"/>
        <w:jc w:val="both"/>
        <w:rPr>
          <w:rFonts w:ascii="Marianne" w:hAnsi="Marianne"/>
          <w:i/>
          <w:iCs/>
          <w:sz w:val="20"/>
          <w:szCs w:val="20"/>
        </w:rPr>
      </w:pPr>
    </w:p>
    <w:p w14:paraId="5BB8D9BA" w14:textId="77777777" w:rsidR="00031E67" w:rsidRPr="00D10604" w:rsidRDefault="00031E67" w:rsidP="0016194F">
      <w:pPr>
        <w:pStyle w:val="arttxt"/>
        <w:spacing w:before="0" w:beforeAutospacing="0" w:after="0" w:afterAutospacing="0"/>
        <w:jc w:val="both"/>
        <w:rPr>
          <w:rFonts w:ascii="Marianne" w:hAnsi="Marianne"/>
          <w:i/>
          <w:iCs/>
          <w:sz w:val="20"/>
          <w:szCs w:val="20"/>
        </w:rPr>
      </w:pPr>
      <w:r w:rsidRPr="00D10604">
        <w:rPr>
          <w:rStyle w:val="arttxtgrasrouge"/>
          <w:rFonts w:ascii="Marianne" w:hAnsi="Marianne"/>
          <w:i/>
          <w:iCs/>
          <w:sz w:val="20"/>
          <w:szCs w:val="20"/>
        </w:rPr>
        <w:t>§ 2.</w:t>
      </w:r>
      <w:r w:rsidRPr="00D10604">
        <w:rPr>
          <w:rFonts w:ascii="Marianne" w:hAnsi="Marianne"/>
          <w:i/>
          <w:iCs/>
          <w:sz w:val="20"/>
          <w:szCs w:val="20"/>
        </w:rPr>
        <w:t> Les vérifications périodiques doivent avoir lieu tous les ans et concernent :</w:t>
      </w:r>
    </w:p>
    <w:p w14:paraId="5D859D9E" w14:textId="77777777" w:rsidR="00031E67" w:rsidRPr="00D10604" w:rsidRDefault="00031E67" w:rsidP="0016194F">
      <w:pPr>
        <w:pStyle w:val="arttxt"/>
        <w:spacing w:before="0" w:beforeAutospacing="0" w:after="0" w:afterAutospacing="0"/>
        <w:jc w:val="both"/>
        <w:rPr>
          <w:rFonts w:ascii="Marianne" w:hAnsi="Marianne"/>
          <w:i/>
          <w:iCs/>
          <w:sz w:val="20"/>
          <w:szCs w:val="20"/>
        </w:rPr>
      </w:pPr>
      <w:r w:rsidRPr="00D10604">
        <w:rPr>
          <w:rFonts w:ascii="Marianne" w:hAnsi="Marianne"/>
          <w:i/>
          <w:iCs/>
          <w:sz w:val="20"/>
          <w:szCs w:val="20"/>
        </w:rPr>
        <w:t>- les grandes cuisines isolées ou non des locaux accessibles au public visées à la section II ;</w:t>
      </w:r>
    </w:p>
    <w:p w14:paraId="69FCA990" w14:textId="77777777" w:rsidR="00031E67" w:rsidRPr="00D10604" w:rsidRDefault="00031E67" w:rsidP="0016194F">
      <w:pPr>
        <w:pStyle w:val="arttxt"/>
        <w:spacing w:before="0" w:beforeAutospacing="0" w:after="0" w:afterAutospacing="0"/>
        <w:jc w:val="both"/>
        <w:rPr>
          <w:rFonts w:ascii="Marianne" w:hAnsi="Marianne"/>
          <w:i/>
          <w:iCs/>
          <w:sz w:val="20"/>
          <w:szCs w:val="20"/>
        </w:rPr>
      </w:pPr>
      <w:r w:rsidRPr="00D10604">
        <w:rPr>
          <w:rFonts w:ascii="Marianne" w:hAnsi="Marianne"/>
          <w:i/>
          <w:iCs/>
          <w:sz w:val="20"/>
          <w:szCs w:val="20"/>
        </w:rPr>
        <w:t>- les offices de remise en température visés à la section III ;</w:t>
      </w:r>
    </w:p>
    <w:p w14:paraId="1D01DA1F" w14:textId="77777777" w:rsidR="00031E67" w:rsidRPr="00D10604" w:rsidRDefault="00031E67" w:rsidP="0016194F">
      <w:pPr>
        <w:pStyle w:val="arttxt"/>
        <w:spacing w:before="0" w:beforeAutospacing="0" w:after="0" w:afterAutospacing="0"/>
        <w:jc w:val="both"/>
        <w:rPr>
          <w:rFonts w:ascii="Marianne" w:hAnsi="Marianne"/>
          <w:i/>
          <w:iCs/>
          <w:sz w:val="20"/>
          <w:szCs w:val="20"/>
        </w:rPr>
      </w:pPr>
      <w:r w:rsidRPr="00D10604">
        <w:rPr>
          <w:rFonts w:ascii="Marianne" w:hAnsi="Marianne"/>
          <w:i/>
          <w:iCs/>
          <w:sz w:val="20"/>
          <w:szCs w:val="20"/>
        </w:rPr>
        <w:t>- les îlots de cuisson visés à la section IV ;</w:t>
      </w:r>
    </w:p>
    <w:p w14:paraId="6B19A4CF" w14:textId="77777777" w:rsidR="00031E67" w:rsidRPr="00D10604" w:rsidRDefault="00031E67" w:rsidP="0016194F">
      <w:pPr>
        <w:pStyle w:val="arttxt"/>
        <w:spacing w:before="0" w:beforeAutospacing="0" w:after="0" w:afterAutospacing="0"/>
        <w:jc w:val="both"/>
        <w:rPr>
          <w:rFonts w:ascii="Marianne" w:hAnsi="Marianne"/>
          <w:i/>
          <w:iCs/>
          <w:sz w:val="20"/>
          <w:szCs w:val="20"/>
        </w:rPr>
      </w:pPr>
      <w:r w:rsidRPr="00D10604">
        <w:rPr>
          <w:rFonts w:ascii="Marianne" w:hAnsi="Marianne"/>
          <w:i/>
          <w:iCs/>
          <w:sz w:val="20"/>
          <w:szCs w:val="20"/>
        </w:rPr>
        <w:t>- les autres appareils à poste fixe visés à la section VI.</w:t>
      </w:r>
    </w:p>
    <w:p w14:paraId="51D49953" w14:textId="77777777" w:rsidR="00031E67" w:rsidRPr="00D10604" w:rsidRDefault="00031E67" w:rsidP="0016194F">
      <w:pPr>
        <w:pStyle w:val="arttxt"/>
        <w:spacing w:before="0" w:beforeAutospacing="0" w:after="0" w:afterAutospacing="0"/>
        <w:jc w:val="both"/>
        <w:rPr>
          <w:rFonts w:ascii="Marianne" w:hAnsi="Marianne"/>
          <w:i/>
          <w:iCs/>
          <w:sz w:val="20"/>
          <w:szCs w:val="20"/>
        </w:rPr>
      </w:pPr>
      <w:r w:rsidRPr="00D10604">
        <w:rPr>
          <w:rFonts w:ascii="Marianne" w:hAnsi="Marianne"/>
          <w:i/>
          <w:iCs/>
          <w:sz w:val="20"/>
          <w:szCs w:val="20"/>
        </w:rPr>
        <w:t>Elles ont pour objet de s'assurer :</w:t>
      </w:r>
    </w:p>
    <w:p w14:paraId="640AF65E" w14:textId="77777777" w:rsidR="00031E67" w:rsidRPr="00D10604" w:rsidRDefault="00031E67" w:rsidP="0016194F">
      <w:pPr>
        <w:pStyle w:val="arttxt"/>
        <w:spacing w:before="0" w:beforeAutospacing="0" w:after="0" w:afterAutospacing="0"/>
        <w:jc w:val="both"/>
        <w:rPr>
          <w:rFonts w:ascii="Marianne" w:hAnsi="Marianne"/>
          <w:i/>
          <w:iCs/>
          <w:sz w:val="20"/>
          <w:szCs w:val="20"/>
        </w:rPr>
      </w:pPr>
      <w:r w:rsidRPr="00D10604">
        <w:rPr>
          <w:rFonts w:ascii="Marianne" w:hAnsi="Marianne"/>
          <w:i/>
          <w:iCs/>
          <w:sz w:val="20"/>
          <w:szCs w:val="20"/>
        </w:rPr>
        <w:t>- de l'état d'entretien et de maintenance des installations et appareils ;</w:t>
      </w:r>
    </w:p>
    <w:p w14:paraId="139A5F99" w14:textId="77777777" w:rsidR="00031E67" w:rsidRPr="00D10604" w:rsidRDefault="00031E67" w:rsidP="0016194F">
      <w:pPr>
        <w:pStyle w:val="arttxt"/>
        <w:spacing w:before="0" w:beforeAutospacing="0" w:after="0" w:afterAutospacing="0"/>
        <w:jc w:val="both"/>
        <w:rPr>
          <w:rFonts w:ascii="Marianne" w:hAnsi="Marianne"/>
          <w:i/>
          <w:iCs/>
          <w:sz w:val="20"/>
          <w:szCs w:val="20"/>
        </w:rPr>
      </w:pPr>
      <w:r w:rsidRPr="00D10604">
        <w:rPr>
          <w:rFonts w:ascii="Marianne" w:hAnsi="Marianne"/>
          <w:i/>
          <w:iCs/>
          <w:sz w:val="20"/>
          <w:szCs w:val="20"/>
        </w:rPr>
        <w:t xml:space="preserve">- des conditions de ventilation des locaux contenant des appareils de cuisson ou de remise en </w:t>
      </w:r>
      <w:proofErr w:type="gramStart"/>
      <w:r w:rsidRPr="00D10604">
        <w:rPr>
          <w:rFonts w:ascii="Marianne" w:hAnsi="Marianne"/>
          <w:i/>
          <w:iCs/>
          <w:sz w:val="20"/>
          <w:szCs w:val="20"/>
        </w:rPr>
        <w:t>température:</w:t>
      </w:r>
      <w:proofErr w:type="gramEnd"/>
      <w:r w:rsidRPr="00D10604">
        <w:rPr>
          <w:rFonts w:ascii="Marianne" w:hAnsi="Marianne"/>
          <w:i/>
          <w:iCs/>
          <w:sz w:val="20"/>
          <w:szCs w:val="20"/>
        </w:rPr>
        <w:t xml:space="preserve"> conditions d'évacuation de l'air vicié, des buées et des graisses, fonctionnement de l'installation d'extraction des fumées ;</w:t>
      </w:r>
    </w:p>
    <w:p w14:paraId="24523631" w14:textId="77777777" w:rsidR="00031E67" w:rsidRPr="00D10604" w:rsidRDefault="00031E67" w:rsidP="0016194F">
      <w:pPr>
        <w:pStyle w:val="arttxt"/>
        <w:spacing w:before="0" w:beforeAutospacing="0" w:after="0" w:afterAutospacing="0"/>
        <w:jc w:val="both"/>
        <w:rPr>
          <w:rFonts w:ascii="Marianne" w:hAnsi="Marianne"/>
          <w:i/>
          <w:iCs/>
          <w:sz w:val="20"/>
          <w:szCs w:val="20"/>
        </w:rPr>
      </w:pPr>
      <w:r w:rsidRPr="00D10604">
        <w:rPr>
          <w:rFonts w:ascii="Marianne" w:hAnsi="Marianne"/>
          <w:i/>
          <w:iCs/>
          <w:sz w:val="20"/>
          <w:szCs w:val="20"/>
        </w:rPr>
        <w:t>- de la signalisation des dispositifs de sécurité ;</w:t>
      </w:r>
    </w:p>
    <w:p w14:paraId="00F5C5D4" w14:textId="77777777" w:rsidR="00031E67" w:rsidRPr="00D10604" w:rsidRDefault="00031E67" w:rsidP="0016194F">
      <w:pPr>
        <w:pStyle w:val="arttxt"/>
        <w:spacing w:before="0" w:beforeAutospacing="0" w:after="0" w:afterAutospacing="0"/>
        <w:jc w:val="both"/>
        <w:rPr>
          <w:rFonts w:ascii="Marianne" w:hAnsi="Marianne"/>
          <w:i/>
          <w:iCs/>
          <w:sz w:val="20"/>
          <w:szCs w:val="20"/>
        </w:rPr>
      </w:pPr>
      <w:r w:rsidRPr="00D10604">
        <w:rPr>
          <w:rFonts w:ascii="Marianne" w:hAnsi="Marianne"/>
          <w:i/>
          <w:iCs/>
          <w:sz w:val="20"/>
          <w:szCs w:val="20"/>
        </w:rPr>
        <w:t>- de la manœuvre des dispositifs d'arrêt d'urgence.</w:t>
      </w:r>
    </w:p>
    <w:p w14:paraId="6FB30930" w14:textId="77777777" w:rsidR="00031E67" w:rsidRPr="00D10604" w:rsidRDefault="00031E67" w:rsidP="00031E67">
      <w:pPr>
        <w:jc w:val="both"/>
        <w:rPr>
          <w:rFonts w:ascii="Marianne" w:hAnsi="Marianne"/>
          <w:color w:val="000000"/>
          <w:sz w:val="20"/>
          <w:szCs w:val="20"/>
        </w:rPr>
      </w:pPr>
    </w:p>
    <w:p w14:paraId="427478F7" w14:textId="287CB332" w:rsidR="00031E67" w:rsidRPr="00D10604" w:rsidRDefault="00031E67" w:rsidP="00031E67">
      <w:pPr>
        <w:jc w:val="both"/>
        <w:rPr>
          <w:rFonts w:ascii="Marianne" w:hAnsi="Marianne"/>
          <w:b/>
          <w:bCs/>
          <w:color w:val="000000"/>
          <w:sz w:val="20"/>
          <w:szCs w:val="20"/>
        </w:rPr>
      </w:pPr>
      <w:r w:rsidRPr="00D10604">
        <w:rPr>
          <w:rFonts w:ascii="Marianne" w:hAnsi="Marianne"/>
          <w:color w:val="000000"/>
          <w:sz w:val="20"/>
          <w:szCs w:val="20"/>
        </w:rPr>
        <w:t xml:space="preserve">Le </w:t>
      </w:r>
      <w:r w:rsidR="00942698" w:rsidRPr="00D10604">
        <w:rPr>
          <w:rFonts w:ascii="Marianne" w:hAnsi="Marianne"/>
          <w:color w:val="000000"/>
          <w:sz w:val="20"/>
          <w:szCs w:val="20"/>
        </w:rPr>
        <w:t>TITULAIRE</w:t>
      </w:r>
      <w:r w:rsidRPr="00D10604">
        <w:rPr>
          <w:rFonts w:ascii="Marianne" w:hAnsi="Marianne"/>
          <w:color w:val="000000"/>
          <w:sz w:val="20"/>
          <w:szCs w:val="20"/>
        </w:rPr>
        <w:t xml:space="preserve"> devra justifier de la bonne exécution de la maintenance en fournissant </w:t>
      </w:r>
      <w:r w:rsidRPr="00D10604">
        <w:rPr>
          <w:rFonts w:ascii="Marianne" w:hAnsi="Marianne"/>
          <w:b/>
          <w:bCs/>
          <w:color w:val="000000"/>
          <w:sz w:val="20"/>
          <w:szCs w:val="20"/>
        </w:rPr>
        <w:t>après chaque maintenance périodique</w:t>
      </w:r>
      <w:r w:rsidRPr="00D10604">
        <w:rPr>
          <w:rFonts w:ascii="Marianne" w:hAnsi="Marianne"/>
          <w:color w:val="000000"/>
          <w:sz w:val="20"/>
          <w:szCs w:val="20"/>
        </w:rPr>
        <w:t xml:space="preserve"> tous les documents justifiant de la maintenance réglementaire sur simple demande du pouvoir adjudicateur, du tribunal judicaire de Créteil ou du service des marchés publics ou de l’entretien immobilier du Sar de Paris. Ces documents seront envoyés par Email au format </w:t>
      </w:r>
      <w:r w:rsidR="00AE70D1" w:rsidRPr="00D10604">
        <w:rPr>
          <w:rFonts w:ascii="Marianne" w:hAnsi="Marianne"/>
          <w:color w:val="000000"/>
          <w:sz w:val="20"/>
          <w:szCs w:val="20"/>
        </w:rPr>
        <w:t>PDF</w:t>
      </w:r>
      <w:r w:rsidRPr="00D10604">
        <w:rPr>
          <w:rFonts w:ascii="Marianne" w:hAnsi="Marianne"/>
          <w:color w:val="000000"/>
          <w:sz w:val="20"/>
          <w:szCs w:val="20"/>
        </w:rPr>
        <w:t xml:space="preserve"> au pouvoir adjudicateur sans qu’il en ait à faire la demander, devront être lisibles et identifier clairement les équipements ainsi que leur localisation.</w:t>
      </w:r>
    </w:p>
    <w:p w14:paraId="09516AC9" w14:textId="5D7F3BCF" w:rsidR="00031E67" w:rsidRPr="00D10604" w:rsidRDefault="00031E67" w:rsidP="00031E67">
      <w:pPr>
        <w:jc w:val="both"/>
        <w:rPr>
          <w:rFonts w:ascii="Marianne" w:hAnsi="Marianne"/>
          <w:sz w:val="20"/>
          <w:szCs w:val="20"/>
        </w:rPr>
      </w:pPr>
      <w:r w:rsidRPr="00D10604">
        <w:rPr>
          <w:rFonts w:ascii="Marianne" w:hAnsi="Marianne"/>
          <w:sz w:val="20"/>
          <w:szCs w:val="20"/>
        </w:rPr>
        <w:t xml:space="preserve">Toutes les pièces détachées nécessaires à la maintenance des équipements et aux différentes interventions de dépannage seront prises en charge par le </w:t>
      </w:r>
      <w:r w:rsidR="00942698" w:rsidRPr="00D10604">
        <w:rPr>
          <w:rFonts w:ascii="Marianne" w:hAnsi="Marianne"/>
          <w:sz w:val="20"/>
          <w:szCs w:val="20"/>
        </w:rPr>
        <w:t>TITULAIRE</w:t>
      </w:r>
      <w:r w:rsidRPr="00D10604">
        <w:rPr>
          <w:rFonts w:ascii="Marianne" w:hAnsi="Marianne"/>
          <w:sz w:val="20"/>
          <w:szCs w:val="20"/>
        </w:rPr>
        <w:t>.</w:t>
      </w:r>
    </w:p>
    <w:p w14:paraId="137A4656" w14:textId="5D2FFD67" w:rsidR="00031E67" w:rsidRPr="00D10604" w:rsidRDefault="00031E67" w:rsidP="00031E67">
      <w:pPr>
        <w:jc w:val="both"/>
        <w:rPr>
          <w:rFonts w:ascii="Marianne" w:hAnsi="Marianne"/>
          <w:sz w:val="20"/>
          <w:szCs w:val="20"/>
        </w:rPr>
      </w:pPr>
      <w:r w:rsidRPr="00D10604">
        <w:rPr>
          <w:rFonts w:ascii="Marianne" w:hAnsi="Marianne"/>
          <w:sz w:val="20"/>
          <w:szCs w:val="20"/>
        </w:rPr>
        <w:t xml:space="preserve">Le pouvoir adjudicateur est informé sans délai par le </w:t>
      </w:r>
      <w:r w:rsidR="00942698" w:rsidRPr="00D10604">
        <w:rPr>
          <w:rFonts w:ascii="Marianne" w:hAnsi="Marianne"/>
          <w:sz w:val="20"/>
          <w:szCs w:val="20"/>
        </w:rPr>
        <w:t>TITULAIRE</w:t>
      </w:r>
      <w:r w:rsidRPr="00D10604">
        <w:rPr>
          <w:rFonts w:ascii="Marianne" w:hAnsi="Marianne"/>
          <w:sz w:val="20"/>
          <w:szCs w:val="20"/>
        </w:rPr>
        <w:t xml:space="preserve"> de tout incident, défectuosité ou casse et des risques encourus en raison du non-respect éventuel des règles de sécurité.</w:t>
      </w:r>
    </w:p>
    <w:p w14:paraId="54E91640" w14:textId="03BDD33D" w:rsidR="00031E67" w:rsidRPr="00D10604" w:rsidRDefault="00031E67" w:rsidP="00031E67">
      <w:pPr>
        <w:jc w:val="both"/>
        <w:rPr>
          <w:rFonts w:ascii="Marianne" w:hAnsi="Marianne"/>
          <w:sz w:val="20"/>
          <w:szCs w:val="20"/>
        </w:rPr>
      </w:pPr>
      <w:r w:rsidRPr="00D10604">
        <w:rPr>
          <w:rFonts w:ascii="Marianne" w:hAnsi="Marianne"/>
          <w:sz w:val="20"/>
          <w:szCs w:val="20"/>
        </w:rPr>
        <w:t xml:space="preserve">Le </w:t>
      </w:r>
      <w:r w:rsidR="00942698" w:rsidRPr="00D10604">
        <w:rPr>
          <w:rFonts w:ascii="Marianne" w:hAnsi="Marianne"/>
          <w:sz w:val="20"/>
          <w:szCs w:val="20"/>
        </w:rPr>
        <w:t>TITULAIRE</w:t>
      </w:r>
      <w:r w:rsidRPr="00D10604">
        <w:rPr>
          <w:rFonts w:ascii="Marianne" w:hAnsi="Marianne"/>
          <w:sz w:val="20"/>
          <w:szCs w:val="20"/>
        </w:rPr>
        <w:t xml:space="preserve"> s’engage à user des locaux et matériels avec le même soin que s’ils étaient sa propriété.</w:t>
      </w:r>
    </w:p>
    <w:p w14:paraId="0D077A42" w14:textId="77CD0B1F" w:rsidR="00031E67" w:rsidRPr="00D10604" w:rsidRDefault="00031E67" w:rsidP="00031E67">
      <w:pPr>
        <w:jc w:val="both"/>
        <w:rPr>
          <w:rFonts w:ascii="Marianne" w:hAnsi="Marianne"/>
          <w:sz w:val="20"/>
          <w:szCs w:val="20"/>
        </w:rPr>
      </w:pPr>
      <w:r w:rsidRPr="00D10604">
        <w:rPr>
          <w:rFonts w:ascii="Marianne" w:hAnsi="Marianne"/>
          <w:sz w:val="20"/>
          <w:szCs w:val="20"/>
        </w:rPr>
        <w:t xml:space="preserve">En cas de détérioration du matériel ou des locaux, imputable à la faute du </w:t>
      </w:r>
      <w:r w:rsidR="00942698" w:rsidRPr="00D10604">
        <w:rPr>
          <w:rFonts w:ascii="Marianne" w:hAnsi="Marianne"/>
          <w:sz w:val="20"/>
          <w:szCs w:val="20"/>
        </w:rPr>
        <w:t>TITULAIRE</w:t>
      </w:r>
      <w:r w:rsidRPr="00D10604">
        <w:rPr>
          <w:rFonts w:ascii="Marianne" w:hAnsi="Marianne"/>
          <w:sz w:val="20"/>
          <w:szCs w:val="20"/>
        </w:rPr>
        <w:t xml:space="preserve">, à sa négligence, à celle de ses préposés ou de toute personne qu’il aura introduite dans les locaux, ou encore à une chose dont le </w:t>
      </w:r>
      <w:r w:rsidR="00942698" w:rsidRPr="00D10604">
        <w:rPr>
          <w:rFonts w:ascii="Marianne" w:hAnsi="Marianne"/>
          <w:sz w:val="20"/>
          <w:szCs w:val="20"/>
        </w:rPr>
        <w:t>TITULAIRE</w:t>
      </w:r>
      <w:r w:rsidRPr="00D10604">
        <w:rPr>
          <w:rFonts w:ascii="Marianne" w:hAnsi="Marianne"/>
          <w:sz w:val="20"/>
          <w:szCs w:val="20"/>
        </w:rPr>
        <w:t xml:space="preserve"> a la garde, il appartiendra à ce dernier de régler les dépenses de remise en état.</w:t>
      </w:r>
    </w:p>
    <w:p w14:paraId="72E9E3C1" w14:textId="77777777" w:rsidR="00031E67" w:rsidRPr="00D10604" w:rsidRDefault="00031E67" w:rsidP="00031E67">
      <w:pPr>
        <w:jc w:val="both"/>
        <w:rPr>
          <w:rFonts w:ascii="Marianne" w:hAnsi="Marianne"/>
          <w:sz w:val="20"/>
          <w:szCs w:val="20"/>
        </w:rPr>
      </w:pPr>
    </w:p>
    <w:p w14:paraId="11D362A5" w14:textId="77777777" w:rsidR="00031E67" w:rsidRPr="00D10604" w:rsidRDefault="003E0212" w:rsidP="00F11495">
      <w:pPr>
        <w:pStyle w:val="Titre3"/>
        <w:rPr>
          <w:rFonts w:ascii="Marianne" w:hAnsi="Marianne" w:cs="Calibri"/>
          <w:sz w:val="20"/>
          <w:szCs w:val="20"/>
          <w:lang w:val="fr-FR"/>
        </w:rPr>
      </w:pPr>
      <w:bookmarkStart w:id="222" w:name="_Toc209536320"/>
      <w:bookmarkStart w:id="223" w:name="_Toc209536460"/>
      <w:r w:rsidRPr="00D10604">
        <w:rPr>
          <w:rFonts w:ascii="Marianne" w:hAnsi="Marianne" w:cs="Calibri"/>
          <w:sz w:val="20"/>
          <w:szCs w:val="20"/>
          <w:lang w:val="fr-FR"/>
        </w:rPr>
        <w:t>7.1.3 -</w:t>
      </w:r>
      <w:r w:rsidR="00031E67" w:rsidRPr="00D10604">
        <w:rPr>
          <w:rFonts w:ascii="Marianne" w:hAnsi="Marianne" w:cs="Calibri"/>
          <w:sz w:val="20"/>
          <w:szCs w:val="20"/>
          <w:lang w:val="fr-FR"/>
        </w:rPr>
        <w:t xml:space="preserve"> Conditions d’accès et de circulation dans l’établissement</w:t>
      </w:r>
      <w:bookmarkEnd w:id="222"/>
      <w:bookmarkEnd w:id="223"/>
      <w:r w:rsidR="00031E67" w:rsidRPr="00D10604">
        <w:rPr>
          <w:rFonts w:ascii="Marianne" w:hAnsi="Marianne" w:cs="Calibri"/>
          <w:sz w:val="20"/>
          <w:szCs w:val="20"/>
          <w:lang w:val="fr-FR"/>
        </w:rPr>
        <w:t xml:space="preserve"> </w:t>
      </w:r>
    </w:p>
    <w:p w14:paraId="757C0D69" w14:textId="77777777" w:rsidR="00031E67" w:rsidRPr="00D10604" w:rsidRDefault="00031E67" w:rsidP="00031E67">
      <w:pPr>
        <w:tabs>
          <w:tab w:val="left" w:leader="dot" w:pos="8222"/>
        </w:tabs>
        <w:jc w:val="both"/>
        <w:rPr>
          <w:rFonts w:ascii="Marianne" w:hAnsi="Marianne" w:cs="Calibri"/>
          <w:color w:val="000000"/>
          <w:sz w:val="20"/>
          <w:szCs w:val="20"/>
        </w:rPr>
      </w:pPr>
    </w:p>
    <w:p w14:paraId="331B5B33" w14:textId="77777777" w:rsidR="00031E67" w:rsidRPr="00D10604" w:rsidRDefault="00031E67" w:rsidP="00F11495">
      <w:pPr>
        <w:pStyle w:val="Titre4"/>
        <w:ind w:firstLine="708"/>
        <w:rPr>
          <w:rFonts w:ascii="Marianne" w:hAnsi="Marianne" w:cs="Calibri"/>
          <w:color w:val="auto"/>
          <w:sz w:val="20"/>
          <w:szCs w:val="20"/>
        </w:rPr>
      </w:pPr>
      <w:bookmarkStart w:id="224" w:name="__RefHeading__87497_1215438836"/>
      <w:bookmarkEnd w:id="224"/>
      <w:r w:rsidRPr="00D10604">
        <w:rPr>
          <w:rFonts w:ascii="Marianne" w:hAnsi="Marianne" w:cs="Calibri"/>
          <w:color w:val="auto"/>
          <w:sz w:val="20"/>
          <w:szCs w:val="20"/>
        </w:rPr>
        <w:t>7</w:t>
      </w:r>
      <w:r w:rsidR="00080C7B" w:rsidRPr="00D10604">
        <w:rPr>
          <w:rFonts w:ascii="Marianne" w:hAnsi="Marianne" w:cs="Calibri"/>
          <w:color w:val="auto"/>
          <w:sz w:val="20"/>
          <w:szCs w:val="20"/>
        </w:rPr>
        <w:t>.1.3.1</w:t>
      </w:r>
      <w:r w:rsidRPr="00D10604">
        <w:rPr>
          <w:rFonts w:ascii="Marianne" w:hAnsi="Marianne" w:cs="Calibri"/>
          <w:color w:val="auto"/>
          <w:sz w:val="20"/>
          <w:szCs w:val="20"/>
        </w:rPr>
        <w:t xml:space="preserve"> - Les livraisons</w:t>
      </w:r>
    </w:p>
    <w:p w14:paraId="3B86764A" w14:textId="77777777" w:rsidR="00031E67" w:rsidRPr="00D10604" w:rsidRDefault="00031E67" w:rsidP="00031E67">
      <w:pPr>
        <w:rPr>
          <w:rFonts w:ascii="Marianne" w:hAnsi="Marianne"/>
          <w:sz w:val="20"/>
          <w:szCs w:val="20"/>
        </w:rPr>
      </w:pPr>
    </w:p>
    <w:p w14:paraId="3074C8A7" w14:textId="77777777" w:rsidR="00031E67" w:rsidRPr="00D10604" w:rsidRDefault="00031E67" w:rsidP="00031E67">
      <w:pPr>
        <w:tabs>
          <w:tab w:val="left" w:leader="dot" w:pos="8222"/>
        </w:tabs>
        <w:jc w:val="both"/>
        <w:rPr>
          <w:rFonts w:ascii="Marianne" w:hAnsi="Marianne"/>
          <w:color w:val="000000"/>
          <w:sz w:val="20"/>
          <w:szCs w:val="20"/>
        </w:rPr>
      </w:pPr>
      <w:r w:rsidRPr="00D10604">
        <w:rPr>
          <w:rFonts w:ascii="Marianne" w:hAnsi="Marianne" w:cs="Calibri"/>
          <w:color w:val="000000"/>
          <w:sz w:val="20"/>
          <w:szCs w:val="20"/>
        </w:rPr>
        <w:t>Les livraisons peuvent être effectuées selon des horaires indiqués par les services de sécurité.</w:t>
      </w:r>
    </w:p>
    <w:p w14:paraId="0B428B5C" w14:textId="77777777" w:rsidR="00031E67" w:rsidRPr="00D10604" w:rsidRDefault="00031E67" w:rsidP="00031E67">
      <w:pPr>
        <w:tabs>
          <w:tab w:val="left" w:leader="dot" w:pos="8222"/>
        </w:tabs>
        <w:jc w:val="both"/>
        <w:rPr>
          <w:rFonts w:ascii="Marianne" w:hAnsi="Marianne" w:cs="Calibri"/>
          <w:sz w:val="20"/>
          <w:szCs w:val="20"/>
        </w:rPr>
      </w:pPr>
      <w:r w:rsidRPr="00D10604">
        <w:rPr>
          <w:rFonts w:ascii="Marianne" w:hAnsi="Marianne" w:cs="Calibri"/>
          <w:color w:val="000000"/>
          <w:sz w:val="20"/>
          <w:szCs w:val="20"/>
        </w:rPr>
        <w:t xml:space="preserve">Les livraisons se font </w:t>
      </w:r>
      <w:r w:rsidRPr="00D10604">
        <w:rPr>
          <w:rFonts w:ascii="Marianne" w:hAnsi="Marianne" w:cs="Calibri"/>
          <w:sz w:val="20"/>
          <w:szCs w:val="20"/>
        </w:rPr>
        <w:t>p</w:t>
      </w:r>
      <w:r w:rsidR="00630DD7" w:rsidRPr="00D10604">
        <w:rPr>
          <w:rFonts w:ascii="Marianne" w:hAnsi="Marianne" w:cs="Calibri"/>
          <w:sz w:val="20"/>
          <w:szCs w:val="20"/>
        </w:rPr>
        <w:t>ar la cour du dépôt</w:t>
      </w:r>
      <w:r w:rsidRPr="00D10604">
        <w:rPr>
          <w:rFonts w:ascii="Marianne" w:hAnsi="Marianne" w:cs="Calibri"/>
          <w:sz w:val="20"/>
          <w:szCs w:val="20"/>
        </w:rPr>
        <w:t xml:space="preserve"> </w:t>
      </w:r>
      <w:r w:rsidRPr="00D10604">
        <w:rPr>
          <w:rFonts w:ascii="Marianne" w:hAnsi="Marianne" w:cs="Calibri"/>
          <w:color w:val="000000"/>
          <w:sz w:val="20"/>
          <w:szCs w:val="20"/>
        </w:rPr>
        <w:t>du tribunal judiciaire de Créteil et les denrées sont acheminée</w:t>
      </w:r>
      <w:r w:rsidR="004F600A" w:rsidRPr="00D10604">
        <w:rPr>
          <w:rFonts w:ascii="Marianne" w:hAnsi="Marianne" w:cs="Calibri"/>
          <w:color w:val="000000"/>
          <w:sz w:val="20"/>
          <w:szCs w:val="20"/>
        </w:rPr>
        <w:t xml:space="preserve">s par chariot jusqu’au restaurant. </w:t>
      </w:r>
    </w:p>
    <w:p w14:paraId="0D4B6CCB" w14:textId="77777777" w:rsidR="00031E67" w:rsidRPr="00D10604" w:rsidRDefault="00031E67" w:rsidP="00031E67">
      <w:pPr>
        <w:tabs>
          <w:tab w:val="left" w:leader="dot" w:pos="8222"/>
        </w:tabs>
        <w:jc w:val="both"/>
        <w:rPr>
          <w:rFonts w:ascii="Marianne" w:hAnsi="Marianne" w:cs="Calibri"/>
          <w:sz w:val="20"/>
          <w:szCs w:val="20"/>
        </w:rPr>
      </w:pPr>
      <w:r w:rsidRPr="00D10604">
        <w:rPr>
          <w:rFonts w:ascii="Marianne" w:hAnsi="Marianne" w:cs="Calibri"/>
          <w:sz w:val="20"/>
          <w:szCs w:val="20"/>
        </w:rPr>
        <w:t>Seuls peuvent accéder à la zone technique :</w:t>
      </w:r>
    </w:p>
    <w:p w14:paraId="21995DD9" w14:textId="34648384" w:rsidR="00031E67" w:rsidRPr="00D10604" w:rsidRDefault="00031E67" w:rsidP="00031E67">
      <w:pPr>
        <w:tabs>
          <w:tab w:val="left" w:leader="dot" w:pos="8222"/>
        </w:tabs>
        <w:jc w:val="both"/>
        <w:rPr>
          <w:rFonts w:ascii="Marianne" w:eastAsia="Arial Unicode MS" w:hAnsi="Marianne" w:cs="Calibri"/>
          <w:sz w:val="20"/>
          <w:szCs w:val="20"/>
        </w:rPr>
      </w:pPr>
      <w:r w:rsidRPr="00D10604">
        <w:rPr>
          <w:rFonts w:ascii="Marianne" w:eastAsia="Arial Unicode MS" w:hAnsi="Marianne" w:cs="Calibri"/>
          <w:sz w:val="20"/>
          <w:szCs w:val="20"/>
        </w:rPr>
        <w:lastRenderedPageBreak/>
        <w:t xml:space="preserve">Le personnel du </w:t>
      </w:r>
      <w:r w:rsidR="00942698" w:rsidRPr="00D10604">
        <w:rPr>
          <w:rFonts w:ascii="Marianne" w:eastAsia="Arial Unicode MS" w:hAnsi="Marianne" w:cs="Calibri"/>
          <w:sz w:val="20"/>
          <w:szCs w:val="20"/>
        </w:rPr>
        <w:t>TITULAIRE</w:t>
      </w:r>
      <w:r w:rsidRPr="00D10604">
        <w:rPr>
          <w:rFonts w:ascii="Marianne" w:eastAsia="Arial Unicode MS" w:hAnsi="Marianne" w:cs="Calibri"/>
          <w:sz w:val="20"/>
          <w:szCs w:val="20"/>
        </w:rPr>
        <w:t xml:space="preserve"> appartenant à l’équipe du restaurant, pendant les horaires de travail ;</w:t>
      </w:r>
    </w:p>
    <w:p w14:paraId="13B206DB" w14:textId="77777777" w:rsidR="00031E67" w:rsidRPr="00D10604"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Les représentants du pouvoir adjudicateur ;</w:t>
      </w:r>
    </w:p>
    <w:p w14:paraId="2FBDBBCD" w14:textId="5E4C266E" w:rsidR="00031E67" w:rsidRPr="00D10604"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 xml:space="preserve">Les fournisseurs du </w:t>
      </w:r>
      <w:r w:rsidR="00942698" w:rsidRPr="00D10604">
        <w:rPr>
          <w:rFonts w:ascii="Marianne" w:eastAsia="Arial Unicode MS" w:hAnsi="Marianne" w:cs="Calibri"/>
          <w:sz w:val="20"/>
          <w:szCs w:val="20"/>
        </w:rPr>
        <w:t>TITULAIRE</w:t>
      </w:r>
      <w:r w:rsidRPr="00D10604">
        <w:rPr>
          <w:rFonts w:ascii="Marianne" w:eastAsia="Arial Unicode MS" w:hAnsi="Marianne" w:cs="Calibri"/>
          <w:sz w:val="20"/>
          <w:szCs w:val="20"/>
        </w:rPr>
        <w:t>, pendant les horaires de travail ;</w:t>
      </w:r>
    </w:p>
    <w:p w14:paraId="1CDA82D0" w14:textId="77777777" w:rsidR="00031E67" w:rsidRPr="00D10604"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Les entrepreneurs dûment mandatés du pouvoir adjudicateur (entreprises de maintenance etc.) ;</w:t>
      </w:r>
    </w:p>
    <w:p w14:paraId="05D92927" w14:textId="77777777" w:rsidR="00031E67" w:rsidRPr="00D10604"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Les services techniques et d’inspection du ministère de la Justice ;</w:t>
      </w:r>
    </w:p>
    <w:p w14:paraId="770C6A7F" w14:textId="3B189AFF" w:rsidR="00031E67" w:rsidRPr="00D10604"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 xml:space="preserve">Les personnels ou services chargés de vérifier l’exécution des prestations mentionnées au présent </w:t>
      </w:r>
      <w:r w:rsidR="00AE70D1" w:rsidRPr="00D10604">
        <w:rPr>
          <w:rFonts w:ascii="Marianne" w:eastAsia="Arial Unicode MS" w:hAnsi="Marianne" w:cs="Calibri"/>
          <w:sz w:val="20"/>
          <w:szCs w:val="20"/>
        </w:rPr>
        <w:t>marché ;</w:t>
      </w:r>
    </w:p>
    <w:p w14:paraId="325E8638" w14:textId="77777777" w:rsidR="00031E67" w:rsidRPr="00D10604" w:rsidRDefault="00031E67" w:rsidP="00165E2D">
      <w:pPr>
        <w:numPr>
          <w:ilvl w:val="0"/>
          <w:numId w:val="12"/>
        </w:numPr>
        <w:tabs>
          <w:tab w:val="left" w:leader="dot" w:pos="0"/>
        </w:tabs>
        <w:suppressAutoHyphens/>
        <w:spacing w:after="0" w:line="240" w:lineRule="auto"/>
        <w:jc w:val="both"/>
        <w:rPr>
          <w:rFonts w:ascii="Marianne" w:eastAsia="Arial Unicode MS" w:hAnsi="Marianne" w:cs="Calibri"/>
          <w:sz w:val="20"/>
          <w:szCs w:val="20"/>
        </w:rPr>
      </w:pPr>
      <w:r w:rsidRPr="00D10604">
        <w:rPr>
          <w:rFonts w:ascii="Marianne" w:eastAsia="Arial Unicode MS" w:hAnsi="Marianne" w:cs="Calibri"/>
          <w:sz w:val="20"/>
          <w:szCs w:val="20"/>
        </w:rPr>
        <w:t>Les services d’hygiène et de sécurité.</w:t>
      </w:r>
    </w:p>
    <w:p w14:paraId="6F4FE463" w14:textId="77777777" w:rsidR="00031E67" w:rsidRPr="00D10604" w:rsidRDefault="00031E67" w:rsidP="00031E67">
      <w:pPr>
        <w:tabs>
          <w:tab w:val="left" w:leader="dot" w:pos="0"/>
        </w:tabs>
        <w:ind w:left="360"/>
        <w:jc w:val="both"/>
        <w:rPr>
          <w:rFonts w:ascii="Marianne" w:eastAsia="Arial Unicode MS" w:hAnsi="Marianne" w:cs="Calibri"/>
          <w:sz w:val="20"/>
          <w:szCs w:val="20"/>
        </w:rPr>
      </w:pPr>
    </w:p>
    <w:p w14:paraId="1269AC4D" w14:textId="39FF033A" w:rsidR="004F600A" w:rsidRPr="00D10604" w:rsidRDefault="00031E67" w:rsidP="00031E67">
      <w:pPr>
        <w:tabs>
          <w:tab w:val="left" w:leader="dot" w:pos="8222"/>
        </w:tabs>
        <w:jc w:val="both"/>
        <w:rPr>
          <w:rFonts w:ascii="Marianne" w:hAnsi="Marianne" w:cs="Calibri"/>
          <w:sz w:val="20"/>
          <w:szCs w:val="20"/>
        </w:rPr>
      </w:pPr>
      <w:r w:rsidRPr="00D10604">
        <w:rPr>
          <w:rFonts w:ascii="Marianne" w:hAnsi="Marianne" w:cs="Calibri"/>
          <w:sz w:val="20"/>
          <w:szCs w:val="20"/>
        </w:rPr>
        <w:t>Le pouvoir adjudicateur se réserve le droit de pénétrer à tout moment dans les locaux de l’établissement.</w:t>
      </w:r>
    </w:p>
    <w:p w14:paraId="7B03BB2B" w14:textId="77777777" w:rsidR="004F600A" w:rsidRPr="00D10604" w:rsidRDefault="00D41FE8" w:rsidP="00F11495">
      <w:pPr>
        <w:pStyle w:val="Titre4"/>
        <w:rPr>
          <w:rFonts w:ascii="Marianne" w:hAnsi="Marianne" w:cs="Calibri"/>
          <w:b/>
          <w:color w:val="auto"/>
          <w:sz w:val="20"/>
          <w:szCs w:val="20"/>
        </w:rPr>
      </w:pPr>
      <w:r w:rsidRPr="00D10604">
        <w:rPr>
          <w:rFonts w:ascii="Marianne" w:hAnsi="Marianne" w:cs="Calibri"/>
          <w:b/>
          <w:color w:val="auto"/>
          <w:sz w:val="20"/>
          <w:szCs w:val="20"/>
        </w:rPr>
        <w:t>7.1.3.2</w:t>
      </w:r>
      <w:r w:rsidR="004F600A" w:rsidRPr="00D10604">
        <w:rPr>
          <w:rFonts w:ascii="Marianne" w:hAnsi="Marianne" w:cs="Calibri"/>
          <w:b/>
          <w:color w:val="auto"/>
          <w:sz w:val="20"/>
          <w:szCs w:val="20"/>
        </w:rPr>
        <w:t xml:space="preserve"> - Clause de réserve </w:t>
      </w:r>
    </w:p>
    <w:p w14:paraId="59305F79" w14:textId="77777777" w:rsidR="004F600A" w:rsidRPr="00D10604" w:rsidRDefault="004F600A" w:rsidP="004F600A">
      <w:pPr>
        <w:tabs>
          <w:tab w:val="left" w:leader="dot" w:pos="8222"/>
        </w:tabs>
        <w:jc w:val="both"/>
        <w:rPr>
          <w:rFonts w:ascii="Marianne" w:hAnsi="Marianne" w:cs="Calibri"/>
          <w:sz w:val="20"/>
          <w:szCs w:val="20"/>
        </w:rPr>
      </w:pPr>
    </w:p>
    <w:p w14:paraId="2FCB92BA" w14:textId="77777777" w:rsidR="004F600A" w:rsidRPr="00D10604" w:rsidRDefault="004F600A" w:rsidP="004F600A">
      <w:pPr>
        <w:tabs>
          <w:tab w:val="left" w:leader="dot" w:pos="8222"/>
        </w:tabs>
        <w:jc w:val="both"/>
        <w:rPr>
          <w:rFonts w:ascii="Marianne" w:hAnsi="Marianne"/>
          <w:sz w:val="20"/>
          <w:szCs w:val="20"/>
        </w:rPr>
      </w:pPr>
      <w:r w:rsidRPr="00D10604">
        <w:rPr>
          <w:rFonts w:ascii="Marianne" w:hAnsi="Marianne" w:cs="Calibri"/>
          <w:sz w:val="20"/>
          <w:szCs w:val="20"/>
        </w:rPr>
        <w:t xml:space="preserve">Le pouvoir adjudicateur se réserve la possibilité d’utiliser les locaux de l’établissement en dehors des heures de repas. </w:t>
      </w:r>
    </w:p>
    <w:p w14:paraId="2FC8C762" w14:textId="77777777" w:rsidR="004F600A" w:rsidRPr="00D10604" w:rsidRDefault="004F600A" w:rsidP="004F600A">
      <w:pPr>
        <w:tabs>
          <w:tab w:val="left" w:leader="dot" w:pos="8222"/>
        </w:tabs>
        <w:jc w:val="both"/>
        <w:rPr>
          <w:rFonts w:ascii="Marianne" w:hAnsi="Marianne"/>
          <w:sz w:val="20"/>
          <w:szCs w:val="20"/>
        </w:rPr>
      </w:pPr>
      <w:r w:rsidRPr="00D10604">
        <w:rPr>
          <w:rFonts w:ascii="Marianne" w:hAnsi="Marianne" w:cs="Calibri"/>
          <w:sz w:val="20"/>
          <w:szCs w:val="20"/>
        </w:rPr>
        <w:t xml:space="preserve">Dans cette hypothèse, il s’engage à veiller au respect de la réglementation sanitaire en interdisant l’accès aux zones techniques à des personnes non équipées afin d’éviter tout risque de contamination. </w:t>
      </w:r>
    </w:p>
    <w:p w14:paraId="4495BDF6" w14:textId="77777777" w:rsidR="004F600A" w:rsidRPr="00D10604" w:rsidRDefault="004F600A" w:rsidP="004F600A">
      <w:pPr>
        <w:tabs>
          <w:tab w:val="left" w:leader="dot" w:pos="8222"/>
        </w:tabs>
        <w:jc w:val="both"/>
        <w:rPr>
          <w:rFonts w:ascii="Marianne" w:hAnsi="Marianne"/>
          <w:sz w:val="20"/>
          <w:szCs w:val="20"/>
        </w:rPr>
      </w:pPr>
    </w:p>
    <w:p w14:paraId="3FA56B85" w14:textId="77777777" w:rsidR="004F600A" w:rsidRPr="00D10604" w:rsidRDefault="004F600A" w:rsidP="00F11495">
      <w:pPr>
        <w:pStyle w:val="Titre2"/>
        <w:rPr>
          <w:rFonts w:ascii="Marianne" w:eastAsia="Times New Roman" w:hAnsi="Marianne" w:cs="Calibri"/>
          <w:b/>
          <w:i/>
          <w:iCs/>
          <w:caps/>
          <w:color w:val="auto"/>
          <w:sz w:val="20"/>
          <w:szCs w:val="20"/>
          <w:lang w:eastAsia="zh-CN"/>
        </w:rPr>
      </w:pPr>
      <w:bookmarkStart w:id="225" w:name="__RefHeading__546_1506230010"/>
      <w:bookmarkStart w:id="226" w:name="__RefHeading__431_1402195427"/>
      <w:bookmarkStart w:id="227" w:name="__RefHeading__311_1468259724"/>
      <w:bookmarkStart w:id="228" w:name="__RefHeading__191_2095049087"/>
      <w:bookmarkStart w:id="229" w:name="__RefHeading__87499_1215438836"/>
      <w:bookmarkStart w:id="230" w:name="__RefHeading__139_973542987"/>
      <w:bookmarkStart w:id="231" w:name="__RefHeading__251_985163279"/>
      <w:bookmarkStart w:id="232" w:name="__RefHeading__371_1320408931"/>
      <w:bookmarkStart w:id="233" w:name="__RefHeading__491_335259541"/>
      <w:bookmarkStart w:id="234" w:name="__RefHeading__606_1528560928"/>
      <w:bookmarkStart w:id="235" w:name="_Toc41667144"/>
      <w:bookmarkStart w:id="236" w:name="_Toc209536461"/>
      <w:bookmarkEnd w:id="225"/>
      <w:bookmarkEnd w:id="226"/>
      <w:bookmarkEnd w:id="227"/>
      <w:bookmarkEnd w:id="228"/>
      <w:bookmarkEnd w:id="229"/>
      <w:bookmarkEnd w:id="230"/>
      <w:bookmarkEnd w:id="231"/>
      <w:bookmarkEnd w:id="232"/>
      <w:bookmarkEnd w:id="233"/>
      <w:bookmarkEnd w:id="234"/>
      <w:r w:rsidRPr="00D10604">
        <w:rPr>
          <w:rFonts w:ascii="Marianne" w:eastAsia="Times New Roman" w:hAnsi="Marianne" w:cs="Calibri"/>
          <w:b/>
          <w:caps/>
          <w:color w:val="auto"/>
          <w:sz w:val="20"/>
          <w:szCs w:val="20"/>
          <w:lang w:eastAsia="zh-CN"/>
        </w:rPr>
        <w:t>7.2 - Entretien, réparation, agencements, renouvellement des matériels et mobiliers</w:t>
      </w:r>
      <w:bookmarkEnd w:id="235"/>
      <w:bookmarkEnd w:id="236"/>
      <w:r w:rsidRPr="00D10604">
        <w:rPr>
          <w:rFonts w:ascii="Marianne" w:eastAsia="Times New Roman" w:hAnsi="Marianne" w:cs="Calibri"/>
          <w:b/>
          <w:caps/>
          <w:color w:val="auto"/>
          <w:sz w:val="20"/>
          <w:szCs w:val="20"/>
          <w:lang w:eastAsia="zh-CN"/>
        </w:rPr>
        <w:t xml:space="preserve"> </w:t>
      </w:r>
    </w:p>
    <w:p w14:paraId="481AAF66" w14:textId="77777777" w:rsidR="00F11495" w:rsidRPr="00D10604" w:rsidRDefault="00F11495" w:rsidP="004F600A">
      <w:pPr>
        <w:tabs>
          <w:tab w:val="left" w:leader="dot" w:pos="8222"/>
        </w:tabs>
        <w:suppressAutoHyphens/>
        <w:spacing w:after="0" w:line="240" w:lineRule="auto"/>
        <w:jc w:val="both"/>
        <w:rPr>
          <w:rFonts w:ascii="Marianne" w:eastAsia="Times New Roman" w:hAnsi="Marianne" w:cs="Calibri"/>
          <w:b/>
          <w:sz w:val="20"/>
          <w:szCs w:val="20"/>
          <w:lang w:eastAsia="zh-CN"/>
        </w:rPr>
      </w:pPr>
    </w:p>
    <w:p w14:paraId="42C7ACFA" w14:textId="77777777" w:rsidR="004F600A" w:rsidRPr="00D10604" w:rsidRDefault="00D41FE8" w:rsidP="00F11495">
      <w:pPr>
        <w:pStyle w:val="Titre3"/>
        <w:rPr>
          <w:rFonts w:ascii="Marianne" w:hAnsi="Marianne" w:cs="Calibri"/>
          <w:sz w:val="20"/>
          <w:szCs w:val="20"/>
          <w:lang w:val="fr-FR" w:eastAsia="zh-CN"/>
        </w:rPr>
      </w:pPr>
      <w:bookmarkStart w:id="237" w:name="_Toc209536322"/>
      <w:bookmarkStart w:id="238" w:name="_Toc209536462"/>
      <w:r w:rsidRPr="00D10604">
        <w:rPr>
          <w:rFonts w:ascii="Marianne" w:hAnsi="Marianne" w:cs="Calibri"/>
          <w:sz w:val="20"/>
          <w:szCs w:val="20"/>
          <w:lang w:val="fr-FR" w:eastAsia="zh-CN"/>
        </w:rPr>
        <w:t>7.2.1</w:t>
      </w:r>
      <w:r w:rsidR="004F600A" w:rsidRPr="00D10604">
        <w:rPr>
          <w:rFonts w:ascii="Marianne" w:hAnsi="Marianne" w:cs="Calibri"/>
          <w:sz w:val="20"/>
          <w:szCs w:val="20"/>
          <w:lang w:val="fr-FR" w:eastAsia="zh-CN"/>
        </w:rPr>
        <w:t xml:space="preserve"> -Pour le self</w:t>
      </w:r>
      <w:bookmarkEnd w:id="237"/>
      <w:bookmarkEnd w:id="238"/>
    </w:p>
    <w:p w14:paraId="0143D342"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220C35B0" w14:textId="1C388F66"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Le pouvoir adjudicateur met à disposition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le gros matériel (installations </w:t>
      </w:r>
      <w:r w:rsidR="00D41FE8" w:rsidRPr="00D10604">
        <w:rPr>
          <w:rFonts w:ascii="Marianne" w:eastAsia="Times New Roman" w:hAnsi="Marianne" w:cs="Calibri"/>
          <w:sz w:val="20"/>
          <w:szCs w:val="20"/>
          <w:lang w:eastAsia="zh-CN"/>
        </w:rPr>
        <w:t xml:space="preserve">frigorifiques, fours, </w:t>
      </w:r>
      <w:r w:rsidRPr="00D10604">
        <w:rPr>
          <w:rFonts w:ascii="Marianne" w:eastAsia="Times New Roman" w:hAnsi="Marianne" w:cs="Calibri"/>
          <w:sz w:val="20"/>
          <w:szCs w:val="20"/>
          <w:lang w:eastAsia="zh-CN"/>
        </w:rPr>
        <w:t xml:space="preserve">meubles, installation de réchauffement, matériel de salle à manger, four à pizza etc.) en bon état de fonctionnement. Les petits ustensiles nécessaires au bon fonctionnement du service sont fournis par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du présent marché. </w:t>
      </w:r>
    </w:p>
    <w:p w14:paraId="497468F2"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11EAE040"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Cette mise à disposition est précaire. </w:t>
      </w:r>
    </w:p>
    <w:p w14:paraId="7AA9A840"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59A89782"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La liste du matériel et des équipements mis à disposition figure</w:t>
      </w:r>
      <w:r w:rsidR="00D41FE8" w:rsidRPr="00D10604">
        <w:rPr>
          <w:rFonts w:ascii="Marianne" w:eastAsia="Times New Roman" w:hAnsi="Marianne" w:cs="Calibri"/>
          <w:sz w:val="20"/>
          <w:szCs w:val="20"/>
          <w:lang w:eastAsia="zh-CN"/>
        </w:rPr>
        <w:t xml:space="preserve"> en annexe</w:t>
      </w:r>
      <w:r w:rsidRPr="00D10604">
        <w:rPr>
          <w:rFonts w:ascii="Marianne" w:eastAsia="Times New Roman" w:hAnsi="Marianne" w:cs="Calibri"/>
          <w:sz w:val="20"/>
          <w:szCs w:val="20"/>
          <w:lang w:eastAsia="zh-CN"/>
        </w:rPr>
        <w:t xml:space="preserve"> au présent marché.</w:t>
      </w:r>
    </w:p>
    <w:p w14:paraId="33C94499"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0542D43" w14:textId="522E4565" w:rsidR="004F600A" w:rsidRPr="00D10604" w:rsidRDefault="006935D8" w:rsidP="004F600A">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La fourniture de la vaisselle est à la charge du prestataire TITULAIRE. Elle doit demeurer impérativement en bon état et en quantité suffisante pour assurer un service rapide et agréable. Le renouvellement et le remplacement de la vaisselle relèvent également de la responsabilité du prestataire. La ligne de vaisselle ne peut être changée sans l'accord du pouvoir adjudicateur.</w:t>
      </w:r>
    </w:p>
    <w:p w14:paraId="57114FEB" w14:textId="77777777" w:rsidR="006935D8" w:rsidRPr="00D10604" w:rsidRDefault="006935D8" w:rsidP="004F600A">
      <w:pPr>
        <w:tabs>
          <w:tab w:val="left" w:leader="dot" w:pos="8222"/>
        </w:tabs>
        <w:suppressAutoHyphens/>
        <w:spacing w:after="0" w:line="240" w:lineRule="auto"/>
        <w:jc w:val="both"/>
        <w:rPr>
          <w:rFonts w:ascii="Marianne" w:eastAsia="Times New Roman" w:hAnsi="Marianne" w:cs="Calibri"/>
          <w:b/>
          <w:i/>
          <w:color w:val="FF0000"/>
          <w:sz w:val="20"/>
          <w:szCs w:val="20"/>
          <w:lang w:eastAsia="zh-CN"/>
        </w:rPr>
      </w:pPr>
    </w:p>
    <w:p w14:paraId="78594B7D" w14:textId="537E2651"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pouvoir adjudicateur assure, en liaison avec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et en fonction de ses prévisions budgétaires, le renouvellement du gros matériel et en supporte la charge sauf si la nécessité de ce renouvellement est imputable à la négligence ou la faute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ou de l’un de ses préposés, ou d’une personne qu’il aura introduite au sein de l’établissement. </w:t>
      </w:r>
    </w:p>
    <w:p w14:paraId="14B1E6AF"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07EB8D30"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prestataire doit prendre à sa charge :</w:t>
      </w:r>
    </w:p>
    <w:p w14:paraId="72941418" w14:textId="0C362352" w:rsidR="004F600A" w:rsidRPr="00D10604" w:rsidRDefault="004F600A" w:rsidP="00165E2D">
      <w:pPr>
        <w:numPr>
          <w:ilvl w:val="0"/>
          <w:numId w:val="13"/>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La fourniture de tous </w:t>
      </w:r>
      <w:r w:rsidR="00EB1769" w:rsidRPr="00D10604">
        <w:rPr>
          <w:rFonts w:ascii="Marianne" w:eastAsia="Times New Roman" w:hAnsi="Marianne" w:cs="Calibri"/>
          <w:sz w:val="20"/>
          <w:szCs w:val="20"/>
          <w:lang w:eastAsia="zh-CN"/>
        </w:rPr>
        <w:t>meuble</w:t>
      </w:r>
      <w:r w:rsidRPr="00D10604">
        <w:rPr>
          <w:rFonts w:ascii="Marianne" w:eastAsia="Times New Roman" w:hAnsi="Marianne" w:cs="Calibri"/>
          <w:sz w:val="20"/>
          <w:szCs w:val="20"/>
          <w:lang w:eastAsia="zh-CN"/>
        </w:rPr>
        <w:t xml:space="preserve"> ou matériels autres que ceux décrits au présent marché ;</w:t>
      </w:r>
    </w:p>
    <w:p w14:paraId="35D3DC9F" w14:textId="77777777" w:rsidR="004F600A" w:rsidRPr="00D10604" w:rsidRDefault="004F600A" w:rsidP="00165E2D">
      <w:pPr>
        <w:numPr>
          <w:ilvl w:val="0"/>
          <w:numId w:val="13"/>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La fourniture du système d’encaissement (une borne de rechargement par carte bancaire et les caisses du self).</w:t>
      </w:r>
    </w:p>
    <w:p w14:paraId="1BC39C00" w14:textId="77777777" w:rsidR="004F600A" w:rsidRPr="00D10604" w:rsidRDefault="004F600A" w:rsidP="004F600A">
      <w:pPr>
        <w:tabs>
          <w:tab w:val="left" w:leader="dot" w:pos="0"/>
        </w:tabs>
        <w:suppressAutoHyphens/>
        <w:spacing w:after="0" w:line="240" w:lineRule="auto"/>
        <w:jc w:val="both"/>
        <w:rPr>
          <w:rFonts w:ascii="Marianne" w:eastAsia="Times New Roman" w:hAnsi="Marianne" w:cs="Calibri"/>
          <w:sz w:val="20"/>
          <w:szCs w:val="20"/>
          <w:lang w:eastAsia="zh-CN"/>
        </w:rPr>
      </w:pPr>
    </w:p>
    <w:p w14:paraId="3A44767B"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Le prestataire indique dans son offre les conditions d’achat ou de location des matériels dont il supporte la charge, les modalités d’amortissements, ainsi que les modalités de reprise des matériels qui ne sont pas encore totalement amortis en fin de marché. </w:t>
      </w:r>
    </w:p>
    <w:p w14:paraId="6F821549"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6C779218" w14:textId="77777777" w:rsidR="004F600A" w:rsidRPr="00D10604" w:rsidRDefault="004F600A" w:rsidP="004F600A">
      <w:pPr>
        <w:tabs>
          <w:tab w:val="left" w:leader="dot" w:pos="8222"/>
        </w:tabs>
        <w:suppressAutoHyphens/>
        <w:spacing w:after="0" w:line="240" w:lineRule="auto"/>
        <w:jc w:val="both"/>
        <w:rPr>
          <w:rFonts w:ascii="Marianne" w:eastAsia="Calibri" w:hAnsi="Marianne" w:cs="Calibri"/>
          <w:sz w:val="20"/>
          <w:szCs w:val="20"/>
          <w:lang w:eastAsia="zh-CN"/>
        </w:rPr>
      </w:pPr>
      <w:r w:rsidRPr="00D10604">
        <w:rPr>
          <w:rFonts w:ascii="Marianne" w:eastAsia="Times New Roman" w:hAnsi="Marianne" w:cs="Calibri"/>
          <w:sz w:val="20"/>
          <w:szCs w:val="20"/>
          <w:lang w:eastAsia="zh-CN"/>
        </w:rPr>
        <w:t xml:space="preserve">Le prestataire prend à sa charge, l’enlèvement </w:t>
      </w:r>
      <w:r w:rsidR="00D41FE8" w:rsidRPr="00D10604">
        <w:rPr>
          <w:rFonts w:ascii="Marianne" w:eastAsia="Times New Roman" w:hAnsi="Marianne" w:cs="Calibri"/>
          <w:sz w:val="20"/>
          <w:szCs w:val="20"/>
          <w:lang w:eastAsia="zh-CN"/>
        </w:rPr>
        <w:t xml:space="preserve">et la gestion </w:t>
      </w:r>
      <w:r w:rsidRPr="00D10604">
        <w:rPr>
          <w:rFonts w:ascii="Marianne" w:eastAsia="Times New Roman" w:hAnsi="Marianne" w:cs="Calibri"/>
          <w:sz w:val="20"/>
          <w:szCs w:val="20"/>
          <w:lang w:eastAsia="zh-CN"/>
        </w:rPr>
        <w:t>des déchets</w:t>
      </w:r>
      <w:r w:rsidR="00D41FE8" w:rsidRPr="00D10604">
        <w:rPr>
          <w:rFonts w:ascii="Marianne" w:eastAsia="Times New Roman" w:hAnsi="Marianne" w:cs="Calibri"/>
          <w:sz w:val="20"/>
          <w:szCs w:val="20"/>
          <w:lang w:eastAsia="zh-CN"/>
        </w:rPr>
        <w:t xml:space="preserve"> jusqu’au local dédié,</w:t>
      </w:r>
      <w:r w:rsidRPr="00D10604">
        <w:rPr>
          <w:rFonts w:ascii="Marianne" w:eastAsia="Times New Roman" w:hAnsi="Marianne" w:cs="Calibri"/>
          <w:sz w:val="20"/>
          <w:szCs w:val="20"/>
          <w:lang w:eastAsia="zh-CN"/>
        </w:rPr>
        <w:t xml:space="preserve"> ainsi que les prestations de maintenance préventive et curative : </w:t>
      </w:r>
    </w:p>
    <w:p w14:paraId="422C973C" w14:textId="15A0BA03" w:rsidR="004F600A" w:rsidRPr="00D10604" w:rsidRDefault="004F600A" w:rsidP="004F600A">
      <w:pPr>
        <w:tabs>
          <w:tab w:val="left" w:leader="dot" w:pos="8222"/>
        </w:tabs>
        <w:suppressAutoHyphens/>
        <w:spacing w:after="0" w:line="240" w:lineRule="auto"/>
        <w:jc w:val="both"/>
        <w:rPr>
          <w:rFonts w:ascii="Marianne" w:eastAsia="Calibri" w:hAnsi="Marianne" w:cs="Calibri"/>
          <w:sz w:val="20"/>
          <w:szCs w:val="20"/>
          <w:lang w:eastAsia="zh-CN"/>
        </w:rPr>
      </w:pPr>
      <w:r w:rsidRPr="00D10604">
        <w:rPr>
          <w:rFonts w:ascii="Marianne" w:eastAsia="Calibri" w:hAnsi="Marianne" w:cs="Calibri"/>
          <w:sz w:val="20"/>
          <w:szCs w:val="20"/>
          <w:lang w:eastAsia="zh-CN"/>
        </w:rPr>
        <w:t xml:space="preserve">•    </w:t>
      </w:r>
      <w:r w:rsidRPr="00D10604">
        <w:rPr>
          <w:rFonts w:ascii="Marianne" w:eastAsia="Times New Roman" w:hAnsi="Marianne" w:cs="Calibri"/>
          <w:sz w:val="20"/>
          <w:szCs w:val="20"/>
          <w:lang w:eastAsia="zh-CN"/>
        </w:rPr>
        <w:t>Des équipements et matériels de cuisine</w:t>
      </w:r>
      <w:r w:rsidR="00AE70D1" w:rsidRPr="00D10604">
        <w:rPr>
          <w:rFonts w:ascii="Marianne" w:eastAsia="Times New Roman" w:hAnsi="Marianne" w:cs="Calibri"/>
          <w:sz w:val="20"/>
          <w:szCs w:val="20"/>
          <w:lang w:eastAsia="zh-CN"/>
        </w:rPr>
        <w:t>.</w:t>
      </w:r>
    </w:p>
    <w:p w14:paraId="43B29DA8"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color w:val="FF0000"/>
          <w:sz w:val="20"/>
          <w:szCs w:val="20"/>
          <w:lang w:eastAsia="zh-CN"/>
        </w:rPr>
      </w:pPr>
    </w:p>
    <w:p w14:paraId="36570D19"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Un état des lieux contradictoire sera effectué lors de l’entrée du prestataire, dans les locaux de restaurant. </w:t>
      </w:r>
    </w:p>
    <w:p w14:paraId="6019BF0C" w14:textId="57EEE7B4" w:rsidR="003D0D16" w:rsidRPr="00D10604" w:rsidRDefault="004F600A" w:rsidP="00AE70D1">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Un état des lieux contradictoires sera également effectué en fin de marché.</w:t>
      </w:r>
      <w:bookmarkStart w:id="239" w:name="_Toc41667145"/>
    </w:p>
    <w:p w14:paraId="033BC8A6" w14:textId="77777777" w:rsidR="00AE70D1" w:rsidRPr="00D10604" w:rsidRDefault="00AE70D1" w:rsidP="00AE70D1">
      <w:pPr>
        <w:tabs>
          <w:tab w:val="left" w:leader="dot" w:pos="8222"/>
        </w:tabs>
        <w:suppressAutoHyphens/>
        <w:spacing w:after="0" w:line="240" w:lineRule="auto"/>
        <w:jc w:val="both"/>
        <w:rPr>
          <w:rFonts w:ascii="Marianne" w:eastAsia="Times New Roman" w:hAnsi="Marianne" w:cs="Calibri"/>
          <w:sz w:val="20"/>
          <w:szCs w:val="20"/>
          <w:lang w:eastAsia="zh-CN"/>
        </w:rPr>
      </w:pPr>
    </w:p>
    <w:p w14:paraId="56C32153" w14:textId="77777777" w:rsidR="004F600A" w:rsidRPr="00D10604" w:rsidRDefault="004F600A" w:rsidP="00F11495">
      <w:pPr>
        <w:pStyle w:val="Titre2"/>
        <w:rPr>
          <w:rFonts w:ascii="Marianne" w:eastAsia="Times New Roman" w:hAnsi="Marianne" w:cs="Calibri"/>
          <w:b/>
          <w:caps/>
          <w:color w:val="auto"/>
          <w:sz w:val="20"/>
          <w:szCs w:val="20"/>
          <w:lang w:eastAsia="zh-CN"/>
        </w:rPr>
      </w:pPr>
      <w:bookmarkStart w:id="240" w:name="_Toc209536463"/>
      <w:r w:rsidRPr="00D10604">
        <w:rPr>
          <w:rFonts w:ascii="Marianne" w:eastAsia="Times New Roman" w:hAnsi="Marianne" w:cs="Calibri"/>
          <w:b/>
          <w:caps/>
          <w:color w:val="auto"/>
          <w:sz w:val="20"/>
          <w:szCs w:val="20"/>
          <w:lang w:eastAsia="zh-CN"/>
        </w:rPr>
        <w:t>7.3 - Achats et fournitures</w:t>
      </w:r>
      <w:bookmarkEnd w:id="239"/>
      <w:bookmarkEnd w:id="240"/>
      <w:r w:rsidRPr="00D10604">
        <w:rPr>
          <w:rFonts w:ascii="Marianne" w:eastAsia="Times New Roman" w:hAnsi="Marianne" w:cs="Calibri"/>
          <w:b/>
          <w:caps/>
          <w:color w:val="auto"/>
          <w:sz w:val="20"/>
          <w:szCs w:val="20"/>
          <w:lang w:eastAsia="zh-CN"/>
        </w:rPr>
        <w:t xml:space="preserve"> </w:t>
      </w:r>
    </w:p>
    <w:p w14:paraId="16E2518F" w14:textId="77777777" w:rsidR="00F11495" w:rsidRPr="00D10604" w:rsidRDefault="00F11495" w:rsidP="00F11495">
      <w:pPr>
        <w:rPr>
          <w:rFonts w:ascii="Marianne" w:hAnsi="Marianne"/>
          <w:sz w:val="20"/>
          <w:szCs w:val="20"/>
          <w:lang w:eastAsia="zh-CN"/>
        </w:rPr>
      </w:pPr>
    </w:p>
    <w:p w14:paraId="035F9DB7" w14:textId="77777777" w:rsidR="004F600A" w:rsidRPr="00D10604" w:rsidRDefault="004F600A" w:rsidP="00F11495">
      <w:pPr>
        <w:pStyle w:val="Titre3"/>
        <w:rPr>
          <w:rFonts w:ascii="Marianne" w:hAnsi="Marianne" w:cs="Calibri"/>
          <w:sz w:val="20"/>
          <w:szCs w:val="20"/>
          <w:lang w:val="fr-FR" w:eastAsia="zh-CN"/>
        </w:rPr>
      </w:pPr>
      <w:bookmarkStart w:id="241" w:name="__RefHeading__87503_1215438836"/>
      <w:bookmarkStart w:id="242" w:name="_Toc209536324"/>
      <w:bookmarkStart w:id="243" w:name="_Toc209536464"/>
      <w:bookmarkEnd w:id="241"/>
      <w:r w:rsidRPr="00D10604">
        <w:rPr>
          <w:rFonts w:ascii="Marianne" w:hAnsi="Marianne" w:cs="Calibri"/>
          <w:sz w:val="20"/>
          <w:szCs w:val="20"/>
          <w:lang w:val="fr-FR" w:eastAsia="zh-CN"/>
        </w:rPr>
        <w:t>7.3.1 - Achats et stockage</w:t>
      </w:r>
      <w:bookmarkEnd w:id="242"/>
      <w:bookmarkEnd w:id="243"/>
      <w:r w:rsidRPr="00D10604">
        <w:rPr>
          <w:rFonts w:ascii="Marianne" w:hAnsi="Marianne" w:cs="Calibri"/>
          <w:sz w:val="20"/>
          <w:szCs w:val="20"/>
          <w:lang w:val="fr-FR" w:eastAsia="zh-CN"/>
        </w:rPr>
        <w:t xml:space="preserve"> </w:t>
      </w:r>
    </w:p>
    <w:p w14:paraId="063222E4" w14:textId="77777777" w:rsidR="00F11495" w:rsidRPr="00D10604" w:rsidRDefault="00F11495" w:rsidP="00F11495">
      <w:pPr>
        <w:rPr>
          <w:rFonts w:ascii="Marianne" w:hAnsi="Marianne"/>
          <w:sz w:val="20"/>
          <w:szCs w:val="20"/>
          <w:lang w:eastAsia="zh-CN"/>
        </w:rPr>
      </w:pPr>
    </w:p>
    <w:p w14:paraId="4C713B27" w14:textId="32F53FD3" w:rsidR="004F600A" w:rsidRPr="00D10604" w:rsidRDefault="004F600A" w:rsidP="004F600A">
      <w:pPr>
        <w:suppressAutoHyphens/>
        <w:spacing w:after="0" w:line="240" w:lineRule="auto"/>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achète en son nom et pour son compte, et stocke dans les locaux mis à sa disposition :</w:t>
      </w:r>
    </w:p>
    <w:p w14:paraId="2EF71518" w14:textId="77777777" w:rsidR="004F600A" w:rsidRPr="00D10604" w:rsidRDefault="004F600A" w:rsidP="004F600A">
      <w:pPr>
        <w:suppressAutoHyphens/>
        <w:spacing w:after="0" w:line="240" w:lineRule="auto"/>
        <w:rPr>
          <w:rFonts w:ascii="Marianne" w:eastAsia="Times New Roman" w:hAnsi="Marianne" w:cs="Times New Roman"/>
          <w:sz w:val="20"/>
          <w:szCs w:val="20"/>
          <w:lang w:eastAsia="zh-CN"/>
        </w:rPr>
      </w:pPr>
    </w:p>
    <w:p w14:paraId="57F10FF6" w14:textId="278C63D4" w:rsidR="004F600A" w:rsidRPr="00D10604" w:rsidRDefault="004F600A" w:rsidP="00165E2D">
      <w:pPr>
        <w:pStyle w:val="Paragraphedeliste"/>
        <w:numPr>
          <w:ilvl w:val="0"/>
          <w:numId w:val="27"/>
        </w:num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Les denrées, produits alimentaires, boissons et ingrédients nécessaires à </w:t>
      </w:r>
      <w:r w:rsidR="00D41FE8" w:rsidRPr="00D10604">
        <w:rPr>
          <w:rFonts w:ascii="Marianne" w:eastAsia="Times New Roman" w:hAnsi="Marianne" w:cs="Calibri"/>
          <w:sz w:val="20"/>
          <w:szCs w:val="20"/>
          <w:lang w:eastAsia="zh-CN"/>
        </w:rPr>
        <w:t>la fabrication</w:t>
      </w:r>
      <w:r w:rsidRPr="00D10604">
        <w:rPr>
          <w:rFonts w:ascii="Marianne" w:eastAsia="Times New Roman" w:hAnsi="Marianne" w:cs="Calibri"/>
          <w:sz w:val="20"/>
          <w:szCs w:val="20"/>
          <w:lang w:eastAsia="zh-CN"/>
        </w:rPr>
        <w:t>, à la mise à disposition et à la distribution des prestations</w:t>
      </w:r>
      <w:r w:rsidR="00AD10FB" w:rsidRPr="00D10604">
        <w:rPr>
          <w:rFonts w:ascii="Marianne" w:eastAsia="Times New Roman" w:hAnsi="Marianne" w:cs="Calibri"/>
          <w:sz w:val="20"/>
          <w:szCs w:val="20"/>
          <w:lang w:eastAsia="zh-CN"/>
        </w:rPr>
        <w:t> ;</w:t>
      </w:r>
    </w:p>
    <w:p w14:paraId="55FE2CD4" w14:textId="77777777" w:rsidR="004F600A" w:rsidRPr="00D10604" w:rsidRDefault="004F600A" w:rsidP="00165E2D">
      <w:pPr>
        <w:numPr>
          <w:ilvl w:val="0"/>
          <w:numId w:val="14"/>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Les produits et consommables nécessaires aux opérations de nettoyage et de désinfection qui lui incombe, ainsi que les sacs poubelles et les produits lessiviels nécessaires aux équipements de lavage mis à disposition ;</w:t>
      </w:r>
    </w:p>
    <w:p w14:paraId="130AA067" w14:textId="77777777" w:rsidR="004F600A" w:rsidRPr="00D10604" w:rsidRDefault="004F600A" w:rsidP="00165E2D">
      <w:pPr>
        <w:numPr>
          <w:ilvl w:val="0"/>
          <w:numId w:val="14"/>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Les serviettes en papier fournies aux convives avec le repas ;</w:t>
      </w:r>
    </w:p>
    <w:p w14:paraId="19B84BAA" w14:textId="77777777" w:rsidR="004F600A" w:rsidRPr="00D10604" w:rsidRDefault="004F600A" w:rsidP="00165E2D">
      <w:pPr>
        <w:numPr>
          <w:ilvl w:val="0"/>
          <w:numId w:val="14"/>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linge de cuisine et de service ; </w:t>
      </w:r>
    </w:p>
    <w:p w14:paraId="4E3B6DBB" w14:textId="77777777" w:rsidR="004F600A" w:rsidRPr="00D10604" w:rsidRDefault="004F600A" w:rsidP="00165E2D">
      <w:pPr>
        <w:numPr>
          <w:ilvl w:val="0"/>
          <w:numId w:val="14"/>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Ses propres imprimés administratifs et ses fournitures de bureau.</w:t>
      </w:r>
    </w:p>
    <w:p w14:paraId="58ED88E2" w14:textId="77777777" w:rsidR="004F600A" w:rsidRPr="00D10604" w:rsidRDefault="004F600A" w:rsidP="004F600A">
      <w:pPr>
        <w:tabs>
          <w:tab w:val="left" w:leader="dot" w:pos="0"/>
        </w:tabs>
        <w:suppressAutoHyphens/>
        <w:spacing w:after="0" w:line="240" w:lineRule="auto"/>
        <w:jc w:val="both"/>
        <w:rPr>
          <w:rFonts w:ascii="Marianne" w:eastAsia="Times New Roman" w:hAnsi="Marianne" w:cs="Calibri"/>
          <w:sz w:val="20"/>
          <w:szCs w:val="20"/>
          <w:lang w:eastAsia="zh-CN"/>
        </w:rPr>
      </w:pPr>
    </w:p>
    <w:p w14:paraId="2BA919CC" w14:textId="77777777" w:rsidR="004F600A" w:rsidRPr="00D10604" w:rsidRDefault="004F600A" w:rsidP="008210E4">
      <w:pPr>
        <w:pStyle w:val="Titre3"/>
        <w:rPr>
          <w:rFonts w:ascii="Marianne" w:hAnsi="Marianne" w:cs="Calibri"/>
          <w:sz w:val="20"/>
          <w:szCs w:val="20"/>
          <w:lang w:val="fr-FR" w:eastAsia="zh-CN"/>
        </w:rPr>
      </w:pPr>
      <w:bookmarkStart w:id="244" w:name="__RefHeading__87505_1215438836"/>
      <w:bookmarkStart w:id="245" w:name="_Toc209536325"/>
      <w:bookmarkStart w:id="246" w:name="_Toc209536465"/>
      <w:bookmarkEnd w:id="244"/>
      <w:r w:rsidRPr="00D10604">
        <w:rPr>
          <w:rFonts w:ascii="Marianne" w:hAnsi="Marianne" w:cs="Calibri"/>
          <w:sz w:val="20"/>
          <w:szCs w:val="20"/>
          <w:lang w:val="fr-FR" w:eastAsia="zh-CN"/>
        </w:rPr>
        <w:t>7.3.2 - Fournitures</w:t>
      </w:r>
      <w:bookmarkEnd w:id="245"/>
      <w:bookmarkEnd w:id="246"/>
      <w:r w:rsidRPr="00D10604">
        <w:rPr>
          <w:rFonts w:ascii="Marianne" w:hAnsi="Marianne" w:cs="Calibri"/>
          <w:sz w:val="20"/>
          <w:szCs w:val="20"/>
          <w:lang w:val="fr-FR" w:eastAsia="zh-CN"/>
        </w:rPr>
        <w:t xml:space="preserve"> </w:t>
      </w:r>
    </w:p>
    <w:p w14:paraId="114F7CD5" w14:textId="77777777" w:rsidR="008210E4" w:rsidRPr="00D10604" w:rsidRDefault="008210E4"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3174A310" w14:textId="256E165D"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prend à sa charge les prestations suivantes :</w:t>
      </w:r>
    </w:p>
    <w:p w14:paraId="62A072AE" w14:textId="77777777" w:rsidR="004F600A" w:rsidRPr="00D10604" w:rsidRDefault="004F600A" w:rsidP="004F600A">
      <w:pPr>
        <w:tabs>
          <w:tab w:val="left" w:leader="dot" w:pos="8222"/>
        </w:tabs>
        <w:suppressAutoHyphens/>
        <w:spacing w:after="0" w:line="240" w:lineRule="auto"/>
        <w:jc w:val="both"/>
        <w:rPr>
          <w:rFonts w:ascii="Marianne" w:eastAsia="Calibri" w:hAnsi="Marianne" w:cs="Calibri"/>
          <w:sz w:val="20"/>
          <w:szCs w:val="20"/>
          <w:lang w:eastAsia="zh-CN"/>
        </w:rPr>
      </w:pPr>
    </w:p>
    <w:p w14:paraId="405C5D32" w14:textId="77777777" w:rsidR="004F600A" w:rsidRPr="00D10604" w:rsidRDefault="004F600A" w:rsidP="00165E2D">
      <w:pPr>
        <w:numPr>
          <w:ilvl w:val="0"/>
          <w:numId w:val="6"/>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L’abonnement téléphonique, les consommations téléphoniques liées à son activité avec le siège ou les établissements de sa société, et les abonnements et consommations liées au système de paiement des caisses, les installations téléphoniques étant mises à disposition par le tribunal judiciaire de Créteil ;</w:t>
      </w:r>
    </w:p>
    <w:p w14:paraId="327014CA" w14:textId="77777777" w:rsidR="004F600A" w:rsidRPr="00D10604" w:rsidRDefault="004F600A" w:rsidP="00165E2D">
      <w:pPr>
        <w:numPr>
          <w:ilvl w:val="0"/>
          <w:numId w:val="6"/>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L’évacuation matérielle des déchets, ordures et emballages jusqu’au point d’enlèvement des ordures par les services de la voirie ;</w:t>
      </w:r>
    </w:p>
    <w:p w14:paraId="10DA6A1E" w14:textId="77777777" w:rsidR="004F600A" w:rsidRPr="00D10604" w:rsidRDefault="004F600A" w:rsidP="00165E2D">
      <w:pPr>
        <w:numPr>
          <w:ilvl w:val="0"/>
          <w:numId w:val="6"/>
        </w:numPr>
        <w:tabs>
          <w:tab w:val="left" w:leader="dot" w:pos="0"/>
        </w:tabs>
        <w:suppressAutoHyphens/>
        <w:spacing w:after="0" w:line="240" w:lineRule="auto"/>
        <w:jc w:val="both"/>
        <w:rPr>
          <w:rFonts w:ascii="Marianne" w:eastAsia="Times New Roman" w:hAnsi="Marianne" w:cs="Calibri"/>
          <w:color w:val="000000"/>
          <w:sz w:val="20"/>
          <w:szCs w:val="20"/>
          <w:lang w:eastAsia="zh-CN"/>
        </w:rPr>
      </w:pPr>
      <w:r w:rsidRPr="00D10604">
        <w:rPr>
          <w:rFonts w:ascii="Marianne" w:eastAsia="Times New Roman" w:hAnsi="Marianne" w:cs="Calibri"/>
          <w:sz w:val="20"/>
          <w:szCs w:val="20"/>
          <w:lang w:eastAsia="zh-CN"/>
        </w:rPr>
        <w:t>Les fournitures des containers réutilisables et autres réceptacles destinés au stockage temporaire des déchets et emballages avant leur évacuation, le tout conforme à la législation en vigueur ;</w:t>
      </w:r>
    </w:p>
    <w:p w14:paraId="2625C77C" w14:textId="4FDE8332" w:rsidR="004F600A" w:rsidRPr="00D10604" w:rsidRDefault="004F600A" w:rsidP="00165E2D">
      <w:pPr>
        <w:numPr>
          <w:ilvl w:val="0"/>
          <w:numId w:val="6"/>
        </w:numPr>
        <w:tabs>
          <w:tab w:val="left" w:leader="dot" w:pos="0"/>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lastRenderedPageBreak/>
        <w:t>Le nettoyage et l’entretien de l’ensemble des locaux de restauration mis à sa disposition (salles de restauration et locaux techniques/cuisine)</w:t>
      </w:r>
      <w:r w:rsidR="00AD10FB" w:rsidRPr="00D10604">
        <w:rPr>
          <w:rFonts w:ascii="Marianne" w:eastAsia="Times New Roman" w:hAnsi="Marianne" w:cs="Calibri"/>
          <w:sz w:val="20"/>
          <w:szCs w:val="20"/>
          <w:lang w:eastAsia="zh-CN"/>
        </w:rPr>
        <w:t>.</w:t>
      </w:r>
    </w:p>
    <w:p w14:paraId="12629792" w14:textId="77777777" w:rsidR="004F600A" w:rsidRPr="00D10604" w:rsidRDefault="004F600A" w:rsidP="004F600A">
      <w:pPr>
        <w:tabs>
          <w:tab w:val="left" w:leader="dot" w:pos="0"/>
          <w:tab w:val="left" w:leader="dot" w:pos="8222"/>
        </w:tabs>
        <w:suppressAutoHyphens/>
        <w:spacing w:after="0" w:line="240" w:lineRule="auto"/>
        <w:ind w:left="1069"/>
        <w:jc w:val="both"/>
        <w:rPr>
          <w:rFonts w:ascii="Marianne" w:eastAsia="Times New Roman" w:hAnsi="Marianne" w:cs="Times New Roman"/>
          <w:sz w:val="20"/>
          <w:szCs w:val="20"/>
          <w:lang w:eastAsia="zh-CN"/>
        </w:rPr>
      </w:pPr>
    </w:p>
    <w:p w14:paraId="46E5B83E" w14:textId="265C046F" w:rsidR="004F600A" w:rsidRPr="00D10604" w:rsidRDefault="004F600A" w:rsidP="004F600A">
      <w:p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Les charges liées au chauffage, l’électricité, force et lumière, l’eau froide, l’eau chaude sont prises en charge par le tribunal judiciaire de Créteil ainsi que le nettoyage des toilettes jouxtant le restaurant administratif.</w:t>
      </w:r>
    </w:p>
    <w:p w14:paraId="75D9F6F7" w14:textId="77777777" w:rsidR="004F600A" w:rsidRPr="00D10604" w:rsidRDefault="004F600A" w:rsidP="004F600A">
      <w:pPr>
        <w:tabs>
          <w:tab w:val="left" w:leader="dot" w:pos="0"/>
        </w:tabs>
        <w:suppressAutoHyphens/>
        <w:spacing w:after="0" w:line="240" w:lineRule="auto"/>
        <w:jc w:val="both"/>
        <w:rPr>
          <w:rFonts w:ascii="Marianne" w:eastAsia="Times New Roman" w:hAnsi="Marianne" w:cs="Calibri"/>
          <w:color w:val="FF0000"/>
          <w:sz w:val="20"/>
          <w:szCs w:val="20"/>
          <w:lang w:eastAsia="zh-CN"/>
        </w:rPr>
      </w:pPr>
    </w:p>
    <w:p w14:paraId="45E456C5" w14:textId="77777777" w:rsidR="004F600A" w:rsidRPr="00D10604" w:rsidRDefault="004F600A" w:rsidP="00754957">
      <w:pPr>
        <w:pStyle w:val="Titre1"/>
        <w:rPr>
          <w:rFonts w:ascii="Marianne" w:eastAsia="Times New Roman" w:hAnsi="Marianne" w:cs="Calibri"/>
          <w:b/>
          <w:color w:val="auto"/>
          <w:sz w:val="20"/>
          <w:szCs w:val="20"/>
          <w:lang w:eastAsia="zh-CN"/>
        </w:rPr>
      </w:pPr>
      <w:bookmarkStart w:id="247" w:name="_Toc41667146"/>
      <w:bookmarkStart w:id="248" w:name="_Toc209536466"/>
      <w:r w:rsidRPr="00D10604">
        <w:rPr>
          <w:rFonts w:ascii="Marianne" w:eastAsia="Times New Roman" w:hAnsi="Marianne" w:cs="Calibri"/>
          <w:b/>
          <w:color w:val="auto"/>
          <w:sz w:val="20"/>
          <w:szCs w:val="20"/>
          <w:lang w:eastAsia="zh-CN"/>
        </w:rPr>
        <w:t>8 - PAIEMENT DE LA PRESTATION PAR LES CONVIVES</w:t>
      </w:r>
      <w:bookmarkEnd w:id="247"/>
      <w:bookmarkEnd w:id="248"/>
    </w:p>
    <w:p w14:paraId="63E192EA" w14:textId="77777777" w:rsidR="00754957" w:rsidRPr="00D10604" w:rsidRDefault="00754957" w:rsidP="00754957">
      <w:pPr>
        <w:rPr>
          <w:rFonts w:ascii="Marianne" w:hAnsi="Marianne"/>
          <w:sz w:val="20"/>
          <w:szCs w:val="20"/>
          <w:lang w:eastAsia="zh-CN"/>
        </w:rPr>
      </w:pPr>
    </w:p>
    <w:p w14:paraId="5FCE028F" w14:textId="77777777" w:rsidR="004F600A" w:rsidRPr="00D10604" w:rsidRDefault="004F600A" w:rsidP="00754957">
      <w:pPr>
        <w:pStyle w:val="Titre2"/>
        <w:rPr>
          <w:rFonts w:ascii="Marianne" w:eastAsia="Times New Roman" w:hAnsi="Marianne" w:cs="Calibri"/>
          <w:b/>
          <w:i/>
          <w:iCs/>
          <w:caps/>
          <w:color w:val="auto"/>
          <w:sz w:val="20"/>
          <w:szCs w:val="20"/>
          <w:lang w:eastAsia="zh-CN"/>
        </w:rPr>
      </w:pPr>
      <w:bookmarkStart w:id="249" w:name="__RefHeading__552_1506230010"/>
      <w:bookmarkStart w:id="250" w:name="__RefHeading__437_1402195427"/>
      <w:bookmarkStart w:id="251" w:name="__RefHeading__317_1468259724"/>
      <w:bookmarkStart w:id="252" w:name="__RefHeading__87509_1215438836"/>
      <w:bookmarkStart w:id="253" w:name="__RefHeading__145_973542987"/>
      <w:bookmarkStart w:id="254" w:name="__RefHeading__257_985163279"/>
      <w:bookmarkStart w:id="255" w:name="__RefHeading__377_1320408931"/>
      <w:bookmarkStart w:id="256" w:name="__RefHeading__497_335259541"/>
      <w:bookmarkStart w:id="257" w:name="__RefHeading__612_1528560928"/>
      <w:bookmarkStart w:id="258" w:name="_Toc41667147"/>
      <w:bookmarkStart w:id="259" w:name="_Toc209536467"/>
      <w:bookmarkEnd w:id="249"/>
      <w:bookmarkEnd w:id="250"/>
      <w:bookmarkEnd w:id="251"/>
      <w:bookmarkEnd w:id="252"/>
      <w:bookmarkEnd w:id="253"/>
      <w:bookmarkEnd w:id="254"/>
      <w:bookmarkEnd w:id="255"/>
      <w:bookmarkEnd w:id="256"/>
      <w:bookmarkEnd w:id="257"/>
      <w:r w:rsidRPr="00D10604">
        <w:rPr>
          <w:rFonts w:ascii="Marianne" w:eastAsia="Times New Roman" w:hAnsi="Marianne" w:cs="Calibri"/>
          <w:b/>
          <w:caps/>
          <w:color w:val="auto"/>
          <w:sz w:val="20"/>
          <w:szCs w:val="20"/>
          <w:lang w:eastAsia="zh-CN"/>
        </w:rPr>
        <w:t>8.1 - Fixation des tarifs appliqués aux convives</w:t>
      </w:r>
      <w:bookmarkEnd w:id="258"/>
      <w:bookmarkEnd w:id="259"/>
      <w:r w:rsidRPr="00D10604">
        <w:rPr>
          <w:rFonts w:ascii="Marianne" w:eastAsia="Times New Roman" w:hAnsi="Marianne" w:cs="Calibri"/>
          <w:b/>
          <w:caps/>
          <w:color w:val="auto"/>
          <w:sz w:val="20"/>
          <w:szCs w:val="20"/>
          <w:lang w:eastAsia="zh-CN"/>
        </w:rPr>
        <w:t xml:space="preserve"> </w:t>
      </w:r>
    </w:p>
    <w:p w14:paraId="7D4502D5" w14:textId="77777777" w:rsidR="00754957" w:rsidRPr="00D10604" w:rsidRDefault="00754957" w:rsidP="004F600A">
      <w:pPr>
        <w:tabs>
          <w:tab w:val="left" w:leader="dot" w:pos="8222"/>
        </w:tabs>
        <w:suppressAutoHyphens/>
        <w:spacing w:after="0" w:line="240" w:lineRule="auto"/>
        <w:rPr>
          <w:rFonts w:ascii="Marianne" w:eastAsia="Times New Roman" w:hAnsi="Marianne" w:cs="Calibri"/>
          <w:sz w:val="20"/>
          <w:szCs w:val="20"/>
          <w:lang w:eastAsia="zh-CN"/>
        </w:rPr>
      </w:pPr>
    </w:p>
    <w:p w14:paraId="5B8AB23E" w14:textId="77777777" w:rsidR="004F600A" w:rsidRPr="00D10604" w:rsidRDefault="004F600A" w:rsidP="004F600A">
      <w:pPr>
        <w:tabs>
          <w:tab w:val="left" w:leader="dot" w:pos="8222"/>
        </w:tabs>
        <w:suppressAutoHyphens/>
        <w:spacing w:after="0" w:line="240" w:lineRule="auto"/>
        <w:rPr>
          <w:rFonts w:ascii="Marianne" w:eastAsia="Times New Roman" w:hAnsi="Marianne" w:cs="Calibri"/>
          <w:b/>
          <w:sz w:val="20"/>
          <w:szCs w:val="20"/>
          <w:lang w:eastAsia="zh-CN"/>
        </w:rPr>
      </w:pPr>
      <w:r w:rsidRPr="00D10604">
        <w:rPr>
          <w:rFonts w:ascii="Marianne" w:eastAsia="Times New Roman" w:hAnsi="Marianne" w:cs="Calibri"/>
          <w:sz w:val="20"/>
          <w:szCs w:val="20"/>
          <w:lang w:eastAsia="zh-CN"/>
        </w:rPr>
        <w:t>Le prix payé par les convives varie selon la prestation et / ou selon l’indice de l’agent</w:t>
      </w:r>
      <w:r w:rsidRPr="00D10604">
        <w:rPr>
          <w:rFonts w:ascii="Marianne" w:eastAsia="Times New Roman" w:hAnsi="Marianne" w:cs="Calibri"/>
          <w:b/>
          <w:sz w:val="20"/>
          <w:szCs w:val="20"/>
          <w:lang w:eastAsia="zh-CN"/>
        </w:rPr>
        <w:t>.</w:t>
      </w:r>
    </w:p>
    <w:p w14:paraId="72E4E0F1"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b/>
          <w:sz w:val="20"/>
          <w:szCs w:val="20"/>
          <w:lang w:eastAsia="zh-CN"/>
        </w:rPr>
      </w:pPr>
    </w:p>
    <w:p w14:paraId="51967762" w14:textId="77777777" w:rsidR="004F600A" w:rsidRPr="00D10604" w:rsidRDefault="004F600A" w:rsidP="00754957">
      <w:pPr>
        <w:pStyle w:val="Titre3"/>
        <w:rPr>
          <w:rFonts w:ascii="Marianne" w:hAnsi="Marianne" w:cs="Calibri"/>
          <w:sz w:val="20"/>
          <w:szCs w:val="20"/>
          <w:lang w:val="fr-FR" w:eastAsia="zh-CN"/>
        </w:rPr>
      </w:pPr>
      <w:bookmarkStart w:id="260" w:name="__RefHeading__87511_1215438836"/>
      <w:bookmarkStart w:id="261" w:name="_Toc209536328"/>
      <w:bookmarkStart w:id="262" w:name="_Toc209536468"/>
      <w:bookmarkEnd w:id="260"/>
      <w:r w:rsidRPr="00D10604">
        <w:rPr>
          <w:rFonts w:ascii="Marianne" w:hAnsi="Marianne" w:cs="Calibri"/>
          <w:sz w:val="20"/>
          <w:szCs w:val="20"/>
          <w:lang w:val="fr-FR" w:eastAsia="zh-CN"/>
        </w:rPr>
        <w:t>8.1.1 - Restauration « plateau repas complet » du self</w:t>
      </w:r>
      <w:bookmarkEnd w:id="261"/>
      <w:bookmarkEnd w:id="262"/>
      <w:r w:rsidRPr="00D10604">
        <w:rPr>
          <w:rFonts w:ascii="Marianne" w:hAnsi="Marianne" w:cs="Calibri"/>
          <w:sz w:val="20"/>
          <w:szCs w:val="20"/>
          <w:lang w:val="fr-FR" w:eastAsia="zh-CN"/>
        </w:rPr>
        <w:t xml:space="preserve"> </w:t>
      </w:r>
    </w:p>
    <w:p w14:paraId="146ED1EE" w14:textId="77777777" w:rsidR="00754957" w:rsidRPr="00D10604" w:rsidRDefault="00754957"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7A785D71" w14:textId="7EB135D5"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Les convives payent en réel le prix du repas complet et le tarif des suppléments sur lesquels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s’est engagé, moins la subvention appliquée par le pouvoir adjudicateur, qui est variable selon l’indice de rémunération des convives. </w:t>
      </w:r>
    </w:p>
    <w:p w14:paraId="76A5AAEA"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C9ABE61" w14:textId="77777777" w:rsidR="004F600A" w:rsidRPr="00D10604" w:rsidRDefault="004F600A" w:rsidP="004F600A">
      <w:pPr>
        <w:tabs>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Times New Roman" w:hAnsi="Marianne" w:cs="Calibri"/>
          <w:sz w:val="20"/>
          <w:szCs w:val="20"/>
          <w:lang w:eastAsia="zh-CN"/>
        </w:rPr>
        <w:t>Seul le résultat de cette opération apparaît sur les tickets de caisse délivrés aux convives.</w:t>
      </w:r>
    </w:p>
    <w:p w14:paraId="67867451" w14:textId="3322E60D" w:rsidR="004F600A" w:rsidRPr="00D10604" w:rsidRDefault="004F600A" w:rsidP="004F600A">
      <w:pPr>
        <w:tabs>
          <w:tab w:val="left" w:pos="3623"/>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Arial Unicode MS" w:hAnsi="Marianne" w:cs="Calibri"/>
          <w:sz w:val="20"/>
          <w:szCs w:val="20"/>
          <w:lang w:eastAsia="zh-CN"/>
        </w:rPr>
        <w:t>Une subvention est versée au prestataire à chaque fin de mois sur la base du nombre de repas réellement fourni.</w:t>
      </w:r>
      <w:r w:rsidR="00EE1FAB" w:rsidRPr="00D10604">
        <w:rPr>
          <w:rFonts w:ascii="Marianne" w:eastAsia="Arial Unicode MS" w:hAnsi="Marianne" w:cs="Calibri"/>
          <w:sz w:val="20"/>
          <w:szCs w:val="20"/>
          <w:lang w:eastAsia="zh-CN"/>
        </w:rPr>
        <w:t xml:space="preserve"> </w:t>
      </w:r>
    </w:p>
    <w:p w14:paraId="2C29228A" w14:textId="77777777" w:rsidR="004F600A" w:rsidRPr="00D10604" w:rsidRDefault="004F600A" w:rsidP="004F600A">
      <w:pPr>
        <w:tabs>
          <w:tab w:val="left" w:pos="3623"/>
          <w:tab w:val="left" w:leader="dot" w:pos="8222"/>
        </w:tabs>
        <w:suppressAutoHyphens/>
        <w:spacing w:after="0" w:line="240" w:lineRule="auto"/>
        <w:jc w:val="both"/>
        <w:rPr>
          <w:rFonts w:ascii="Marianne" w:eastAsia="Times New Roman" w:hAnsi="Marianne" w:cs="Times New Roman"/>
          <w:sz w:val="20"/>
          <w:szCs w:val="20"/>
          <w:lang w:eastAsia="zh-CN"/>
        </w:rPr>
      </w:pPr>
    </w:p>
    <w:p w14:paraId="411EDD2D" w14:textId="77777777" w:rsidR="004F600A" w:rsidRPr="00D10604" w:rsidRDefault="004F600A" w:rsidP="004F600A">
      <w:pPr>
        <w:tabs>
          <w:tab w:val="left" w:pos="3623"/>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Cette subvention globale, dont le montant est déterminé par le ministère de la Justice en fonction de l’indice majoré du convive intègre :</w:t>
      </w:r>
    </w:p>
    <w:p w14:paraId="5817E768" w14:textId="525C5A12" w:rsidR="004F600A" w:rsidRPr="00D10604" w:rsidRDefault="00AD10FB" w:rsidP="00165E2D">
      <w:pPr>
        <w:numPr>
          <w:ilvl w:val="0"/>
          <w:numId w:val="15"/>
        </w:numPr>
        <w:tabs>
          <w:tab w:val="clear" w:pos="720"/>
          <w:tab w:val="left" w:pos="736"/>
          <w:tab w:val="left" w:pos="3623"/>
          <w:tab w:val="left" w:leader="dot" w:pos="8222"/>
        </w:tabs>
        <w:suppressAutoHyphens/>
        <w:spacing w:after="0" w:line="240" w:lineRule="auto"/>
        <w:jc w:val="both"/>
        <w:rPr>
          <w:rFonts w:ascii="Marianne" w:eastAsia="Arial Unicode MS" w:hAnsi="Marianne" w:cs="Calibri"/>
          <w:sz w:val="20"/>
          <w:szCs w:val="20"/>
          <w:lang w:eastAsia="zh-CN"/>
        </w:rPr>
      </w:pPr>
      <w:r w:rsidRPr="00D10604">
        <w:rPr>
          <w:rFonts w:ascii="Marianne" w:eastAsia="Arial Unicode MS" w:hAnsi="Marianne" w:cs="Calibri"/>
          <w:sz w:val="20"/>
          <w:szCs w:val="20"/>
          <w:lang w:eastAsia="zh-CN"/>
        </w:rPr>
        <w:t>Une</w:t>
      </w:r>
      <w:r w:rsidR="004F600A" w:rsidRPr="00D10604">
        <w:rPr>
          <w:rFonts w:ascii="Marianne" w:eastAsia="Arial Unicode MS" w:hAnsi="Marianne" w:cs="Calibri"/>
          <w:sz w:val="20"/>
          <w:szCs w:val="20"/>
          <w:lang w:eastAsia="zh-CN"/>
        </w:rPr>
        <w:t xml:space="preserve"> subvention interministérielle fixe, révisable chaque année, pour les convives ayant un indice majoré inférieur à</w:t>
      </w:r>
      <w:r w:rsidR="004F600A" w:rsidRPr="00D10604">
        <w:rPr>
          <w:rFonts w:ascii="Marianne" w:eastAsia="Arial Unicode MS" w:hAnsi="Marianne" w:cs="Calibri"/>
          <w:color w:val="00B050"/>
          <w:sz w:val="20"/>
          <w:szCs w:val="20"/>
          <w:lang w:eastAsia="zh-CN"/>
        </w:rPr>
        <w:t xml:space="preserve"> </w:t>
      </w:r>
      <w:r w:rsidR="00EE1FAB" w:rsidRPr="00D10604">
        <w:rPr>
          <w:rFonts w:ascii="Marianne" w:eastAsia="Arial Unicode MS" w:hAnsi="Marianne" w:cs="Calibri"/>
          <w:b/>
          <w:bCs/>
          <w:sz w:val="20"/>
          <w:szCs w:val="20"/>
          <w:lang w:eastAsia="zh-CN"/>
        </w:rPr>
        <w:t>53</w:t>
      </w:r>
      <w:r w:rsidR="00EA18B4" w:rsidRPr="00D10604">
        <w:rPr>
          <w:rFonts w:ascii="Marianne" w:eastAsia="Arial Unicode MS" w:hAnsi="Marianne" w:cs="Calibri"/>
          <w:b/>
          <w:bCs/>
          <w:sz w:val="20"/>
          <w:szCs w:val="20"/>
          <w:lang w:eastAsia="zh-CN"/>
        </w:rPr>
        <w:t>9</w:t>
      </w:r>
      <w:r w:rsidR="004F600A" w:rsidRPr="00D10604">
        <w:rPr>
          <w:rFonts w:ascii="Marianne" w:eastAsia="Arial Unicode MS" w:hAnsi="Marianne" w:cs="Calibri"/>
          <w:color w:val="00B050"/>
          <w:sz w:val="20"/>
          <w:szCs w:val="20"/>
          <w:lang w:eastAsia="zh-CN"/>
        </w:rPr>
        <w:t> </w:t>
      </w:r>
      <w:r w:rsidR="004F600A" w:rsidRPr="00D10604">
        <w:rPr>
          <w:rFonts w:ascii="Marianne" w:eastAsia="Arial Unicode MS" w:hAnsi="Marianne" w:cs="Calibri"/>
          <w:sz w:val="20"/>
          <w:szCs w:val="20"/>
          <w:lang w:eastAsia="zh-CN"/>
        </w:rPr>
        <w:t>;</w:t>
      </w:r>
    </w:p>
    <w:p w14:paraId="28155561" w14:textId="79E9B42B" w:rsidR="004F600A" w:rsidRPr="00D10604" w:rsidRDefault="00AD10FB" w:rsidP="00165E2D">
      <w:pPr>
        <w:numPr>
          <w:ilvl w:val="0"/>
          <w:numId w:val="15"/>
        </w:numPr>
        <w:tabs>
          <w:tab w:val="left" w:pos="3623"/>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Arial Unicode MS" w:hAnsi="Marianne" w:cs="Calibri"/>
          <w:sz w:val="20"/>
          <w:szCs w:val="20"/>
          <w:lang w:eastAsia="zh-CN"/>
        </w:rPr>
        <w:t>Une</w:t>
      </w:r>
      <w:r w:rsidR="004F600A" w:rsidRPr="00D10604">
        <w:rPr>
          <w:rFonts w:ascii="Marianne" w:eastAsia="Arial Unicode MS" w:hAnsi="Marianne" w:cs="Calibri"/>
          <w:sz w:val="20"/>
          <w:szCs w:val="20"/>
          <w:lang w:eastAsia="zh-CN"/>
        </w:rPr>
        <w:t xml:space="preserve"> subvention ministérielle progressive, fondée sur une grille d’indice majorée.</w:t>
      </w:r>
    </w:p>
    <w:p w14:paraId="5579207C"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22E0225F" w14:textId="41593C60"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chiffre d’affaires lié à ces prestations fait l’objet d’un compte rendu mensuel et produit une facture</w:t>
      </w:r>
      <w:r w:rsidR="00EE1FAB" w:rsidRPr="00D10604">
        <w:rPr>
          <w:rFonts w:ascii="Marianne" w:eastAsia="Times New Roman" w:hAnsi="Marianne" w:cs="Calibri"/>
          <w:sz w:val="20"/>
          <w:szCs w:val="20"/>
          <w:lang w:eastAsia="zh-CN"/>
        </w:rPr>
        <w:t xml:space="preserve">, accompagné des justificatifs de passage en caisse, </w:t>
      </w:r>
      <w:r w:rsidRPr="00D10604">
        <w:rPr>
          <w:rFonts w:ascii="Marianne" w:eastAsia="Times New Roman" w:hAnsi="Marianne" w:cs="Calibri"/>
          <w:sz w:val="20"/>
          <w:szCs w:val="20"/>
          <w:lang w:eastAsia="zh-CN"/>
        </w:rPr>
        <w:t>aux fins de paiement de ces subventions.</w:t>
      </w:r>
    </w:p>
    <w:p w14:paraId="0B934A84" w14:textId="77777777" w:rsidR="00754957" w:rsidRPr="00D10604" w:rsidRDefault="00754957"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2C9E5FAE" w14:textId="77777777" w:rsidR="004F600A" w:rsidRPr="00D10604" w:rsidRDefault="004F600A" w:rsidP="00754957">
      <w:pPr>
        <w:pStyle w:val="Titre3"/>
        <w:rPr>
          <w:rFonts w:ascii="Marianne" w:hAnsi="Marianne" w:cs="Calibri"/>
          <w:sz w:val="20"/>
          <w:szCs w:val="20"/>
          <w:lang w:val="fr-FR" w:eastAsia="zh-CN"/>
        </w:rPr>
      </w:pPr>
      <w:bookmarkStart w:id="263" w:name="__RefHeading__87513_1215438836"/>
      <w:bookmarkStart w:id="264" w:name="_Toc209536329"/>
      <w:bookmarkStart w:id="265" w:name="_Toc209536469"/>
      <w:bookmarkEnd w:id="263"/>
      <w:r w:rsidRPr="00D10604">
        <w:rPr>
          <w:rFonts w:ascii="Marianne" w:hAnsi="Marianne" w:cs="Calibri"/>
          <w:sz w:val="20"/>
          <w:szCs w:val="20"/>
          <w:lang w:val="fr-FR" w:eastAsia="zh-CN"/>
        </w:rPr>
        <w:t>8.1.2 - Club et prestations annexes</w:t>
      </w:r>
      <w:bookmarkEnd w:id="264"/>
      <w:bookmarkEnd w:id="265"/>
    </w:p>
    <w:p w14:paraId="52C952C1" w14:textId="77777777" w:rsidR="00754957" w:rsidRPr="00D10604" w:rsidRDefault="00754957" w:rsidP="00754957">
      <w:pPr>
        <w:rPr>
          <w:rFonts w:ascii="Marianne" w:hAnsi="Marianne"/>
          <w:sz w:val="20"/>
          <w:szCs w:val="20"/>
          <w:lang w:eastAsia="zh-CN"/>
        </w:rPr>
      </w:pPr>
    </w:p>
    <w:p w14:paraId="107886F7"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Les repas « Club » ainsi que les prestations buffets, cocktails, petits déjeuners etc. sont facturés à chaque client après acceptation d’un devis. </w:t>
      </w:r>
    </w:p>
    <w:p w14:paraId="7ADE64D4"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0CF1493"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Ces prestations ne sont pas subventionnées.</w:t>
      </w:r>
    </w:p>
    <w:p w14:paraId="6355131B"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51CAEC7E"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chiffre d’affaires lié à ces prestations fait l’objet d’un compte rendu mensuel.</w:t>
      </w:r>
    </w:p>
    <w:p w14:paraId="70DF7703"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47E594BE" w14:textId="77777777" w:rsidR="004F600A" w:rsidRPr="00D10604" w:rsidRDefault="004F600A" w:rsidP="00D43A32">
      <w:pPr>
        <w:pStyle w:val="Titre2"/>
        <w:rPr>
          <w:rFonts w:ascii="Marianne" w:eastAsia="Times New Roman" w:hAnsi="Marianne" w:cs="Calibri"/>
          <w:b/>
          <w:i/>
          <w:caps/>
          <w:color w:val="auto"/>
          <w:sz w:val="20"/>
          <w:szCs w:val="20"/>
          <w:lang w:eastAsia="zh-CN"/>
        </w:rPr>
      </w:pPr>
      <w:bookmarkStart w:id="266" w:name="__RefHeading__554_1506230010"/>
      <w:bookmarkStart w:id="267" w:name="__RefHeading__439_1402195427"/>
      <w:bookmarkStart w:id="268" w:name="__RefHeading__319_1468259724"/>
      <w:bookmarkStart w:id="269" w:name="__RefHeading__197_2095049087"/>
      <w:bookmarkStart w:id="270" w:name="__RefHeading__87515_1215438836"/>
      <w:bookmarkStart w:id="271" w:name="__RefHeading__147_973542987"/>
      <w:bookmarkStart w:id="272" w:name="__RefHeading__259_985163279"/>
      <w:bookmarkStart w:id="273" w:name="__RefHeading__379_1320408931"/>
      <w:bookmarkStart w:id="274" w:name="__RefHeading__499_335259541"/>
      <w:bookmarkStart w:id="275" w:name="__RefHeading__614_1528560928"/>
      <w:bookmarkStart w:id="276" w:name="_Toc41667148"/>
      <w:bookmarkStart w:id="277" w:name="_Toc209536470"/>
      <w:bookmarkEnd w:id="266"/>
      <w:bookmarkEnd w:id="267"/>
      <w:bookmarkEnd w:id="268"/>
      <w:bookmarkEnd w:id="269"/>
      <w:bookmarkEnd w:id="270"/>
      <w:bookmarkEnd w:id="271"/>
      <w:bookmarkEnd w:id="272"/>
      <w:bookmarkEnd w:id="273"/>
      <w:bookmarkEnd w:id="274"/>
      <w:bookmarkEnd w:id="275"/>
      <w:r w:rsidRPr="00D10604">
        <w:rPr>
          <w:rFonts w:ascii="Marianne" w:eastAsia="Times New Roman" w:hAnsi="Marianne" w:cs="Calibri"/>
          <w:b/>
          <w:caps/>
          <w:color w:val="auto"/>
          <w:sz w:val="20"/>
          <w:szCs w:val="20"/>
          <w:lang w:eastAsia="zh-CN"/>
        </w:rPr>
        <w:t>8.2 - Système d’enregistrement comptable des prestations</w:t>
      </w:r>
      <w:bookmarkEnd w:id="276"/>
      <w:bookmarkEnd w:id="277"/>
    </w:p>
    <w:p w14:paraId="4D88112B" w14:textId="77777777" w:rsidR="00D43A32" w:rsidRPr="00D10604" w:rsidRDefault="00D43A32" w:rsidP="004F600A">
      <w:pPr>
        <w:tabs>
          <w:tab w:val="left" w:leader="dot" w:pos="8222"/>
        </w:tabs>
        <w:suppressAutoHyphens/>
        <w:spacing w:after="0" w:line="240" w:lineRule="auto"/>
        <w:jc w:val="both"/>
        <w:rPr>
          <w:rFonts w:ascii="Marianne" w:eastAsia="Times New Roman" w:hAnsi="Marianne" w:cs="Calibri"/>
          <w:b/>
          <w:sz w:val="20"/>
          <w:szCs w:val="20"/>
          <w:lang w:eastAsia="zh-CN"/>
        </w:rPr>
      </w:pPr>
    </w:p>
    <w:p w14:paraId="780777C8" w14:textId="77777777" w:rsidR="004F600A" w:rsidRPr="00D10604" w:rsidRDefault="004F600A" w:rsidP="00D43A32">
      <w:pPr>
        <w:pStyle w:val="Titre3"/>
        <w:rPr>
          <w:rFonts w:ascii="Marianne" w:hAnsi="Marianne" w:cs="Calibri"/>
          <w:sz w:val="20"/>
          <w:szCs w:val="20"/>
          <w:lang w:val="fr-FR" w:eastAsia="zh-CN"/>
        </w:rPr>
      </w:pPr>
      <w:bookmarkStart w:id="278" w:name="_Toc209536331"/>
      <w:bookmarkStart w:id="279" w:name="_Toc209536471"/>
      <w:r w:rsidRPr="00D10604">
        <w:rPr>
          <w:rFonts w:ascii="Marianne" w:hAnsi="Marianne" w:cs="Calibri"/>
          <w:sz w:val="20"/>
          <w:szCs w:val="20"/>
          <w:lang w:val="fr-FR" w:eastAsia="zh-CN"/>
        </w:rPr>
        <w:t>8.2.1 - Modalités</w:t>
      </w:r>
      <w:bookmarkEnd w:id="278"/>
      <w:bookmarkEnd w:id="279"/>
      <w:r w:rsidRPr="00D10604">
        <w:rPr>
          <w:rFonts w:ascii="Marianne" w:hAnsi="Marianne" w:cs="Calibri"/>
          <w:sz w:val="20"/>
          <w:szCs w:val="20"/>
          <w:lang w:val="fr-FR" w:eastAsia="zh-CN"/>
        </w:rPr>
        <w:t xml:space="preserve"> </w:t>
      </w:r>
    </w:p>
    <w:p w14:paraId="518B39B4"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65318694"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lastRenderedPageBreak/>
        <w:t>Le paiement des prestations par les convives se fait à partir d’un système informatique utilisant des badges individuels.</w:t>
      </w:r>
    </w:p>
    <w:p w14:paraId="3804D3F4"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2C43F89B" w14:textId="6B850CB1"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Pour le self, il est demandé au prestataire de mettre en place le système d’encaissement qui doit comporter une caisse au self et une borne de rechargement par carte bancaire</w:t>
      </w:r>
      <w:r w:rsidR="00EE1FAB" w:rsidRPr="00D10604">
        <w:rPr>
          <w:rFonts w:ascii="Marianne" w:eastAsia="Times New Roman" w:hAnsi="Marianne" w:cs="Calibri"/>
          <w:sz w:val="20"/>
          <w:szCs w:val="20"/>
          <w:lang w:eastAsia="zh-CN"/>
        </w:rPr>
        <w:t>.</w:t>
      </w:r>
      <w:r w:rsidRPr="00D10604">
        <w:rPr>
          <w:rFonts w:ascii="Marianne" w:eastAsia="Times New Roman" w:hAnsi="Marianne" w:cs="Calibri"/>
          <w:color w:val="00B050"/>
          <w:sz w:val="20"/>
          <w:szCs w:val="20"/>
          <w:lang w:eastAsia="zh-CN"/>
        </w:rPr>
        <w:t xml:space="preserve"> </w:t>
      </w:r>
    </w:p>
    <w:p w14:paraId="46A5184B"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6A1C1BF"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L’offre du prestataire peut être plus large sous réserve de son incidence sur le prix du plateau repas.</w:t>
      </w:r>
    </w:p>
    <w:p w14:paraId="4692A7AF"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0337C29D"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Tous les convives réguliers doivent impérativement posséder un badge. </w:t>
      </w:r>
    </w:p>
    <w:p w14:paraId="0D31B2F1"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6AA79FB"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Le badge est réalisé et remis aux convives par le prestataire sur la base d’une liste établie par le pouvoir adjudicateur qui en contrôle le nombre et les tarifications appliquées. </w:t>
      </w:r>
    </w:p>
    <w:p w14:paraId="15166606"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1754A230"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pouvoir adjudicateur s’engage à fournir au prestataire, annuellement, une liste actualisée des convives et de leurs indices.</w:t>
      </w:r>
    </w:p>
    <w:p w14:paraId="24DED325"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135705C4"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Chaque convive utilise son badge à son passage à la caisse pour permettre l’enregistrement et l’imputation sur son compte personnel de la valeur du repas. </w:t>
      </w:r>
    </w:p>
    <w:p w14:paraId="0C84E315"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61085CEA" w14:textId="7C46F122"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crédit de son compte se fait prioritairement en carte bancaire à une borne de rechargement de compte, en espèces ou en chèque bancaire.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peut également proposer un mode de rechargement de compte en ligne. Le montant minimum du rechargement est fixé à </w:t>
      </w:r>
      <w:r w:rsidRPr="00D10604">
        <w:rPr>
          <w:rFonts w:ascii="Marianne" w:eastAsia="Times New Roman" w:hAnsi="Marianne" w:cs="Calibri"/>
          <w:b/>
          <w:bCs/>
          <w:sz w:val="20"/>
          <w:szCs w:val="20"/>
          <w:lang w:eastAsia="zh-CN"/>
        </w:rPr>
        <w:t>dix (10) euros.</w:t>
      </w:r>
    </w:p>
    <w:p w14:paraId="3B8A7A06" w14:textId="77777777" w:rsidR="00AD10FB" w:rsidRPr="00D10604" w:rsidRDefault="00AD10FB" w:rsidP="004F600A">
      <w:pPr>
        <w:tabs>
          <w:tab w:val="left" w:leader="dot" w:pos="8222"/>
        </w:tabs>
        <w:suppressAutoHyphens/>
        <w:spacing w:after="0" w:line="240" w:lineRule="auto"/>
        <w:jc w:val="both"/>
        <w:rPr>
          <w:rFonts w:ascii="Marianne" w:eastAsia="Times New Roman" w:hAnsi="Marianne" w:cs="Calibri"/>
          <w:b/>
          <w:sz w:val="20"/>
          <w:szCs w:val="20"/>
          <w:u w:val="single"/>
          <w:lang w:eastAsia="zh-CN"/>
        </w:rPr>
      </w:pPr>
    </w:p>
    <w:p w14:paraId="382676CD" w14:textId="77777777" w:rsidR="004F600A" w:rsidRPr="00D10604" w:rsidRDefault="004F600A" w:rsidP="00D43A32">
      <w:pPr>
        <w:pStyle w:val="Titre3"/>
        <w:rPr>
          <w:rFonts w:ascii="Marianne" w:hAnsi="Marianne" w:cs="Calibri"/>
          <w:sz w:val="20"/>
          <w:szCs w:val="20"/>
          <w:lang w:val="fr-FR" w:eastAsia="zh-CN"/>
        </w:rPr>
      </w:pPr>
      <w:bookmarkStart w:id="280" w:name="__RefHeading__87517_1215438836"/>
      <w:bookmarkStart w:id="281" w:name="_Toc209536332"/>
      <w:bookmarkStart w:id="282" w:name="_Toc209536472"/>
      <w:bookmarkEnd w:id="280"/>
      <w:r w:rsidRPr="00D10604">
        <w:rPr>
          <w:rFonts w:ascii="Marianne" w:hAnsi="Marianne" w:cs="Calibri"/>
          <w:sz w:val="20"/>
          <w:szCs w:val="20"/>
          <w:lang w:val="fr-FR" w:eastAsia="zh-CN"/>
        </w:rPr>
        <w:t>8.2.2 - Encaissements des recettes</w:t>
      </w:r>
      <w:bookmarkEnd w:id="281"/>
      <w:bookmarkEnd w:id="282"/>
      <w:r w:rsidRPr="00D10604">
        <w:rPr>
          <w:rFonts w:ascii="Marianne" w:hAnsi="Marianne" w:cs="Calibri"/>
          <w:sz w:val="20"/>
          <w:szCs w:val="20"/>
          <w:lang w:val="fr-FR" w:eastAsia="zh-CN"/>
        </w:rPr>
        <w:t xml:space="preserve"> </w:t>
      </w:r>
    </w:p>
    <w:p w14:paraId="36A86DD7" w14:textId="77777777" w:rsidR="00D43A32" w:rsidRPr="00D10604" w:rsidRDefault="00D43A32"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768AA300" w14:textId="6204D46B"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Les recettes encaissées auprès des convives au titre des prestations restauration « plateau repas complet », des prestations annexes, qui correspondent aux prestations enregistrées sur les badges d’accès au restaurant et sur les titres d’accès temporaires, sont acquises au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w:t>
      </w:r>
    </w:p>
    <w:p w14:paraId="3F9C254B"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644F9678" w14:textId="73A86172"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est chargé de l’encaissement de toutes les recettes</w:t>
      </w:r>
    </w:p>
    <w:p w14:paraId="5C4C6CD5"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p>
    <w:p w14:paraId="7AF80F27" w14:textId="68E1D613"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assure diverses opérations financières sur le site :</w:t>
      </w:r>
    </w:p>
    <w:p w14:paraId="196A3AF7"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1B64C982" w14:textId="77777777" w:rsidR="004F600A" w:rsidRPr="00D10604" w:rsidRDefault="004F600A" w:rsidP="004F600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Tenue des caisses pour le compte du pouvoir adjudicateur ;</w:t>
      </w:r>
    </w:p>
    <w:p w14:paraId="0493476A" w14:textId="77777777" w:rsidR="004F600A" w:rsidRPr="00D10604" w:rsidRDefault="004F600A" w:rsidP="00165E2D">
      <w:pPr>
        <w:numPr>
          <w:ilvl w:val="0"/>
          <w:numId w:val="16"/>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Débit des consommations sur le badge client lors du passage en caisse ;</w:t>
      </w:r>
    </w:p>
    <w:p w14:paraId="2127500D" w14:textId="77777777" w:rsidR="004F600A" w:rsidRPr="00D10604" w:rsidRDefault="004F600A" w:rsidP="00165E2D">
      <w:pPr>
        <w:numPr>
          <w:ilvl w:val="0"/>
          <w:numId w:val="16"/>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Versement par chèque ou en espèces sur leurs badges par les convives ;</w:t>
      </w:r>
    </w:p>
    <w:p w14:paraId="7C36D271" w14:textId="77777777" w:rsidR="004F600A" w:rsidRPr="00D10604" w:rsidRDefault="004F600A" w:rsidP="00165E2D">
      <w:pPr>
        <w:numPr>
          <w:ilvl w:val="0"/>
          <w:numId w:val="16"/>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Vente et comptabilisation des tickets repas et boissons délivrés dans certaines circonstances (manifestations, invités, visiteurs) ;</w:t>
      </w:r>
    </w:p>
    <w:p w14:paraId="5E344371" w14:textId="0950EB6D" w:rsidR="004F600A" w:rsidRPr="00D10604" w:rsidRDefault="004F600A" w:rsidP="00165E2D">
      <w:pPr>
        <w:numPr>
          <w:ilvl w:val="0"/>
          <w:numId w:val="16"/>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Facturation et encaissements des recettes club et des prestations annexes (buffets, cocktails</w:t>
      </w:r>
      <w:r w:rsidR="00AD10FB" w:rsidRPr="00D10604">
        <w:rPr>
          <w:rFonts w:ascii="Marianne" w:eastAsia="Times New Roman" w:hAnsi="Marianne" w:cs="Calibri"/>
          <w:sz w:val="20"/>
          <w:szCs w:val="20"/>
          <w:lang w:eastAsia="zh-CN"/>
        </w:rPr>
        <w:t>) ;</w:t>
      </w:r>
    </w:p>
    <w:p w14:paraId="160C32C6" w14:textId="77777777" w:rsidR="004F600A" w:rsidRPr="00D10604" w:rsidRDefault="004F600A" w:rsidP="00165E2D">
      <w:pPr>
        <w:numPr>
          <w:ilvl w:val="0"/>
          <w:numId w:val="16"/>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Remise en banque des espèces et des chèques.</w:t>
      </w:r>
    </w:p>
    <w:p w14:paraId="6D049EE8" w14:textId="77777777" w:rsidR="004F600A" w:rsidRPr="00D10604" w:rsidRDefault="004F600A" w:rsidP="004F600A">
      <w:pPr>
        <w:tabs>
          <w:tab w:val="left" w:leader="dot" w:pos="0"/>
        </w:tabs>
        <w:suppressAutoHyphens/>
        <w:spacing w:after="0" w:line="240" w:lineRule="auto"/>
        <w:jc w:val="both"/>
        <w:rPr>
          <w:rFonts w:ascii="Marianne" w:eastAsia="Times New Roman" w:hAnsi="Marianne" w:cs="Calibri"/>
          <w:sz w:val="20"/>
          <w:szCs w:val="20"/>
          <w:lang w:eastAsia="zh-CN"/>
        </w:rPr>
      </w:pPr>
    </w:p>
    <w:p w14:paraId="65512756" w14:textId="07D65E4E" w:rsidR="004F600A" w:rsidRPr="00D10604" w:rsidRDefault="004F600A" w:rsidP="004F600A">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A partir des enregistrements des caisses,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édite chaque semaine une liste hebdomadaire du nombre de repas vendus, répartis par tarifs.</w:t>
      </w:r>
    </w:p>
    <w:p w14:paraId="755EEE39" w14:textId="77777777" w:rsidR="004F600A" w:rsidRPr="00D10604" w:rsidRDefault="004F600A" w:rsidP="004F600A">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lastRenderedPageBreak/>
        <w:t>Il édite également une liste mensuelle récapitulative de l’ensemble des recettes encaissées par type de prestation. Il est souhaitable que les informations sur les consommations du self puissent être éditées par indices.</w:t>
      </w:r>
    </w:p>
    <w:p w14:paraId="55E5F4B2" w14:textId="1D6A2E01" w:rsidR="004F600A" w:rsidRPr="00D10604" w:rsidRDefault="004F600A" w:rsidP="004F600A">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Tout écart de comptabilité ou de caisse non justifié est à la charge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w:t>
      </w:r>
    </w:p>
    <w:p w14:paraId="71E93165" w14:textId="77777777" w:rsidR="008A5080" w:rsidRPr="00D10604" w:rsidRDefault="008A5080" w:rsidP="004F600A">
      <w:pPr>
        <w:tabs>
          <w:tab w:val="left" w:leader="dot" w:pos="8222"/>
        </w:tabs>
        <w:suppressAutoHyphens/>
        <w:spacing w:before="120" w:after="0" w:line="240" w:lineRule="auto"/>
        <w:jc w:val="both"/>
        <w:rPr>
          <w:rFonts w:ascii="Marianne" w:eastAsia="Times New Roman" w:hAnsi="Marianne" w:cs="Calibri"/>
          <w:sz w:val="20"/>
          <w:szCs w:val="20"/>
          <w:lang w:eastAsia="zh-CN"/>
        </w:rPr>
      </w:pPr>
    </w:p>
    <w:p w14:paraId="1A18DCA4" w14:textId="29C5EA36" w:rsidR="008A5080" w:rsidRPr="00D10604" w:rsidRDefault="008A5080" w:rsidP="00D43A32">
      <w:pPr>
        <w:pStyle w:val="Titre1"/>
        <w:rPr>
          <w:rFonts w:ascii="Marianne" w:eastAsia="Times New Roman" w:hAnsi="Marianne" w:cs="Calibri"/>
          <w:b/>
          <w:color w:val="auto"/>
          <w:sz w:val="20"/>
          <w:szCs w:val="20"/>
          <w:lang w:eastAsia="zh-CN"/>
        </w:rPr>
      </w:pPr>
      <w:bookmarkStart w:id="283" w:name="_Toc41667149"/>
      <w:bookmarkStart w:id="284" w:name="_Toc209536473"/>
      <w:r w:rsidRPr="00D10604">
        <w:rPr>
          <w:rFonts w:ascii="Marianne" w:eastAsia="Times New Roman" w:hAnsi="Marianne" w:cs="Calibri"/>
          <w:b/>
          <w:color w:val="auto"/>
          <w:sz w:val="20"/>
          <w:szCs w:val="20"/>
          <w:lang w:eastAsia="zh-CN"/>
        </w:rPr>
        <w:t xml:space="preserve">9 - PAIEMENT DE LA PRESTATION AU </w:t>
      </w:r>
      <w:r w:rsidR="00942698" w:rsidRPr="00D10604">
        <w:rPr>
          <w:rFonts w:ascii="Marianne" w:eastAsia="Times New Roman" w:hAnsi="Marianne" w:cs="Calibri"/>
          <w:b/>
          <w:color w:val="auto"/>
          <w:sz w:val="20"/>
          <w:szCs w:val="20"/>
          <w:lang w:eastAsia="zh-CN"/>
        </w:rPr>
        <w:t>TITULAIRE</w:t>
      </w:r>
      <w:bookmarkEnd w:id="283"/>
      <w:bookmarkEnd w:id="284"/>
      <w:r w:rsidRPr="00D10604">
        <w:rPr>
          <w:rFonts w:ascii="Marianne" w:eastAsia="Times New Roman" w:hAnsi="Marianne" w:cs="Calibri"/>
          <w:b/>
          <w:color w:val="auto"/>
          <w:sz w:val="20"/>
          <w:szCs w:val="20"/>
          <w:lang w:eastAsia="zh-CN"/>
        </w:rPr>
        <w:t xml:space="preserve"> </w:t>
      </w:r>
    </w:p>
    <w:p w14:paraId="46D53740" w14:textId="77777777" w:rsidR="00D43A32" w:rsidRPr="00D10604" w:rsidRDefault="00D43A32" w:rsidP="00D43A32">
      <w:pPr>
        <w:rPr>
          <w:rFonts w:ascii="Marianne" w:hAnsi="Marianne"/>
          <w:sz w:val="20"/>
          <w:szCs w:val="20"/>
          <w:lang w:eastAsia="zh-CN"/>
        </w:rPr>
      </w:pPr>
    </w:p>
    <w:p w14:paraId="7CB56A83" w14:textId="6C5F40A2" w:rsidR="008A5080" w:rsidRPr="00D10604" w:rsidRDefault="008A5080" w:rsidP="00D43A32">
      <w:pPr>
        <w:pStyle w:val="Titre2"/>
        <w:rPr>
          <w:rFonts w:ascii="Marianne" w:eastAsia="Times New Roman" w:hAnsi="Marianne" w:cs="Calibri"/>
          <w:b/>
          <w:caps/>
          <w:color w:val="auto"/>
          <w:sz w:val="20"/>
          <w:szCs w:val="20"/>
          <w:lang w:eastAsia="zh-CN"/>
        </w:rPr>
      </w:pPr>
      <w:bookmarkStart w:id="285" w:name="__RefHeading__558_1506230010"/>
      <w:bookmarkStart w:id="286" w:name="__RefHeading__443_1402195427"/>
      <w:bookmarkStart w:id="287" w:name="__RefHeading__323_1468259724"/>
      <w:bookmarkStart w:id="288" w:name="__RefHeading__201_2095049087"/>
      <w:bookmarkStart w:id="289" w:name="__RefHeading__87521_1215438836"/>
      <w:bookmarkStart w:id="290" w:name="__RefHeading__151_973542987"/>
      <w:bookmarkStart w:id="291" w:name="__RefHeading__263_985163279"/>
      <w:bookmarkStart w:id="292" w:name="__RefHeading__383_1320408931"/>
      <w:bookmarkStart w:id="293" w:name="__RefHeading__503_335259541"/>
      <w:bookmarkStart w:id="294" w:name="__RefHeading__618_1528560928"/>
      <w:bookmarkStart w:id="295" w:name="_Toc41667150"/>
      <w:bookmarkStart w:id="296" w:name="_Toc209536474"/>
      <w:bookmarkEnd w:id="285"/>
      <w:bookmarkEnd w:id="286"/>
      <w:bookmarkEnd w:id="287"/>
      <w:bookmarkEnd w:id="288"/>
      <w:bookmarkEnd w:id="289"/>
      <w:bookmarkEnd w:id="290"/>
      <w:bookmarkEnd w:id="291"/>
      <w:bookmarkEnd w:id="292"/>
      <w:bookmarkEnd w:id="293"/>
      <w:bookmarkEnd w:id="294"/>
      <w:r w:rsidRPr="00D10604">
        <w:rPr>
          <w:rFonts w:ascii="Marianne" w:eastAsia="Times New Roman" w:hAnsi="Marianne" w:cs="Calibri"/>
          <w:b/>
          <w:caps/>
          <w:color w:val="auto"/>
          <w:sz w:val="20"/>
          <w:szCs w:val="20"/>
          <w:lang w:eastAsia="zh-CN"/>
        </w:rPr>
        <w:t xml:space="preserve">9.1 - Forme, nature et contenu du prix payé au </w:t>
      </w:r>
      <w:r w:rsidR="00942698" w:rsidRPr="00D10604">
        <w:rPr>
          <w:rFonts w:ascii="Marianne" w:eastAsia="Times New Roman" w:hAnsi="Marianne" w:cs="Calibri"/>
          <w:b/>
          <w:caps/>
          <w:color w:val="auto"/>
          <w:sz w:val="20"/>
          <w:szCs w:val="20"/>
          <w:lang w:eastAsia="zh-CN"/>
        </w:rPr>
        <w:t>TITULAIRE</w:t>
      </w:r>
      <w:bookmarkEnd w:id="295"/>
      <w:bookmarkEnd w:id="296"/>
      <w:r w:rsidRPr="00D10604">
        <w:rPr>
          <w:rFonts w:ascii="Marianne" w:eastAsia="Times New Roman" w:hAnsi="Marianne" w:cs="Calibri"/>
          <w:b/>
          <w:caps/>
          <w:color w:val="auto"/>
          <w:sz w:val="20"/>
          <w:szCs w:val="20"/>
          <w:lang w:eastAsia="zh-CN"/>
        </w:rPr>
        <w:t xml:space="preserve"> </w:t>
      </w:r>
    </w:p>
    <w:p w14:paraId="56C422BE" w14:textId="77777777" w:rsidR="00D43A32" w:rsidRPr="00D10604" w:rsidRDefault="00D43A32" w:rsidP="00D43A32">
      <w:pPr>
        <w:rPr>
          <w:rFonts w:ascii="Marianne" w:hAnsi="Marianne"/>
          <w:sz w:val="20"/>
          <w:szCs w:val="20"/>
          <w:lang w:eastAsia="zh-CN"/>
        </w:rPr>
      </w:pPr>
    </w:p>
    <w:p w14:paraId="3D75B64E" w14:textId="587F8CF5" w:rsidR="008A5080" w:rsidRPr="00D10604" w:rsidRDefault="008A5080" w:rsidP="008A5080">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prix est fixé par type de prestations selon les modalités et conditions définies au présent marché</w:t>
      </w:r>
      <w:r w:rsidRPr="00D10604">
        <w:rPr>
          <w:rFonts w:ascii="Marianne" w:eastAsia="Times New Roman" w:hAnsi="Marianne" w:cs="Calibri"/>
          <w:b/>
          <w:sz w:val="20"/>
          <w:szCs w:val="20"/>
          <w:lang w:eastAsia="zh-CN"/>
        </w:rPr>
        <w:t xml:space="preserve"> </w:t>
      </w:r>
      <w:r w:rsidRPr="00D10604">
        <w:rPr>
          <w:rFonts w:ascii="Marianne" w:eastAsia="Times New Roman" w:hAnsi="Marianne" w:cs="Calibri"/>
          <w:sz w:val="20"/>
          <w:szCs w:val="20"/>
          <w:lang w:eastAsia="zh-CN"/>
        </w:rPr>
        <w:t>et reprises dans l’offre financière acceptée par le pouvoir adjudicateur.</w:t>
      </w:r>
    </w:p>
    <w:p w14:paraId="304F6D72" w14:textId="72266B1A" w:rsidR="00EE1FAB" w:rsidRPr="00D10604" w:rsidRDefault="00EE1FAB" w:rsidP="008A5080">
      <w:pPr>
        <w:tabs>
          <w:tab w:val="left" w:leader="dot" w:pos="8222"/>
        </w:tabs>
        <w:suppressAutoHyphens/>
        <w:spacing w:after="0" w:line="240" w:lineRule="auto"/>
        <w:jc w:val="both"/>
        <w:rPr>
          <w:rFonts w:ascii="Marianne" w:eastAsia="Times New Roman" w:hAnsi="Marianne" w:cs="Calibri"/>
          <w:sz w:val="20"/>
          <w:szCs w:val="20"/>
          <w:lang w:eastAsia="zh-CN"/>
        </w:rPr>
      </w:pPr>
    </w:p>
    <w:p w14:paraId="452D9D84" w14:textId="081F36BC" w:rsidR="00EE1FAB" w:rsidRPr="00D10604" w:rsidRDefault="00EE1FAB" w:rsidP="00EE1FAB">
      <w:pPr>
        <w:pStyle w:val="Titre2"/>
        <w:rPr>
          <w:rFonts w:ascii="Marianne" w:eastAsia="Times New Roman" w:hAnsi="Marianne" w:cs="Calibri"/>
          <w:b/>
          <w:caps/>
          <w:color w:val="auto"/>
          <w:sz w:val="20"/>
          <w:szCs w:val="20"/>
          <w:lang w:eastAsia="zh-CN"/>
        </w:rPr>
      </w:pPr>
      <w:bookmarkStart w:id="297" w:name="_Toc178688761"/>
      <w:bookmarkStart w:id="298" w:name="_Toc209536475"/>
      <w:r w:rsidRPr="00D10604">
        <w:rPr>
          <w:rFonts w:ascii="Marianne" w:eastAsia="Times New Roman" w:hAnsi="Marianne" w:cs="Calibri"/>
          <w:b/>
          <w:caps/>
          <w:color w:val="auto"/>
          <w:sz w:val="20"/>
          <w:szCs w:val="20"/>
          <w:lang w:eastAsia="zh-CN"/>
        </w:rPr>
        <w:t>9.2 – Quantités minimales et maximales du marché</w:t>
      </w:r>
      <w:bookmarkEnd w:id="297"/>
      <w:bookmarkEnd w:id="298"/>
      <w:r w:rsidRPr="00D10604">
        <w:rPr>
          <w:rFonts w:ascii="Marianne" w:eastAsia="Times New Roman" w:hAnsi="Marianne" w:cs="Calibri"/>
          <w:b/>
          <w:caps/>
          <w:color w:val="auto"/>
          <w:sz w:val="20"/>
          <w:szCs w:val="20"/>
          <w:lang w:eastAsia="zh-CN"/>
        </w:rPr>
        <w:t xml:space="preserve"> </w:t>
      </w:r>
    </w:p>
    <w:p w14:paraId="30836D4A" w14:textId="77777777" w:rsidR="00EE1FAB" w:rsidRPr="00D10604" w:rsidRDefault="00EE1FAB" w:rsidP="00EE1FAB">
      <w:pPr>
        <w:rPr>
          <w:rFonts w:ascii="Marianne" w:hAnsi="Marianne"/>
          <w:sz w:val="20"/>
          <w:szCs w:val="20"/>
          <w:lang w:eastAsia="zh-CN"/>
        </w:rPr>
      </w:pPr>
    </w:p>
    <w:p w14:paraId="5A2BC023" w14:textId="77777777" w:rsidR="00EE1FAB" w:rsidRPr="00D10604" w:rsidRDefault="00EE1FAB" w:rsidP="00EE1FAB">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marché est passé sans quantité minimale.</w:t>
      </w:r>
    </w:p>
    <w:p w14:paraId="5B76D269" w14:textId="77777777" w:rsidR="00EE1FAB" w:rsidRPr="00D10604" w:rsidRDefault="00EE1FAB" w:rsidP="00EE1FAB">
      <w:pPr>
        <w:tabs>
          <w:tab w:val="left" w:leader="dot" w:pos="8222"/>
        </w:tabs>
        <w:suppressAutoHyphens/>
        <w:spacing w:after="0" w:line="240" w:lineRule="auto"/>
        <w:jc w:val="both"/>
        <w:rPr>
          <w:rFonts w:ascii="Marianne" w:eastAsia="Times New Roman" w:hAnsi="Marianne" w:cs="Calibri"/>
          <w:sz w:val="20"/>
          <w:szCs w:val="20"/>
          <w:lang w:eastAsia="zh-CN"/>
        </w:rPr>
      </w:pPr>
    </w:p>
    <w:p w14:paraId="46E7C998" w14:textId="62919EEC" w:rsidR="00EE1FAB" w:rsidRPr="00D10604" w:rsidRDefault="00EE1FAB" w:rsidP="00EE1FAB">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La quantité maximale annuelle du marché est fixée à</w:t>
      </w:r>
      <w:r w:rsidR="00CF6226" w:rsidRPr="00D10604">
        <w:rPr>
          <w:rFonts w:ascii="Marianne" w:eastAsia="Times New Roman" w:hAnsi="Marianne" w:cs="Calibri"/>
          <w:sz w:val="20"/>
          <w:szCs w:val="20"/>
          <w:lang w:eastAsia="zh-CN"/>
        </w:rPr>
        <w:t xml:space="preserve"> 200 000 repas </w:t>
      </w:r>
    </w:p>
    <w:p w14:paraId="28A0FF36" w14:textId="77777777" w:rsidR="00EE1FAB" w:rsidRPr="00D10604" w:rsidRDefault="00EE1FAB"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67DF9BA9" w14:textId="77777777" w:rsidR="008A5080" w:rsidRPr="00D10604"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08638D9F" w14:textId="320FEDB3" w:rsidR="008A5080" w:rsidRPr="00D10604" w:rsidRDefault="008A5080" w:rsidP="00D43A32">
      <w:pPr>
        <w:pStyle w:val="Titre2"/>
        <w:rPr>
          <w:rFonts w:ascii="Marianne" w:eastAsia="Times New Roman" w:hAnsi="Marianne" w:cs="Calibri"/>
          <w:b/>
          <w:caps/>
          <w:color w:val="auto"/>
          <w:sz w:val="20"/>
          <w:szCs w:val="20"/>
          <w:lang w:eastAsia="zh-CN"/>
        </w:rPr>
      </w:pPr>
      <w:bookmarkStart w:id="299" w:name="__RefHeading__560_1506230010"/>
      <w:bookmarkStart w:id="300" w:name="__RefHeading__445_1402195427"/>
      <w:bookmarkStart w:id="301" w:name="__RefHeading__325_1468259724"/>
      <w:bookmarkStart w:id="302" w:name="__RefHeading__203_2095049087"/>
      <w:bookmarkStart w:id="303" w:name="__RefHeading__87523_1215438836"/>
      <w:bookmarkStart w:id="304" w:name="__RefHeading__153_973542987"/>
      <w:bookmarkStart w:id="305" w:name="__RefHeading__265_985163279"/>
      <w:bookmarkStart w:id="306" w:name="__RefHeading__385_1320408931"/>
      <w:bookmarkStart w:id="307" w:name="__RefHeading__505_335259541"/>
      <w:bookmarkStart w:id="308" w:name="__RefHeading__620_1528560928"/>
      <w:bookmarkStart w:id="309" w:name="_Toc41667151"/>
      <w:bookmarkStart w:id="310" w:name="_Toc209536476"/>
      <w:bookmarkEnd w:id="299"/>
      <w:bookmarkEnd w:id="300"/>
      <w:bookmarkEnd w:id="301"/>
      <w:bookmarkEnd w:id="302"/>
      <w:bookmarkEnd w:id="303"/>
      <w:bookmarkEnd w:id="304"/>
      <w:bookmarkEnd w:id="305"/>
      <w:bookmarkEnd w:id="306"/>
      <w:bookmarkEnd w:id="307"/>
      <w:bookmarkEnd w:id="308"/>
      <w:r w:rsidRPr="00D10604">
        <w:rPr>
          <w:rFonts w:ascii="Marianne" w:eastAsia="Times New Roman" w:hAnsi="Marianne" w:cs="Calibri"/>
          <w:b/>
          <w:caps/>
          <w:color w:val="auto"/>
          <w:sz w:val="20"/>
          <w:szCs w:val="20"/>
          <w:lang w:eastAsia="zh-CN"/>
        </w:rPr>
        <w:t>9.</w:t>
      </w:r>
      <w:r w:rsidR="00CF6226" w:rsidRPr="00D10604">
        <w:rPr>
          <w:rFonts w:ascii="Marianne" w:eastAsia="Times New Roman" w:hAnsi="Marianne" w:cs="Calibri"/>
          <w:b/>
          <w:caps/>
          <w:color w:val="auto"/>
          <w:sz w:val="20"/>
          <w:szCs w:val="20"/>
          <w:lang w:eastAsia="zh-CN"/>
        </w:rPr>
        <w:t>3</w:t>
      </w:r>
      <w:r w:rsidRPr="00D10604">
        <w:rPr>
          <w:rFonts w:ascii="Marianne" w:eastAsia="Times New Roman" w:hAnsi="Marianne" w:cs="Calibri"/>
          <w:b/>
          <w:caps/>
          <w:color w:val="auto"/>
          <w:sz w:val="20"/>
          <w:szCs w:val="20"/>
          <w:lang w:eastAsia="zh-CN"/>
        </w:rPr>
        <w:t xml:space="preserve"> - Dispositions fiscales et sociales</w:t>
      </w:r>
      <w:bookmarkEnd w:id="309"/>
      <w:bookmarkEnd w:id="310"/>
      <w:r w:rsidRPr="00D10604">
        <w:rPr>
          <w:rFonts w:ascii="Marianne" w:eastAsia="Times New Roman" w:hAnsi="Marianne" w:cs="Calibri"/>
          <w:b/>
          <w:caps/>
          <w:color w:val="auto"/>
          <w:sz w:val="20"/>
          <w:szCs w:val="20"/>
          <w:lang w:eastAsia="zh-CN"/>
        </w:rPr>
        <w:t xml:space="preserve"> </w:t>
      </w:r>
    </w:p>
    <w:p w14:paraId="6E3CBD76" w14:textId="77777777" w:rsidR="00D43A32" w:rsidRPr="00D10604" w:rsidRDefault="00D43A32" w:rsidP="00D43A32">
      <w:pPr>
        <w:rPr>
          <w:rFonts w:ascii="Marianne" w:hAnsi="Marianne"/>
          <w:sz w:val="20"/>
          <w:szCs w:val="20"/>
          <w:lang w:eastAsia="zh-CN"/>
        </w:rPr>
      </w:pPr>
    </w:p>
    <w:p w14:paraId="2B3D5A9E" w14:textId="77777777" w:rsidR="008A5080" w:rsidRPr="00D10604" w:rsidRDefault="008A5080" w:rsidP="00D43A32">
      <w:pPr>
        <w:pStyle w:val="Titre3"/>
        <w:rPr>
          <w:rFonts w:ascii="Marianne" w:hAnsi="Marianne" w:cs="Calibri"/>
          <w:sz w:val="20"/>
          <w:szCs w:val="20"/>
          <w:lang w:val="fr-FR" w:eastAsia="zh-CN"/>
        </w:rPr>
      </w:pPr>
      <w:bookmarkStart w:id="311" w:name="__RefHeading__87525_1215438836"/>
      <w:bookmarkStart w:id="312" w:name="_Toc209536337"/>
      <w:bookmarkStart w:id="313" w:name="_Toc209536477"/>
      <w:bookmarkEnd w:id="311"/>
      <w:r w:rsidRPr="00D10604">
        <w:rPr>
          <w:rFonts w:ascii="Marianne" w:hAnsi="Marianne" w:cs="Calibri"/>
          <w:sz w:val="20"/>
          <w:szCs w:val="20"/>
          <w:lang w:val="fr-FR" w:eastAsia="zh-CN"/>
        </w:rPr>
        <w:t>9.2.1 - TVA</w:t>
      </w:r>
      <w:bookmarkEnd w:id="312"/>
      <w:bookmarkEnd w:id="313"/>
    </w:p>
    <w:p w14:paraId="6BCA37E3" w14:textId="77777777" w:rsidR="00941012" w:rsidRPr="00D10604" w:rsidRDefault="00941012" w:rsidP="008A5080">
      <w:pPr>
        <w:tabs>
          <w:tab w:val="left" w:leader="dot" w:pos="8222"/>
        </w:tabs>
        <w:suppressAutoHyphens/>
        <w:spacing w:after="0" w:line="240" w:lineRule="auto"/>
        <w:jc w:val="both"/>
        <w:rPr>
          <w:rFonts w:ascii="Marianne" w:eastAsia="Times New Roman" w:hAnsi="Marianne" w:cs="Calibri"/>
          <w:sz w:val="20"/>
          <w:szCs w:val="20"/>
          <w:lang w:eastAsia="zh-CN"/>
        </w:rPr>
      </w:pPr>
    </w:p>
    <w:p w14:paraId="686D14BC" w14:textId="00647291" w:rsidR="008A5080" w:rsidRPr="00D10604" w:rsidRDefault="008A5080" w:rsidP="008A5080">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Les prestations sont facturées au taux de T.V.A. en vigueur au moment de la facturation, en distinguant chaque type de prestations (plateau repas complet, prestations annexes, Club).</w:t>
      </w:r>
    </w:p>
    <w:p w14:paraId="3BC15E24" w14:textId="77777777" w:rsidR="007C554C" w:rsidRPr="00D10604" w:rsidRDefault="007C554C" w:rsidP="00941012">
      <w:pPr>
        <w:pStyle w:val="Titre3"/>
        <w:rPr>
          <w:rFonts w:ascii="Marianne" w:hAnsi="Marianne" w:cs="Calibri"/>
          <w:sz w:val="20"/>
          <w:szCs w:val="20"/>
          <w:lang w:val="fr-FR" w:eastAsia="zh-CN"/>
        </w:rPr>
      </w:pPr>
      <w:bookmarkStart w:id="314" w:name="__RefHeading__87527_1215438836"/>
      <w:bookmarkEnd w:id="314"/>
    </w:p>
    <w:p w14:paraId="04456FDC" w14:textId="6289F80F" w:rsidR="008A5080" w:rsidRPr="00D10604" w:rsidRDefault="008A5080" w:rsidP="00941012">
      <w:pPr>
        <w:pStyle w:val="Titre3"/>
        <w:rPr>
          <w:rFonts w:ascii="Marianne" w:hAnsi="Marianne" w:cs="Calibri"/>
          <w:sz w:val="20"/>
          <w:szCs w:val="20"/>
          <w:lang w:val="fr-FR" w:eastAsia="zh-CN"/>
        </w:rPr>
      </w:pPr>
      <w:bookmarkStart w:id="315" w:name="_Toc209536338"/>
      <w:bookmarkStart w:id="316" w:name="_Toc209536478"/>
      <w:r w:rsidRPr="00D10604">
        <w:rPr>
          <w:rFonts w:ascii="Marianne" w:hAnsi="Marianne" w:cs="Calibri"/>
          <w:sz w:val="20"/>
          <w:szCs w:val="20"/>
          <w:lang w:val="fr-FR" w:eastAsia="zh-CN"/>
        </w:rPr>
        <w:t>9.</w:t>
      </w:r>
      <w:r w:rsidR="00CF6226" w:rsidRPr="00D10604">
        <w:rPr>
          <w:rFonts w:ascii="Marianne" w:hAnsi="Marianne" w:cs="Calibri"/>
          <w:sz w:val="20"/>
          <w:szCs w:val="20"/>
          <w:lang w:val="fr-FR" w:eastAsia="zh-CN"/>
        </w:rPr>
        <w:t>3</w:t>
      </w:r>
      <w:r w:rsidRPr="00D10604">
        <w:rPr>
          <w:rFonts w:ascii="Marianne" w:hAnsi="Marianne" w:cs="Calibri"/>
          <w:sz w:val="20"/>
          <w:szCs w:val="20"/>
          <w:lang w:val="fr-FR" w:eastAsia="zh-CN"/>
        </w:rPr>
        <w:t>.2 -Autres dispositions fiscales</w:t>
      </w:r>
      <w:bookmarkEnd w:id="315"/>
      <w:bookmarkEnd w:id="316"/>
      <w:r w:rsidRPr="00D10604">
        <w:rPr>
          <w:rFonts w:ascii="Marianne" w:hAnsi="Marianne" w:cs="Calibri"/>
          <w:sz w:val="20"/>
          <w:szCs w:val="20"/>
          <w:lang w:val="fr-FR" w:eastAsia="zh-CN"/>
        </w:rPr>
        <w:t xml:space="preserve"> </w:t>
      </w:r>
    </w:p>
    <w:p w14:paraId="61FE4644" w14:textId="77777777" w:rsidR="007E13C7" w:rsidRPr="00D10604" w:rsidRDefault="007E13C7" w:rsidP="00941012">
      <w:pPr>
        <w:pStyle w:val="Titre3"/>
        <w:rPr>
          <w:rFonts w:ascii="Marianne" w:hAnsi="Marianne" w:cs="Calibri"/>
          <w:sz w:val="20"/>
          <w:szCs w:val="20"/>
          <w:lang w:val="fr-FR" w:eastAsia="zh-CN"/>
        </w:rPr>
      </w:pPr>
    </w:p>
    <w:p w14:paraId="76E10A29" w14:textId="531165AE" w:rsidR="008A5080" w:rsidRPr="00D10604"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Les impôts et taxes de toutes natures inhérents aux prestations de services réalisées par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dans les locaux mis à sa disposition, seront acquittés directement par le prestataire. </w:t>
      </w:r>
    </w:p>
    <w:p w14:paraId="324FAC6C" w14:textId="77777777" w:rsidR="008A5080" w:rsidRPr="00D10604"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359689DF" w14:textId="77777777" w:rsidR="008A5080" w:rsidRPr="00D10604" w:rsidRDefault="008A5080" w:rsidP="008A5080">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En aucun cas le pouvoir adjudicateur ne pourra être inquiété en cas de non-paiement.</w:t>
      </w:r>
    </w:p>
    <w:p w14:paraId="6B33F34C" w14:textId="77777777" w:rsidR="008A5080" w:rsidRPr="00D10604" w:rsidRDefault="008A5080" w:rsidP="008A5080">
      <w:pPr>
        <w:tabs>
          <w:tab w:val="left" w:leader="dot" w:pos="8222"/>
        </w:tabs>
        <w:suppressAutoHyphens/>
        <w:spacing w:after="0" w:line="240" w:lineRule="auto"/>
        <w:jc w:val="both"/>
        <w:rPr>
          <w:rFonts w:ascii="Marianne" w:eastAsia="Times New Roman" w:hAnsi="Marianne" w:cs="Calibri"/>
          <w:sz w:val="20"/>
          <w:szCs w:val="20"/>
          <w:lang w:eastAsia="zh-CN"/>
        </w:rPr>
      </w:pPr>
    </w:p>
    <w:p w14:paraId="430988CB" w14:textId="5F67DC62" w:rsidR="008A5080" w:rsidRPr="00D10604" w:rsidRDefault="008A5080" w:rsidP="00941012">
      <w:pPr>
        <w:pStyle w:val="Titre3"/>
        <w:rPr>
          <w:rFonts w:ascii="Marianne" w:hAnsi="Marianne" w:cs="Calibri"/>
          <w:sz w:val="20"/>
          <w:szCs w:val="20"/>
          <w:lang w:val="fr-FR" w:eastAsia="zh-CN"/>
        </w:rPr>
      </w:pPr>
      <w:bookmarkStart w:id="317" w:name="__RefHeading__87529_1215438836"/>
      <w:bookmarkStart w:id="318" w:name="_Toc209536339"/>
      <w:bookmarkStart w:id="319" w:name="_Toc209536479"/>
      <w:bookmarkEnd w:id="317"/>
      <w:r w:rsidRPr="00D10604">
        <w:rPr>
          <w:rFonts w:ascii="Marianne" w:hAnsi="Marianne" w:cs="Calibri"/>
          <w:sz w:val="20"/>
          <w:szCs w:val="20"/>
          <w:lang w:val="fr-FR" w:eastAsia="zh-CN"/>
        </w:rPr>
        <w:t>9.</w:t>
      </w:r>
      <w:r w:rsidR="00CF6226" w:rsidRPr="00D10604">
        <w:rPr>
          <w:rFonts w:ascii="Marianne" w:hAnsi="Marianne" w:cs="Calibri"/>
          <w:sz w:val="20"/>
          <w:szCs w:val="20"/>
          <w:lang w:val="fr-FR" w:eastAsia="zh-CN"/>
        </w:rPr>
        <w:t>3</w:t>
      </w:r>
      <w:r w:rsidRPr="00D10604">
        <w:rPr>
          <w:rFonts w:ascii="Marianne" w:hAnsi="Marianne" w:cs="Calibri"/>
          <w:sz w:val="20"/>
          <w:szCs w:val="20"/>
          <w:lang w:val="fr-FR" w:eastAsia="zh-CN"/>
        </w:rPr>
        <w:t>.3 - Cotisations assises sur salaires</w:t>
      </w:r>
      <w:bookmarkEnd w:id="318"/>
      <w:bookmarkEnd w:id="319"/>
      <w:r w:rsidRPr="00D10604">
        <w:rPr>
          <w:rFonts w:ascii="Marianne" w:hAnsi="Marianne" w:cs="Calibri"/>
          <w:sz w:val="20"/>
          <w:szCs w:val="20"/>
          <w:lang w:val="fr-FR" w:eastAsia="zh-CN"/>
        </w:rPr>
        <w:t xml:space="preserve"> </w:t>
      </w:r>
    </w:p>
    <w:p w14:paraId="5FD1BA06" w14:textId="77777777" w:rsidR="00941012" w:rsidRPr="00D10604" w:rsidRDefault="00941012" w:rsidP="008A5080">
      <w:pPr>
        <w:tabs>
          <w:tab w:val="left" w:leader="dot" w:pos="8222"/>
        </w:tabs>
        <w:suppressAutoHyphens/>
        <w:spacing w:after="0" w:line="240" w:lineRule="auto"/>
        <w:jc w:val="both"/>
        <w:rPr>
          <w:rFonts w:ascii="Marianne" w:eastAsia="Times New Roman" w:hAnsi="Marianne" w:cs="Calibri"/>
          <w:sz w:val="20"/>
          <w:szCs w:val="20"/>
          <w:lang w:eastAsia="zh-CN"/>
        </w:rPr>
      </w:pPr>
    </w:p>
    <w:p w14:paraId="0BDA4FB3" w14:textId="2A77ABF3" w:rsidR="008A5080" w:rsidRPr="00D10604"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Les prestations sont facturées sur la base de la réglementation sociale en vigueur à la date de l’acceptation de l’offre financière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w:t>
      </w:r>
    </w:p>
    <w:p w14:paraId="51303F7F" w14:textId="77777777" w:rsidR="008A5080" w:rsidRPr="00D10604"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300D130" w14:textId="77777777" w:rsidR="008A5080" w:rsidRPr="00D10604"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Si une augmentation de taux de cotisation intervenait du fait d‘une loi, ou d’une disposition réglementaire, cette modification ne pourrait être répercutée qu’après accord préalable du pouvoir adjudicateur. </w:t>
      </w:r>
    </w:p>
    <w:p w14:paraId="1166076A" w14:textId="77777777" w:rsidR="008A5080" w:rsidRPr="00D10604"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12373358" w14:textId="77777777" w:rsidR="008A5080" w:rsidRPr="00D10604"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Si une diminution du taux de cotisation intervenait pour les mêmes raisons, cette diminution serait répercutée immédiatement sur le prix de la prestation. </w:t>
      </w:r>
    </w:p>
    <w:p w14:paraId="6AB97588" w14:textId="77777777" w:rsidR="008A5080" w:rsidRPr="00D10604"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67DED5F2" w14:textId="77777777" w:rsidR="008A5080" w:rsidRPr="00D10604"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lastRenderedPageBreak/>
        <w:t>Toute modification fait l’objet d’un avenant.</w:t>
      </w:r>
    </w:p>
    <w:p w14:paraId="6AC28233" w14:textId="77777777" w:rsidR="008A5080" w:rsidRPr="00D10604" w:rsidRDefault="008A5080" w:rsidP="008A5080">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4309BDD6" w14:textId="44D69CF0" w:rsidR="008A5080" w:rsidRPr="00D10604" w:rsidRDefault="008A5080" w:rsidP="00941012">
      <w:pPr>
        <w:pStyle w:val="Titre2"/>
        <w:rPr>
          <w:rFonts w:ascii="Marianne" w:eastAsia="Times New Roman" w:hAnsi="Marianne" w:cs="Calibri"/>
          <w:b/>
          <w:i/>
          <w:iCs/>
          <w:caps/>
          <w:color w:val="auto"/>
          <w:sz w:val="20"/>
          <w:szCs w:val="20"/>
          <w:lang w:eastAsia="zh-CN"/>
        </w:rPr>
      </w:pPr>
      <w:bookmarkStart w:id="320" w:name="__RefHeading__562_1506230010"/>
      <w:bookmarkStart w:id="321" w:name="__RefHeading__447_1402195427"/>
      <w:bookmarkStart w:id="322" w:name="__RefHeading__327_1468259724"/>
      <w:bookmarkStart w:id="323" w:name="__RefHeading__205_2095049087"/>
      <w:bookmarkStart w:id="324" w:name="__RefHeading__87531_1215438836"/>
      <w:bookmarkStart w:id="325" w:name="__RefHeading__155_973542987"/>
      <w:bookmarkStart w:id="326" w:name="__RefHeading__267_985163279"/>
      <w:bookmarkStart w:id="327" w:name="__RefHeading__387_1320408931"/>
      <w:bookmarkStart w:id="328" w:name="__RefHeading__507_335259541"/>
      <w:bookmarkStart w:id="329" w:name="__RefHeading__622_1528560928"/>
      <w:bookmarkStart w:id="330" w:name="_Toc41667152"/>
      <w:bookmarkStart w:id="331" w:name="_Toc209536480"/>
      <w:bookmarkEnd w:id="320"/>
      <w:bookmarkEnd w:id="321"/>
      <w:bookmarkEnd w:id="322"/>
      <w:bookmarkEnd w:id="323"/>
      <w:bookmarkEnd w:id="324"/>
      <w:bookmarkEnd w:id="325"/>
      <w:bookmarkEnd w:id="326"/>
      <w:bookmarkEnd w:id="327"/>
      <w:bookmarkEnd w:id="328"/>
      <w:bookmarkEnd w:id="329"/>
      <w:r w:rsidRPr="00D10604">
        <w:rPr>
          <w:rFonts w:ascii="Marianne" w:eastAsia="Times New Roman" w:hAnsi="Marianne" w:cs="Calibri"/>
          <w:b/>
          <w:caps/>
          <w:color w:val="auto"/>
          <w:sz w:val="20"/>
          <w:szCs w:val="20"/>
          <w:lang w:eastAsia="zh-CN"/>
        </w:rPr>
        <w:t>9.</w:t>
      </w:r>
      <w:r w:rsidR="00CF6226" w:rsidRPr="00D10604">
        <w:rPr>
          <w:rFonts w:ascii="Marianne" w:eastAsia="Times New Roman" w:hAnsi="Marianne" w:cs="Calibri"/>
          <w:b/>
          <w:caps/>
          <w:color w:val="auto"/>
          <w:sz w:val="20"/>
          <w:szCs w:val="20"/>
          <w:lang w:eastAsia="zh-CN"/>
        </w:rPr>
        <w:t>4</w:t>
      </w:r>
      <w:r w:rsidRPr="00D10604">
        <w:rPr>
          <w:rFonts w:ascii="Marianne" w:eastAsia="Times New Roman" w:hAnsi="Marianne" w:cs="Calibri"/>
          <w:b/>
          <w:caps/>
          <w:color w:val="auto"/>
          <w:sz w:val="20"/>
          <w:szCs w:val="20"/>
          <w:lang w:eastAsia="zh-CN"/>
        </w:rPr>
        <w:t xml:space="preserve"> - Révision du prix</w:t>
      </w:r>
      <w:bookmarkEnd w:id="330"/>
      <w:bookmarkEnd w:id="331"/>
      <w:r w:rsidRPr="00D10604">
        <w:rPr>
          <w:rFonts w:ascii="Marianne" w:eastAsia="Times New Roman" w:hAnsi="Marianne" w:cs="Calibri"/>
          <w:b/>
          <w:caps/>
          <w:color w:val="auto"/>
          <w:sz w:val="20"/>
          <w:szCs w:val="20"/>
          <w:lang w:eastAsia="zh-CN"/>
        </w:rPr>
        <w:t xml:space="preserve"> </w:t>
      </w:r>
    </w:p>
    <w:p w14:paraId="67C49661" w14:textId="77777777" w:rsidR="008A5080" w:rsidRPr="00D10604" w:rsidRDefault="008A5080" w:rsidP="008A5080">
      <w:pPr>
        <w:suppressAutoHyphens/>
        <w:spacing w:after="0" w:line="240" w:lineRule="auto"/>
        <w:rPr>
          <w:rFonts w:ascii="Marianne" w:eastAsia="Times New Roman" w:hAnsi="Marianne" w:cs="Calibri"/>
          <w:sz w:val="20"/>
          <w:szCs w:val="20"/>
          <w:lang w:eastAsia="zh-CN"/>
        </w:rPr>
      </w:pPr>
    </w:p>
    <w:p w14:paraId="1F4B1B99" w14:textId="77777777" w:rsidR="00EA18B4" w:rsidRPr="00D10604" w:rsidRDefault="00EA18B4" w:rsidP="00EA18B4">
      <w:pPr>
        <w:pStyle w:val="Corpsdetexte22"/>
        <w:rPr>
          <w:rFonts w:ascii="Marianne" w:hAnsi="Marianne" w:cs="Calibri"/>
        </w:rPr>
      </w:pPr>
      <w:bookmarkStart w:id="332" w:name="_Hlk208225271"/>
      <w:r w:rsidRPr="00D10604">
        <w:rPr>
          <w:rFonts w:ascii="Marianne" w:hAnsi="Marianne" w:cs="Calibri"/>
        </w:rPr>
        <w:t>Les prix initiaux du présent marché sont réputés établis sur la base des conditions économiques du jour de la remise des offres. Ce mois est appelé "mois zéro". Les prix du marché se réfèrent à la situation économique correspondant au mois comprenant la date limite de remise des offres, soit le mois d’octobre 2025.</w:t>
      </w:r>
    </w:p>
    <w:p w14:paraId="1F6E78E7" w14:textId="77777777" w:rsidR="00EA18B4" w:rsidRPr="00D10604" w:rsidRDefault="00EA18B4" w:rsidP="00EA18B4">
      <w:pPr>
        <w:pStyle w:val="Corpsdetexte22"/>
        <w:rPr>
          <w:rFonts w:ascii="Marianne" w:hAnsi="Marianne" w:cs="Calibri"/>
        </w:rPr>
      </w:pPr>
      <w:r w:rsidRPr="00D10604">
        <w:rPr>
          <w:rFonts w:ascii="Marianne" w:hAnsi="Marianne" w:cs="Calibri"/>
        </w:rPr>
        <w:t>Les prix sont fermes pour une durée d’un an. Ils sont révisables annuellement selon la formule ci-après :</w:t>
      </w:r>
    </w:p>
    <w:p w14:paraId="6C20F1DC" w14:textId="77777777" w:rsidR="00EA18B4" w:rsidRPr="00D10604" w:rsidRDefault="00EA18B4" w:rsidP="00EA18B4">
      <w:pPr>
        <w:pStyle w:val="Corpsdetexte22"/>
        <w:rPr>
          <w:rFonts w:ascii="Marianne" w:hAnsi="Marianne" w:cs="Calibri"/>
        </w:rPr>
      </w:pPr>
    </w:p>
    <w:p w14:paraId="46EB6AC0" w14:textId="77777777" w:rsidR="00EA18B4" w:rsidRPr="00D10604" w:rsidRDefault="00EA18B4" w:rsidP="00EA18B4">
      <w:pPr>
        <w:pStyle w:val="Corpsdetexte22"/>
        <w:jc w:val="center"/>
        <w:rPr>
          <w:rFonts w:ascii="Marianne" w:hAnsi="Marianne" w:cs="Calibri"/>
          <w:b/>
          <w:bCs/>
        </w:rPr>
      </w:pPr>
      <w:r w:rsidRPr="00D10604">
        <w:rPr>
          <w:rFonts w:ascii="Marianne" w:hAnsi="Marianne" w:cs="Calibri"/>
          <w:b/>
          <w:bCs/>
        </w:rPr>
        <w:t>Pr = P0*(0.15+0.65*S/S0+0,20*A/A0)</w:t>
      </w:r>
    </w:p>
    <w:p w14:paraId="506B1BE5" w14:textId="77777777" w:rsidR="00EA18B4" w:rsidRPr="00D10604" w:rsidRDefault="00EA18B4" w:rsidP="00EA18B4">
      <w:pPr>
        <w:pStyle w:val="Corpsdetexte22"/>
        <w:rPr>
          <w:rFonts w:ascii="Marianne" w:hAnsi="Marianne" w:cs="Calibri"/>
        </w:rPr>
      </w:pPr>
    </w:p>
    <w:p w14:paraId="3819F95B" w14:textId="77777777" w:rsidR="00EA18B4" w:rsidRPr="00D10604" w:rsidRDefault="00EA18B4" w:rsidP="00EA18B4">
      <w:pPr>
        <w:pStyle w:val="Corpsdetexte22"/>
        <w:rPr>
          <w:rFonts w:ascii="Marianne" w:hAnsi="Marianne" w:cs="Calibri"/>
        </w:rPr>
      </w:pPr>
      <w:r w:rsidRPr="00D10604">
        <w:rPr>
          <w:rFonts w:ascii="Marianne" w:hAnsi="Marianne" w:cs="Calibri"/>
        </w:rPr>
        <w:t>Formule dans laquelle :</w:t>
      </w:r>
    </w:p>
    <w:p w14:paraId="577FF7BE" w14:textId="77777777" w:rsidR="00EA18B4" w:rsidRPr="00D10604" w:rsidRDefault="00EA18B4" w:rsidP="00EA18B4">
      <w:pPr>
        <w:pStyle w:val="puce1"/>
        <w:numPr>
          <w:ilvl w:val="0"/>
          <w:numId w:val="38"/>
        </w:numPr>
        <w:rPr>
          <w:sz w:val="20"/>
          <w:szCs w:val="20"/>
        </w:rPr>
      </w:pPr>
      <w:r w:rsidRPr="00D10604">
        <w:rPr>
          <w:sz w:val="20"/>
          <w:szCs w:val="20"/>
        </w:rPr>
        <w:t>Pr : Prix révisé pour les prestations de l’année N hors TVA</w:t>
      </w:r>
    </w:p>
    <w:p w14:paraId="63500C23" w14:textId="77777777" w:rsidR="00EA18B4" w:rsidRPr="00D10604" w:rsidRDefault="00EA18B4" w:rsidP="00EA18B4">
      <w:pPr>
        <w:pStyle w:val="puce1"/>
        <w:numPr>
          <w:ilvl w:val="0"/>
          <w:numId w:val="38"/>
        </w:numPr>
        <w:rPr>
          <w:sz w:val="20"/>
          <w:szCs w:val="20"/>
        </w:rPr>
      </w:pPr>
      <w:r w:rsidRPr="00D10604">
        <w:rPr>
          <w:sz w:val="20"/>
          <w:szCs w:val="20"/>
        </w:rPr>
        <w:t>P0 : Prix initial contractualisé par le marché hors TVA</w:t>
      </w:r>
    </w:p>
    <w:p w14:paraId="10EE8BEF" w14:textId="77777777" w:rsidR="00EA18B4" w:rsidRPr="00D10604" w:rsidRDefault="00EA18B4" w:rsidP="00EA18B4">
      <w:pPr>
        <w:pStyle w:val="puce1"/>
        <w:numPr>
          <w:ilvl w:val="0"/>
          <w:numId w:val="38"/>
        </w:numPr>
        <w:rPr>
          <w:sz w:val="20"/>
          <w:szCs w:val="20"/>
        </w:rPr>
      </w:pPr>
      <w:r w:rsidRPr="00D10604">
        <w:rPr>
          <w:sz w:val="20"/>
          <w:szCs w:val="20"/>
        </w:rPr>
        <w:t>S : Dernière valeur connue au jour de la révision de l’indice Insee identifiant N°010562705 : Indice des salaires mensuels de base - Hébergement et restauration (NAF rév. 2, niveau A17 IZ) - Base 100 au T2 2017</w:t>
      </w:r>
    </w:p>
    <w:p w14:paraId="2A7B14E9" w14:textId="77777777" w:rsidR="00EA18B4" w:rsidRPr="00D10604" w:rsidRDefault="00EA18B4" w:rsidP="00EA18B4">
      <w:pPr>
        <w:pStyle w:val="puce1"/>
        <w:numPr>
          <w:ilvl w:val="0"/>
          <w:numId w:val="38"/>
        </w:numPr>
        <w:rPr>
          <w:sz w:val="20"/>
          <w:szCs w:val="20"/>
        </w:rPr>
      </w:pPr>
      <w:r w:rsidRPr="00D10604">
        <w:rPr>
          <w:sz w:val="20"/>
          <w:szCs w:val="20"/>
        </w:rPr>
        <w:t>S0 : Valeur initiale de l’indice au mois de référence</w:t>
      </w:r>
    </w:p>
    <w:p w14:paraId="4EDDF441" w14:textId="77777777" w:rsidR="00EA18B4" w:rsidRPr="00D10604" w:rsidRDefault="00EA18B4" w:rsidP="00EA18B4">
      <w:pPr>
        <w:pStyle w:val="puce1"/>
        <w:numPr>
          <w:ilvl w:val="0"/>
          <w:numId w:val="38"/>
        </w:numPr>
        <w:rPr>
          <w:b/>
          <w:bCs/>
          <w:sz w:val="20"/>
          <w:szCs w:val="20"/>
        </w:rPr>
      </w:pPr>
      <w:r w:rsidRPr="00D10604">
        <w:rPr>
          <w:sz w:val="20"/>
          <w:szCs w:val="20"/>
        </w:rPr>
        <w:t>A : Moyenne sur les six derniers mois de l’indice INSEE mensuel identifiant 001764236 : Indice des prix à la consommation - Base 2015 - Ensemble des ménages – France - Ensemble hors tabac</w:t>
      </w:r>
    </w:p>
    <w:p w14:paraId="33F031A3" w14:textId="77777777" w:rsidR="00EA18B4" w:rsidRPr="00D10604" w:rsidRDefault="00EA18B4" w:rsidP="00EA18B4">
      <w:pPr>
        <w:pStyle w:val="puce1"/>
        <w:numPr>
          <w:ilvl w:val="0"/>
          <w:numId w:val="38"/>
        </w:numPr>
        <w:rPr>
          <w:sz w:val="20"/>
          <w:szCs w:val="20"/>
        </w:rPr>
      </w:pPr>
      <w:r w:rsidRPr="00D10604">
        <w:rPr>
          <w:sz w:val="20"/>
          <w:szCs w:val="20"/>
        </w:rPr>
        <w:t>A : Valeur initiale de l’indice au mois de référence</w:t>
      </w:r>
    </w:p>
    <w:p w14:paraId="20AD13C2" w14:textId="77777777" w:rsidR="00EA18B4" w:rsidRPr="00D10604" w:rsidRDefault="00EA18B4" w:rsidP="00EA18B4">
      <w:pPr>
        <w:pStyle w:val="Corpsdetexte22"/>
        <w:rPr>
          <w:rFonts w:ascii="Marianne" w:hAnsi="Marianne" w:cs="Calibri"/>
        </w:rPr>
      </w:pPr>
    </w:p>
    <w:bookmarkEnd w:id="332"/>
    <w:p w14:paraId="2ADBAF47" w14:textId="77777777" w:rsidR="00EA18B4" w:rsidRPr="00D10604" w:rsidRDefault="00EA18B4" w:rsidP="00EA18B4">
      <w:pPr>
        <w:pStyle w:val="Corpsdetexte22"/>
        <w:rPr>
          <w:rFonts w:ascii="Marianne" w:hAnsi="Marianne" w:cs="Calibri"/>
          <w:bCs/>
        </w:rPr>
      </w:pPr>
      <w:r w:rsidRPr="00D10604">
        <w:rPr>
          <w:rFonts w:ascii="Marianne" w:hAnsi="Marianne" w:cs="Calibri"/>
          <w:bCs/>
        </w:rPr>
        <w:t>Le coefficient de révision sera arrondi au millième supérieur.</w:t>
      </w:r>
    </w:p>
    <w:p w14:paraId="48DFFA4E" w14:textId="77777777" w:rsidR="00EA18B4" w:rsidRPr="00D10604" w:rsidRDefault="00EA18B4" w:rsidP="00EA18B4">
      <w:pPr>
        <w:pStyle w:val="Corpsdetexte22"/>
        <w:rPr>
          <w:rFonts w:ascii="Marianne" w:hAnsi="Marianne" w:cs="Calibri"/>
          <w:bCs/>
        </w:rPr>
      </w:pPr>
      <w:r w:rsidRPr="00D10604">
        <w:rPr>
          <w:rFonts w:ascii="Marianne" w:hAnsi="Marianne" w:cs="Calibri"/>
          <w:bCs/>
        </w:rPr>
        <w:t>En cas de suppression d’un indice et à défaut de détermination par l’INSEE ou les services de la concurrence, de la consommation et de la répression des fraudes d’un indice de substitution, l’ADMINISTRATION, avec l’accord du TITULAIRE, déterminera un nouvel indice.</w:t>
      </w:r>
    </w:p>
    <w:p w14:paraId="53924F10" w14:textId="77777777" w:rsidR="00EA18B4" w:rsidRPr="00D10604" w:rsidRDefault="00EA18B4" w:rsidP="00EA18B4">
      <w:pPr>
        <w:suppressAutoHyphens/>
        <w:spacing w:after="0" w:line="240" w:lineRule="auto"/>
        <w:rPr>
          <w:rFonts w:ascii="Marianne" w:eastAsia="Times New Roman" w:hAnsi="Marianne" w:cs="Calibri"/>
          <w:sz w:val="20"/>
          <w:szCs w:val="20"/>
          <w:lang w:eastAsia="zh-CN"/>
        </w:rPr>
      </w:pPr>
    </w:p>
    <w:p w14:paraId="2EEFF2A7" w14:textId="77777777" w:rsidR="00EA18B4" w:rsidRPr="00D10604" w:rsidRDefault="00EA18B4" w:rsidP="00EA18B4">
      <w:pPr>
        <w:pStyle w:val="Corpsdetexte22"/>
        <w:spacing w:before="0" w:after="0" w:line="240" w:lineRule="auto"/>
        <w:rPr>
          <w:rFonts w:ascii="Marianne" w:hAnsi="Marianne" w:cstheme="majorHAnsi"/>
          <w:bCs/>
        </w:rPr>
      </w:pPr>
      <w:r w:rsidRPr="00D10604">
        <w:rPr>
          <w:rFonts w:ascii="Marianne" w:hAnsi="Marianne" w:cstheme="majorHAnsi"/>
          <w:bCs/>
        </w:rPr>
        <w:t xml:space="preserve">Le titulaire est tenu de procéder au calcul de l’indice de révision deux mois avant la date anniversaire du marché. Il devra envoyer l’indice obtenu ainsi que le détail de son calcul avant le 15 décembre au pouvoir adjudicateur à l’adresse ; </w:t>
      </w:r>
    </w:p>
    <w:p w14:paraId="463CC257" w14:textId="77777777" w:rsidR="00EA18B4" w:rsidRPr="00D10604" w:rsidRDefault="00EA18B4" w:rsidP="00EA18B4">
      <w:pPr>
        <w:pStyle w:val="Corpsdetexte22"/>
        <w:spacing w:before="0" w:after="0" w:line="240" w:lineRule="auto"/>
        <w:rPr>
          <w:rFonts w:ascii="Marianne" w:hAnsi="Marianne" w:cstheme="majorHAnsi"/>
          <w:bCs/>
        </w:rPr>
      </w:pPr>
      <w:r w:rsidRPr="00D10604">
        <w:rPr>
          <w:rFonts w:ascii="Marianne" w:hAnsi="Marianne" w:cstheme="majorHAnsi"/>
          <w:bCs/>
        </w:rPr>
        <w:t xml:space="preserve">L’indice est appliqué après validation par l’ADMINISTRATION. Le TITULAIRE est tenu d’envoyer une DPGF et un BPU révisés dans les 15 jours suivants la notification de l’indice validé. </w:t>
      </w:r>
    </w:p>
    <w:p w14:paraId="23F85CFF" w14:textId="77777777" w:rsidR="00EA18B4" w:rsidRPr="00D10604" w:rsidRDefault="00EA18B4" w:rsidP="00EA18B4">
      <w:pPr>
        <w:pStyle w:val="Corpsdetexte22"/>
        <w:spacing w:before="0" w:after="0" w:line="240" w:lineRule="auto"/>
        <w:rPr>
          <w:rFonts w:ascii="Marianne" w:hAnsi="Marianne" w:cstheme="majorHAnsi"/>
          <w:bCs/>
        </w:rPr>
      </w:pPr>
      <w:r w:rsidRPr="00D10604">
        <w:rPr>
          <w:rFonts w:ascii="Marianne" w:hAnsi="Marianne" w:cstheme="majorHAnsi"/>
          <w:bCs/>
        </w:rPr>
        <w:t xml:space="preserve">À défaut d’envoi de l’indice avant la date indiquée, les prix de l’année précédente seront reconduits à l’identique jusqu’à la prochaine date de révision des prix. L’ADMINISTRATION se réserve le droit de calculer et d’appliquer l’indice de révision en cas d’erreur de calcul par le TITULAIRE ou d’absence de transmission. </w:t>
      </w:r>
    </w:p>
    <w:p w14:paraId="0A1470DE" w14:textId="77777777" w:rsidR="00EA18B4" w:rsidRPr="00D10604" w:rsidRDefault="00EA18B4" w:rsidP="00EA18B4">
      <w:pPr>
        <w:pStyle w:val="Corpsdetexte22"/>
        <w:spacing w:before="0" w:after="0" w:line="240" w:lineRule="auto"/>
        <w:rPr>
          <w:rFonts w:ascii="Marianne" w:hAnsi="Marianne" w:cstheme="majorHAnsi"/>
          <w:bCs/>
        </w:rPr>
      </w:pPr>
    </w:p>
    <w:p w14:paraId="4D3A9A0A" w14:textId="77777777" w:rsidR="00EA18B4" w:rsidRPr="00D10604" w:rsidRDefault="00EA18B4" w:rsidP="00EA18B4">
      <w:pPr>
        <w:pStyle w:val="Corpsdetexte22"/>
        <w:spacing w:before="0" w:after="0" w:line="240" w:lineRule="auto"/>
        <w:rPr>
          <w:rFonts w:ascii="Marianne" w:hAnsi="Marianne" w:cstheme="majorHAnsi"/>
          <w:bCs/>
        </w:rPr>
      </w:pPr>
      <w:r w:rsidRPr="00D10604">
        <w:rPr>
          <w:rFonts w:ascii="Marianne" w:hAnsi="Marianne" w:cstheme="majorHAnsi"/>
          <w:bCs/>
        </w:rPr>
        <w:t>Le titulaire disposera d’un délai de 15 jour calendaire à compter de la réception du courrier de notification de l’indice pour lui faire connaître ses éventuelles observations. Passé ce délai, le silence du titulaire vaudra acceptation tacite du coefficient de révision.</w:t>
      </w:r>
    </w:p>
    <w:p w14:paraId="5C343D9C" w14:textId="77777777" w:rsidR="00EA18B4" w:rsidRPr="00D10604" w:rsidRDefault="00EA18B4" w:rsidP="00EA18B4">
      <w:pPr>
        <w:pStyle w:val="Corpsdetexte22"/>
        <w:spacing w:before="0" w:after="0" w:line="240" w:lineRule="auto"/>
        <w:rPr>
          <w:rFonts w:ascii="Marianne" w:hAnsi="Marianne" w:cstheme="majorHAnsi"/>
          <w:bCs/>
        </w:rPr>
      </w:pPr>
    </w:p>
    <w:p w14:paraId="5B2C6A8E" w14:textId="77777777" w:rsidR="00EA18B4" w:rsidRPr="00D10604" w:rsidRDefault="00EA18B4" w:rsidP="00EA18B4">
      <w:pPr>
        <w:pStyle w:val="Corpsdetexte22"/>
        <w:spacing w:before="0" w:after="0" w:line="240" w:lineRule="auto"/>
        <w:rPr>
          <w:rFonts w:ascii="Marianne" w:hAnsi="Marianne" w:cstheme="majorHAnsi"/>
          <w:bCs/>
        </w:rPr>
      </w:pPr>
      <w:r w:rsidRPr="00D10604">
        <w:rPr>
          <w:rFonts w:ascii="Marianne" w:hAnsi="Marianne" w:cstheme="majorHAnsi"/>
          <w:bCs/>
        </w:rPr>
        <w:t xml:space="preserve">Les valeurs initiales de chaque indice sont celles lues et publiées par le MONITEUR ou l’INSEE à la date de remise des offres. </w:t>
      </w:r>
    </w:p>
    <w:p w14:paraId="52009E1B" w14:textId="77777777" w:rsidR="00EA18B4" w:rsidRPr="00D10604" w:rsidRDefault="00EA18B4" w:rsidP="00EA18B4">
      <w:pPr>
        <w:pStyle w:val="Corpsdetexte22"/>
        <w:spacing w:before="0" w:after="0" w:line="240" w:lineRule="auto"/>
        <w:rPr>
          <w:rFonts w:ascii="Marianne" w:hAnsi="Marianne" w:cstheme="majorHAnsi"/>
          <w:bCs/>
        </w:rPr>
      </w:pPr>
    </w:p>
    <w:p w14:paraId="7CBE4773" w14:textId="77777777" w:rsidR="00EA18B4" w:rsidRPr="00D10604" w:rsidRDefault="00EA18B4" w:rsidP="00EA18B4">
      <w:pPr>
        <w:pStyle w:val="Corpsdetexte22"/>
        <w:spacing w:before="0" w:after="0" w:line="240" w:lineRule="auto"/>
        <w:rPr>
          <w:rFonts w:ascii="Marianne" w:hAnsi="Marianne" w:cstheme="majorHAnsi"/>
          <w:bCs/>
        </w:rPr>
      </w:pPr>
      <w:r w:rsidRPr="00D10604">
        <w:rPr>
          <w:rFonts w:ascii="Marianne" w:hAnsi="Marianne" w:cstheme="majorHAnsi"/>
          <w:bCs/>
        </w:rPr>
        <w:lastRenderedPageBreak/>
        <w:t xml:space="preserve">Les valeurs finales de chaque indice seront celles lues et publiées par le MONITEUR ou l’INSEE chaque année deux mois avant la date anniversaire du marché. </w:t>
      </w:r>
    </w:p>
    <w:p w14:paraId="2AC7F838" w14:textId="77777777" w:rsidR="00EA18B4" w:rsidRPr="00D10604" w:rsidRDefault="00EA18B4" w:rsidP="00EA18B4">
      <w:pPr>
        <w:pStyle w:val="Corpsdetexte22"/>
        <w:spacing w:before="0" w:after="0" w:line="240" w:lineRule="auto"/>
        <w:rPr>
          <w:rFonts w:ascii="Marianne" w:hAnsi="Marianne" w:cstheme="majorHAnsi"/>
          <w:bCs/>
        </w:rPr>
      </w:pPr>
    </w:p>
    <w:p w14:paraId="548A567B" w14:textId="77777777" w:rsidR="00EA18B4" w:rsidRPr="00D10604" w:rsidRDefault="00EA18B4" w:rsidP="00EA18B4">
      <w:pPr>
        <w:suppressAutoHyphens/>
        <w:spacing w:after="0" w:line="240" w:lineRule="auto"/>
        <w:jc w:val="both"/>
        <w:rPr>
          <w:rFonts w:ascii="Marianne" w:eastAsia="Times New Roman" w:hAnsi="Marianne" w:cs="Calibri"/>
          <w:sz w:val="20"/>
          <w:szCs w:val="20"/>
          <w:lang w:eastAsia="zh-CN"/>
        </w:rPr>
      </w:pPr>
    </w:p>
    <w:p w14:paraId="5A249A3A" w14:textId="77777777" w:rsidR="00EA18B4" w:rsidRPr="00D10604" w:rsidRDefault="00EA18B4" w:rsidP="00EA18B4">
      <w:pPr>
        <w:suppressAutoHyphens/>
        <w:spacing w:after="0" w:line="240" w:lineRule="auto"/>
        <w:jc w:val="both"/>
        <w:rPr>
          <w:rFonts w:ascii="Marianne" w:eastAsia="Times New Roman" w:hAnsi="Marianne" w:cs="Calibri"/>
          <w:b/>
          <w:sz w:val="20"/>
          <w:szCs w:val="20"/>
          <w:u w:val="single"/>
          <w:lang w:eastAsia="zh-CN"/>
        </w:rPr>
      </w:pPr>
      <w:r w:rsidRPr="00D10604">
        <w:rPr>
          <w:rFonts w:ascii="Marianne" w:eastAsia="Times New Roman" w:hAnsi="Marianne" w:cs="Calibri"/>
          <w:b/>
          <w:sz w:val="20"/>
          <w:szCs w:val="20"/>
          <w:u w:val="single"/>
          <w:lang w:eastAsia="zh-CN"/>
        </w:rPr>
        <w:t>Clause butoir</w:t>
      </w:r>
    </w:p>
    <w:p w14:paraId="493D9257" w14:textId="77777777" w:rsidR="00EA18B4" w:rsidRPr="00D10604" w:rsidRDefault="00EA18B4" w:rsidP="00EA18B4">
      <w:pPr>
        <w:pStyle w:val="Corpsdetexte22"/>
        <w:rPr>
          <w:rFonts w:ascii="Marianne" w:hAnsi="Marianne" w:cs="Calibri"/>
          <w:bCs/>
        </w:rPr>
      </w:pPr>
      <w:r w:rsidRPr="00D10604">
        <w:rPr>
          <w:rFonts w:ascii="Marianne" w:hAnsi="Marianne" w:cs="Calibri"/>
          <w:bCs/>
        </w:rPr>
        <w:t>Par suite de l’application de la formule de révision, les prix ne pourront subir une augmentation de plus de 3% par an. Ce calcul se fait sur la base du montant initial non révisé ainsi que les éventuels avenants.</w:t>
      </w:r>
    </w:p>
    <w:p w14:paraId="5A23E354" w14:textId="77777777" w:rsidR="00EA18B4" w:rsidRPr="00D10604" w:rsidRDefault="00EA18B4" w:rsidP="00EA18B4">
      <w:pPr>
        <w:suppressAutoHyphens/>
        <w:spacing w:after="0" w:line="240" w:lineRule="auto"/>
        <w:jc w:val="both"/>
        <w:rPr>
          <w:rFonts w:ascii="Marianne" w:eastAsia="Times New Roman" w:hAnsi="Marianne" w:cs="Calibri"/>
          <w:b/>
          <w:sz w:val="20"/>
          <w:szCs w:val="20"/>
          <w:u w:val="single"/>
          <w:lang w:eastAsia="zh-CN"/>
        </w:rPr>
      </w:pPr>
    </w:p>
    <w:p w14:paraId="2DD4F18C" w14:textId="77777777" w:rsidR="00EA18B4" w:rsidRPr="00D10604" w:rsidRDefault="00EA18B4" w:rsidP="00EA18B4">
      <w:pPr>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Afin de vérifier le respect de la clause de butoir, les BPU révisés doivent comporter :</w:t>
      </w:r>
    </w:p>
    <w:p w14:paraId="5D434E24" w14:textId="77777777" w:rsidR="00EA18B4" w:rsidRPr="00D10604" w:rsidRDefault="00EA18B4" w:rsidP="00EA18B4">
      <w:pPr>
        <w:numPr>
          <w:ilvl w:val="0"/>
          <w:numId w:val="28"/>
        </w:numPr>
        <w:suppressAutoHyphens/>
        <w:spacing w:after="0" w:line="240" w:lineRule="auto"/>
        <w:jc w:val="both"/>
        <w:rPr>
          <w:rFonts w:ascii="Marianne" w:eastAsia="Times New Roman" w:hAnsi="Marianne" w:cs="Calibri"/>
          <w:sz w:val="20"/>
          <w:szCs w:val="20"/>
          <w:lang w:eastAsia="zh-CN"/>
        </w:rPr>
      </w:pPr>
      <w:proofErr w:type="gramStart"/>
      <w:r w:rsidRPr="00D10604">
        <w:rPr>
          <w:rFonts w:ascii="Marianne" w:eastAsia="Times New Roman" w:hAnsi="Marianne" w:cs="Calibri"/>
          <w:sz w:val="20"/>
          <w:szCs w:val="20"/>
          <w:lang w:eastAsia="zh-CN"/>
        </w:rPr>
        <w:t>une</w:t>
      </w:r>
      <w:proofErr w:type="gramEnd"/>
      <w:r w:rsidRPr="00D10604">
        <w:rPr>
          <w:rFonts w:ascii="Marianne" w:eastAsia="Times New Roman" w:hAnsi="Marianne" w:cs="Calibri"/>
          <w:sz w:val="20"/>
          <w:szCs w:val="20"/>
          <w:lang w:eastAsia="zh-CN"/>
        </w:rPr>
        <w:t xml:space="preserve"> colonne tarif initial ;</w:t>
      </w:r>
    </w:p>
    <w:p w14:paraId="7A19A373" w14:textId="77777777" w:rsidR="00EA18B4" w:rsidRPr="00D10604" w:rsidRDefault="00EA18B4" w:rsidP="00EA18B4">
      <w:pPr>
        <w:numPr>
          <w:ilvl w:val="0"/>
          <w:numId w:val="28"/>
        </w:numPr>
        <w:suppressAutoHyphens/>
        <w:spacing w:after="0" w:line="240" w:lineRule="auto"/>
        <w:jc w:val="both"/>
        <w:rPr>
          <w:rFonts w:ascii="Marianne" w:eastAsia="Times New Roman" w:hAnsi="Marianne" w:cs="Calibri"/>
          <w:sz w:val="20"/>
          <w:szCs w:val="20"/>
          <w:lang w:eastAsia="zh-CN"/>
        </w:rPr>
      </w:pPr>
      <w:proofErr w:type="gramStart"/>
      <w:r w:rsidRPr="00D10604">
        <w:rPr>
          <w:rFonts w:ascii="Marianne" w:eastAsia="Times New Roman" w:hAnsi="Marianne" w:cs="Calibri"/>
          <w:sz w:val="20"/>
          <w:szCs w:val="20"/>
          <w:lang w:eastAsia="zh-CN"/>
        </w:rPr>
        <w:t>une</w:t>
      </w:r>
      <w:proofErr w:type="gramEnd"/>
      <w:r w:rsidRPr="00D10604">
        <w:rPr>
          <w:rFonts w:ascii="Marianne" w:eastAsia="Times New Roman" w:hAnsi="Marianne" w:cs="Calibri"/>
          <w:sz w:val="20"/>
          <w:szCs w:val="20"/>
          <w:lang w:eastAsia="zh-CN"/>
        </w:rPr>
        <w:t xml:space="preserve"> colonne indiquant le montant de l’augmentation autorisé/an ( 2,5% prix initial maximum) ;</w:t>
      </w:r>
    </w:p>
    <w:p w14:paraId="44A073F4" w14:textId="77777777" w:rsidR="00EA18B4" w:rsidRPr="00D10604" w:rsidRDefault="00EA18B4" w:rsidP="00EA18B4">
      <w:pPr>
        <w:numPr>
          <w:ilvl w:val="0"/>
          <w:numId w:val="28"/>
        </w:numPr>
        <w:suppressAutoHyphens/>
        <w:spacing w:after="0" w:line="240" w:lineRule="auto"/>
        <w:jc w:val="both"/>
        <w:rPr>
          <w:rFonts w:ascii="Marianne" w:eastAsia="Times New Roman" w:hAnsi="Marianne" w:cs="Calibri"/>
          <w:sz w:val="20"/>
          <w:szCs w:val="20"/>
          <w:lang w:eastAsia="zh-CN"/>
        </w:rPr>
      </w:pPr>
      <w:proofErr w:type="gramStart"/>
      <w:r w:rsidRPr="00D10604">
        <w:rPr>
          <w:rFonts w:ascii="Marianne" w:eastAsia="Times New Roman" w:hAnsi="Marianne" w:cs="Calibri"/>
          <w:sz w:val="20"/>
          <w:szCs w:val="20"/>
          <w:lang w:eastAsia="zh-CN"/>
        </w:rPr>
        <w:t>une</w:t>
      </w:r>
      <w:proofErr w:type="gramEnd"/>
      <w:r w:rsidRPr="00D10604">
        <w:rPr>
          <w:rFonts w:ascii="Marianne" w:eastAsia="Times New Roman" w:hAnsi="Marianne" w:cs="Calibri"/>
          <w:sz w:val="20"/>
          <w:szCs w:val="20"/>
          <w:lang w:eastAsia="zh-CN"/>
        </w:rPr>
        <w:t xml:space="preserve"> colonne tarif année n ;</w:t>
      </w:r>
    </w:p>
    <w:p w14:paraId="5A8D372C" w14:textId="77777777" w:rsidR="00EA18B4" w:rsidRPr="00D10604" w:rsidRDefault="00EA18B4" w:rsidP="00EA18B4">
      <w:pPr>
        <w:numPr>
          <w:ilvl w:val="0"/>
          <w:numId w:val="28"/>
        </w:numPr>
        <w:suppressAutoHyphens/>
        <w:spacing w:after="0" w:line="240" w:lineRule="auto"/>
        <w:jc w:val="both"/>
        <w:rPr>
          <w:rFonts w:ascii="Marianne" w:eastAsia="Times New Roman" w:hAnsi="Marianne" w:cs="Calibri"/>
          <w:sz w:val="20"/>
          <w:szCs w:val="20"/>
          <w:lang w:eastAsia="zh-CN"/>
        </w:rPr>
      </w:pPr>
      <w:proofErr w:type="gramStart"/>
      <w:r w:rsidRPr="00D10604">
        <w:rPr>
          <w:rFonts w:ascii="Marianne" w:eastAsia="Times New Roman" w:hAnsi="Marianne" w:cs="Calibri"/>
          <w:sz w:val="20"/>
          <w:szCs w:val="20"/>
          <w:lang w:eastAsia="zh-CN"/>
        </w:rPr>
        <w:t>une</w:t>
      </w:r>
      <w:proofErr w:type="gramEnd"/>
      <w:r w:rsidRPr="00D10604">
        <w:rPr>
          <w:rFonts w:ascii="Marianne" w:eastAsia="Times New Roman" w:hAnsi="Marianne" w:cs="Calibri"/>
          <w:sz w:val="20"/>
          <w:szCs w:val="20"/>
          <w:lang w:eastAsia="zh-CN"/>
        </w:rPr>
        <w:t xml:space="preserve"> colonne tarif année en cours n+1 ;</w:t>
      </w:r>
    </w:p>
    <w:p w14:paraId="768A8386" w14:textId="77777777" w:rsidR="00EA18B4" w:rsidRPr="00D10604" w:rsidRDefault="00EA18B4" w:rsidP="00EA18B4">
      <w:pPr>
        <w:numPr>
          <w:ilvl w:val="0"/>
          <w:numId w:val="28"/>
        </w:numPr>
        <w:suppressAutoHyphens/>
        <w:spacing w:after="0" w:line="240" w:lineRule="auto"/>
        <w:jc w:val="both"/>
        <w:rPr>
          <w:rFonts w:ascii="Marianne" w:eastAsia="Times New Roman" w:hAnsi="Marianne" w:cs="Calibri"/>
          <w:sz w:val="20"/>
          <w:szCs w:val="20"/>
          <w:lang w:eastAsia="zh-CN"/>
        </w:rPr>
      </w:pPr>
      <w:proofErr w:type="gramStart"/>
      <w:r w:rsidRPr="00D10604">
        <w:rPr>
          <w:rFonts w:ascii="Marianne" w:eastAsia="Times New Roman" w:hAnsi="Marianne" w:cs="Calibri"/>
          <w:sz w:val="20"/>
          <w:szCs w:val="20"/>
          <w:lang w:eastAsia="zh-CN"/>
        </w:rPr>
        <w:t>une</w:t>
      </w:r>
      <w:proofErr w:type="gramEnd"/>
      <w:r w:rsidRPr="00D10604">
        <w:rPr>
          <w:rFonts w:ascii="Marianne" w:eastAsia="Times New Roman" w:hAnsi="Marianne" w:cs="Calibri"/>
          <w:sz w:val="20"/>
          <w:szCs w:val="20"/>
          <w:lang w:eastAsia="zh-CN"/>
        </w:rPr>
        <w:t xml:space="preserve"> colonne écart année n et année n+1.</w:t>
      </w:r>
    </w:p>
    <w:p w14:paraId="30A92679" w14:textId="6435C96B" w:rsidR="00361BC8" w:rsidRPr="00D10604" w:rsidRDefault="00361BC8" w:rsidP="00361BC8">
      <w:pPr>
        <w:suppressAutoHyphens/>
        <w:spacing w:after="0" w:line="240" w:lineRule="auto"/>
        <w:jc w:val="both"/>
        <w:rPr>
          <w:rFonts w:ascii="Marianne" w:eastAsia="Times New Roman" w:hAnsi="Marianne" w:cs="Calibri"/>
          <w:sz w:val="20"/>
          <w:szCs w:val="20"/>
          <w:lang w:eastAsia="zh-CN"/>
        </w:rPr>
      </w:pPr>
    </w:p>
    <w:p w14:paraId="1DDF8898" w14:textId="77777777" w:rsidR="00361BC8" w:rsidRPr="00D10604" w:rsidRDefault="00361BC8" w:rsidP="00361BC8">
      <w:pPr>
        <w:pStyle w:val="Standard"/>
        <w:spacing w:after="0" w:line="100" w:lineRule="atLeast"/>
        <w:jc w:val="both"/>
        <w:rPr>
          <w:rFonts w:ascii="Marianne" w:eastAsia="Verdana" w:hAnsi="Marianne" w:cs="Calibri"/>
          <w:b/>
          <w:sz w:val="20"/>
          <w:szCs w:val="20"/>
          <w:u w:val="single"/>
        </w:rPr>
      </w:pPr>
      <w:r w:rsidRPr="00D10604">
        <w:rPr>
          <w:rFonts w:ascii="Marianne" w:eastAsia="Verdana" w:hAnsi="Marianne" w:cs="Calibri"/>
          <w:b/>
          <w:sz w:val="20"/>
          <w:szCs w:val="20"/>
          <w:u w:val="single"/>
        </w:rPr>
        <w:t>Clause de sauvegarde :</w:t>
      </w:r>
    </w:p>
    <w:p w14:paraId="2387FB93" w14:textId="36350C65" w:rsidR="00361BC8" w:rsidRPr="00D10604" w:rsidRDefault="00361BC8" w:rsidP="00361BC8">
      <w:pPr>
        <w:pStyle w:val="Standard"/>
        <w:spacing w:before="120" w:after="0" w:line="100" w:lineRule="atLeast"/>
        <w:jc w:val="both"/>
        <w:rPr>
          <w:rFonts w:ascii="Marianne" w:eastAsia="Verdana" w:hAnsi="Marianne" w:cs="Calibri"/>
          <w:sz w:val="20"/>
          <w:szCs w:val="20"/>
        </w:rPr>
      </w:pPr>
      <w:r w:rsidRPr="00D10604">
        <w:rPr>
          <w:rFonts w:ascii="Marianne" w:eastAsia="Verdana" w:hAnsi="Marianne" w:cs="Calibri"/>
          <w:sz w:val="20"/>
          <w:szCs w:val="20"/>
        </w:rPr>
        <w:t xml:space="preserve">Toutefois, si par application de la formule de révision, il existe un écart de plus de 3% entre la clause butoir et le calcul des prix nouveaux, l’Administration peut résilier la partie non exécutée des prestations, sans indemnité pour le </w:t>
      </w:r>
      <w:r w:rsidR="00942698" w:rsidRPr="00D10604">
        <w:rPr>
          <w:rFonts w:ascii="Marianne" w:eastAsia="Verdana" w:hAnsi="Marianne" w:cs="Calibri"/>
          <w:sz w:val="20"/>
          <w:szCs w:val="20"/>
        </w:rPr>
        <w:t>TITULAIRE</w:t>
      </w:r>
      <w:r w:rsidRPr="00D10604">
        <w:rPr>
          <w:rFonts w:ascii="Marianne" w:eastAsia="Verdana" w:hAnsi="Marianne" w:cs="Calibri"/>
          <w:sz w:val="20"/>
          <w:szCs w:val="20"/>
        </w:rPr>
        <w:t>.</w:t>
      </w:r>
    </w:p>
    <w:p w14:paraId="3F11B523" w14:textId="255EC600" w:rsidR="00361BC8" w:rsidRPr="00D10604" w:rsidRDefault="00361BC8" w:rsidP="00361BC8">
      <w:pPr>
        <w:pStyle w:val="Standard"/>
        <w:spacing w:before="120" w:after="0" w:line="100" w:lineRule="atLeast"/>
        <w:jc w:val="both"/>
        <w:rPr>
          <w:rFonts w:ascii="Marianne" w:eastAsia="Verdana" w:hAnsi="Marianne" w:cs="Calibri"/>
          <w:sz w:val="20"/>
          <w:szCs w:val="20"/>
        </w:rPr>
      </w:pPr>
    </w:p>
    <w:p w14:paraId="5D133DE7" w14:textId="77777777" w:rsidR="00361BC8" w:rsidRPr="00D10604" w:rsidRDefault="00361BC8" w:rsidP="00361BC8">
      <w:pPr>
        <w:pStyle w:val="Standard"/>
        <w:spacing w:after="0" w:line="100" w:lineRule="atLeast"/>
        <w:jc w:val="both"/>
        <w:rPr>
          <w:rFonts w:ascii="Marianne" w:eastAsia="Verdana" w:hAnsi="Marianne" w:cs="Calibri"/>
          <w:b/>
          <w:sz w:val="20"/>
          <w:szCs w:val="20"/>
        </w:rPr>
      </w:pPr>
      <w:r w:rsidRPr="00D10604">
        <w:rPr>
          <w:rFonts w:ascii="Marianne" w:eastAsia="Verdana" w:hAnsi="Marianne" w:cs="Calibri"/>
          <w:b/>
          <w:sz w:val="20"/>
          <w:szCs w:val="20"/>
          <w:u w:val="single"/>
        </w:rPr>
        <w:t>Particularités liées à une crise économique ou sanitaire</w:t>
      </w:r>
      <w:r w:rsidRPr="00D10604">
        <w:rPr>
          <w:rFonts w:ascii="Marianne" w:eastAsia="Verdana" w:hAnsi="Marianne" w:cs="Calibri"/>
          <w:b/>
          <w:sz w:val="20"/>
          <w:szCs w:val="20"/>
        </w:rPr>
        <w:t> :</w:t>
      </w:r>
    </w:p>
    <w:p w14:paraId="50A9DF4D" w14:textId="65E99246" w:rsidR="007E13C7" w:rsidRPr="00D10604" w:rsidRDefault="00361BC8" w:rsidP="00AD10FB">
      <w:pPr>
        <w:pStyle w:val="Standard"/>
        <w:spacing w:before="120" w:after="0" w:line="100" w:lineRule="atLeast"/>
        <w:jc w:val="both"/>
        <w:rPr>
          <w:rFonts w:ascii="Marianne" w:eastAsia="Verdana" w:hAnsi="Marianne" w:cs="Calibri"/>
          <w:sz w:val="20"/>
          <w:szCs w:val="20"/>
        </w:rPr>
      </w:pPr>
      <w:r w:rsidRPr="00D10604">
        <w:rPr>
          <w:rFonts w:ascii="Marianne" w:eastAsia="Verdana" w:hAnsi="Marianne" w:cs="Calibri"/>
          <w:sz w:val="20"/>
          <w:szCs w:val="20"/>
        </w:rPr>
        <w:t>Au titre de la clause de réexamen fixée à l’article 1-7 du présent acte d’engagement valant CCP, il peut être procédé à des ajustements des composantes de la formule de révision des prix et ce, selon les dispositions fixées par cette clause</w:t>
      </w:r>
      <w:r w:rsidR="00AD10FB" w:rsidRPr="00D10604">
        <w:rPr>
          <w:rFonts w:ascii="Marianne" w:eastAsia="Verdana" w:hAnsi="Marianne" w:cs="Calibri"/>
          <w:sz w:val="20"/>
          <w:szCs w:val="20"/>
        </w:rPr>
        <w:t>.</w:t>
      </w:r>
    </w:p>
    <w:p w14:paraId="499D53A6" w14:textId="339ED395" w:rsidR="007E13C7" w:rsidRPr="00D10604" w:rsidRDefault="007E13C7" w:rsidP="00177CC6">
      <w:pPr>
        <w:suppressAutoHyphens/>
        <w:spacing w:after="0" w:line="240" w:lineRule="auto"/>
        <w:jc w:val="both"/>
        <w:rPr>
          <w:rFonts w:ascii="Marianne" w:eastAsia="Times New Roman" w:hAnsi="Marianne" w:cs="Calibri"/>
          <w:sz w:val="20"/>
          <w:szCs w:val="20"/>
          <w:lang w:eastAsia="zh-CN"/>
        </w:rPr>
      </w:pPr>
    </w:p>
    <w:p w14:paraId="6F27D185" w14:textId="0BEF4ED4" w:rsidR="007E13C7" w:rsidRPr="00D10604" w:rsidRDefault="007E13C7" w:rsidP="007E13C7">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55999E97" w14:textId="77777777" w:rsidR="004A0842" w:rsidRPr="00D10604" w:rsidRDefault="004A0842" w:rsidP="004A0842">
      <w:pPr>
        <w:tabs>
          <w:tab w:val="left" w:leader="dot" w:pos="8222"/>
        </w:tabs>
        <w:suppressAutoHyphens/>
        <w:spacing w:after="0" w:line="240" w:lineRule="auto"/>
        <w:jc w:val="both"/>
        <w:rPr>
          <w:rFonts w:ascii="Marianne" w:eastAsia="Times New Roman" w:hAnsi="Marianne" w:cs="Calibri"/>
          <w:b/>
          <w:bCs/>
          <w:sz w:val="20"/>
          <w:szCs w:val="20"/>
          <w:lang w:eastAsia="zh-CN"/>
        </w:rPr>
      </w:pPr>
    </w:p>
    <w:p w14:paraId="0165EEB6" w14:textId="41463607" w:rsidR="002D2BBD" w:rsidRPr="00D10604" w:rsidRDefault="002D2BBD" w:rsidP="004A0842">
      <w:pPr>
        <w:pStyle w:val="Titre2"/>
        <w:rPr>
          <w:rFonts w:ascii="Marianne" w:eastAsia="Times New Roman" w:hAnsi="Marianne" w:cs="Calibri"/>
          <w:b/>
          <w:caps/>
          <w:color w:val="auto"/>
          <w:sz w:val="20"/>
          <w:szCs w:val="20"/>
          <w:lang w:eastAsia="zh-CN"/>
        </w:rPr>
      </w:pPr>
      <w:bookmarkStart w:id="333" w:name="_Toc41667153"/>
      <w:bookmarkStart w:id="334" w:name="_Toc209536481"/>
      <w:r w:rsidRPr="00D10604">
        <w:rPr>
          <w:rFonts w:ascii="Marianne" w:eastAsia="Times New Roman" w:hAnsi="Marianne" w:cs="Calibri"/>
          <w:b/>
          <w:caps/>
          <w:color w:val="auto"/>
          <w:sz w:val="20"/>
          <w:szCs w:val="20"/>
          <w:lang w:eastAsia="zh-CN"/>
        </w:rPr>
        <w:t>9.</w:t>
      </w:r>
      <w:r w:rsidR="00CF6226" w:rsidRPr="00D10604">
        <w:rPr>
          <w:rFonts w:ascii="Marianne" w:eastAsia="Times New Roman" w:hAnsi="Marianne" w:cs="Calibri"/>
          <w:b/>
          <w:caps/>
          <w:color w:val="auto"/>
          <w:sz w:val="20"/>
          <w:szCs w:val="20"/>
          <w:lang w:eastAsia="zh-CN"/>
        </w:rPr>
        <w:t>5</w:t>
      </w:r>
      <w:r w:rsidRPr="00D10604">
        <w:rPr>
          <w:rFonts w:ascii="Marianne" w:eastAsia="Times New Roman" w:hAnsi="Marianne" w:cs="Calibri"/>
          <w:b/>
          <w:caps/>
          <w:color w:val="auto"/>
          <w:sz w:val="20"/>
          <w:szCs w:val="20"/>
          <w:lang w:eastAsia="zh-CN"/>
        </w:rPr>
        <w:t xml:space="preserve"> - Détermination du prix des différentes prestations</w:t>
      </w:r>
      <w:bookmarkEnd w:id="333"/>
      <w:bookmarkEnd w:id="334"/>
    </w:p>
    <w:p w14:paraId="3E836627" w14:textId="77777777" w:rsidR="004A0842" w:rsidRPr="00D10604" w:rsidRDefault="004A0842" w:rsidP="002D2BBD">
      <w:pPr>
        <w:keepNext/>
        <w:suppressAutoHyphens/>
        <w:spacing w:before="240" w:after="60" w:line="240" w:lineRule="auto"/>
        <w:ind w:left="41"/>
        <w:outlineLvl w:val="1"/>
        <w:rPr>
          <w:rFonts w:ascii="Marianne" w:eastAsia="Times New Roman" w:hAnsi="Marianne" w:cs="Calibri"/>
          <w:b/>
          <w:bCs/>
          <w:sz w:val="20"/>
          <w:szCs w:val="20"/>
          <w:lang w:val="x-none" w:eastAsia="zh-CN"/>
        </w:rPr>
      </w:pPr>
    </w:p>
    <w:p w14:paraId="51F2BC30" w14:textId="5E9DFD08" w:rsidR="002D2BBD" w:rsidRPr="00D10604" w:rsidRDefault="002D2BBD" w:rsidP="004A0842">
      <w:pPr>
        <w:pStyle w:val="Titre3"/>
        <w:rPr>
          <w:rFonts w:ascii="Marianne" w:hAnsi="Marianne" w:cs="Calibri"/>
          <w:sz w:val="20"/>
          <w:szCs w:val="20"/>
          <w:lang w:val="fr-FR" w:eastAsia="zh-CN"/>
        </w:rPr>
      </w:pPr>
      <w:bookmarkStart w:id="335" w:name="_Toc209536342"/>
      <w:bookmarkStart w:id="336" w:name="_Toc209536482"/>
      <w:r w:rsidRPr="00D10604">
        <w:rPr>
          <w:rFonts w:ascii="Marianne" w:hAnsi="Marianne" w:cs="Calibri"/>
          <w:sz w:val="20"/>
          <w:szCs w:val="20"/>
          <w:lang w:val="fr-FR" w:eastAsia="zh-CN"/>
        </w:rPr>
        <w:t>9.</w:t>
      </w:r>
      <w:r w:rsidR="00CF6226" w:rsidRPr="00D10604">
        <w:rPr>
          <w:rFonts w:ascii="Marianne" w:hAnsi="Marianne" w:cs="Calibri"/>
          <w:sz w:val="20"/>
          <w:szCs w:val="20"/>
          <w:lang w:val="fr-FR" w:eastAsia="zh-CN"/>
        </w:rPr>
        <w:t>5</w:t>
      </w:r>
      <w:r w:rsidRPr="00D10604">
        <w:rPr>
          <w:rFonts w:ascii="Marianne" w:hAnsi="Marianne" w:cs="Calibri"/>
          <w:sz w:val="20"/>
          <w:szCs w:val="20"/>
          <w:lang w:val="fr-FR" w:eastAsia="zh-CN"/>
        </w:rPr>
        <w:t>.1 - Prestations Restauration – plateau repas complet</w:t>
      </w:r>
      <w:bookmarkEnd w:id="335"/>
      <w:bookmarkEnd w:id="336"/>
    </w:p>
    <w:p w14:paraId="682A5075" w14:textId="77777777" w:rsidR="00CC2CFE" w:rsidRPr="00D10604" w:rsidRDefault="00CC2CFE"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3A5D7C3C" w14:textId="49E2A351"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prix en euros pour un plateau repas complet proposé par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en annexe de l’acte d’engagement, respecte le cadre fixé par le présent marché, et notamment le grammage des denrées alimentaires figurant au présent marché.</w:t>
      </w:r>
    </w:p>
    <w:p w14:paraId="2F73DA92"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0A94E58A"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Il est décomposé en trois postes : denrées alimentaires, frais fixes (frais de personnel, frais d’exploitation et frais de livraison) et frais de gestion et rémunération.</w:t>
      </w:r>
    </w:p>
    <w:p w14:paraId="0D369216"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018F1D41" w14:textId="385E9559" w:rsidR="002D2BBD" w:rsidRPr="00D10604" w:rsidRDefault="002D2BBD" w:rsidP="004A0842">
      <w:pPr>
        <w:pStyle w:val="Titre4"/>
        <w:ind w:firstLine="708"/>
        <w:rPr>
          <w:rFonts w:ascii="Marianne" w:eastAsia="Times New Roman" w:hAnsi="Marianne" w:cs="Calibri"/>
          <w:b/>
          <w:color w:val="auto"/>
          <w:sz w:val="20"/>
          <w:szCs w:val="20"/>
          <w:lang w:eastAsia="zh-CN"/>
        </w:rPr>
      </w:pPr>
      <w:r w:rsidRPr="00D10604">
        <w:rPr>
          <w:rFonts w:ascii="Marianne" w:eastAsia="Times New Roman" w:hAnsi="Marianne" w:cs="Calibri"/>
          <w:b/>
          <w:color w:val="auto"/>
          <w:sz w:val="20"/>
          <w:szCs w:val="20"/>
          <w:lang w:eastAsia="zh-CN"/>
        </w:rPr>
        <w:t>9.</w:t>
      </w:r>
      <w:r w:rsidR="00CF6226" w:rsidRPr="00D10604">
        <w:rPr>
          <w:rFonts w:ascii="Marianne" w:eastAsia="Times New Roman" w:hAnsi="Marianne" w:cs="Calibri"/>
          <w:b/>
          <w:color w:val="auto"/>
          <w:sz w:val="20"/>
          <w:szCs w:val="20"/>
          <w:lang w:eastAsia="zh-CN"/>
        </w:rPr>
        <w:t>5</w:t>
      </w:r>
      <w:r w:rsidRPr="00D10604">
        <w:rPr>
          <w:rFonts w:ascii="Marianne" w:eastAsia="Times New Roman" w:hAnsi="Marianne" w:cs="Calibri"/>
          <w:b/>
          <w:color w:val="auto"/>
          <w:sz w:val="20"/>
          <w:szCs w:val="20"/>
          <w:lang w:eastAsia="zh-CN"/>
        </w:rPr>
        <w:t>.1.1 - Denrées alimentaires</w:t>
      </w:r>
    </w:p>
    <w:p w14:paraId="6A61F01F" w14:textId="77777777" w:rsidR="004A0842" w:rsidRPr="00D10604" w:rsidRDefault="004A0842" w:rsidP="004A0842">
      <w:pPr>
        <w:rPr>
          <w:rFonts w:ascii="Marianne" w:hAnsi="Marianne"/>
          <w:sz w:val="20"/>
          <w:szCs w:val="20"/>
          <w:lang w:eastAsia="zh-CN"/>
        </w:rPr>
      </w:pPr>
    </w:p>
    <w:p w14:paraId="4A45C73A" w14:textId="1E21026D"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s’engage sur un coût moyen des denrées alimentaires calculé sur douze (12) mois pour un repas complet denrées « bio » inclues conformément à ses engagements en ce domaine.</w:t>
      </w:r>
    </w:p>
    <w:p w14:paraId="71F8EBEF"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7580374B" w14:textId="18C9CD59" w:rsidR="002D2BBD" w:rsidRPr="00D10604" w:rsidRDefault="002D2BBD" w:rsidP="004A0842">
      <w:pPr>
        <w:pStyle w:val="Titre4"/>
        <w:ind w:firstLine="708"/>
        <w:rPr>
          <w:rFonts w:ascii="Marianne" w:eastAsia="Times New Roman" w:hAnsi="Marianne" w:cs="Calibri"/>
          <w:b/>
          <w:color w:val="auto"/>
          <w:sz w:val="20"/>
          <w:szCs w:val="20"/>
          <w:lang w:eastAsia="zh-CN"/>
        </w:rPr>
      </w:pPr>
      <w:r w:rsidRPr="00D10604">
        <w:rPr>
          <w:rFonts w:ascii="Marianne" w:eastAsia="Times New Roman" w:hAnsi="Marianne" w:cs="Calibri"/>
          <w:b/>
          <w:color w:val="auto"/>
          <w:sz w:val="20"/>
          <w:szCs w:val="20"/>
          <w:lang w:eastAsia="zh-CN"/>
        </w:rPr>
        <w:lastRenderedPageBreak/>
        <w:t>9.</w:t>
      </w:r>
      <w:r w:rsidR="00CF6226" w:rsidRPr="00D10604">
        <w:rPr>
          <w:rFonts w:ascii="Marianne" w:eastAsia="Times New Roman" w:hAnsi="Marianne" w:cs="Calibri"/>
          <w:b/>
          <w:color w:val="auto"/>
          <w:sz w:val="20"/>
          <w:szCs w:val="20"/>
          <w:lang w:eastAsia="zh-CN"/>
        </w:rPr>
        <w:t>5</w:t>
      </w:r>
      <w:r w:rsidRPr="00D10604">
        <w:rPr>
          <w:rFonts w:ascii="Marianne" w:eastAsia="Times New Roman" w:hAnsi="Marianne" w:cs="Calibri"/>
          <w:b/>
          <w:color w:val="auto"/>
          <w:sz w:val="20"/>
          <w:szCs w:val="20"/>
          <w:lang w:eastAsia="zh-CN"/>
        </w:rPr>
        <w:t>.1.2 - Frais fixes</w:t>
      </w:r>
    </w:p>
    <w:p w14:paraId="52D621AB" w14:textId="77777777" w:rsidR="004A0842" w:rsidRPr="00D10604" w:rsidRDefault="004A0842"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7BD68CD6" w14:textId="490E794C" w:rsidR="002D2BBD" w:rsidRPr="00D10604" w:rsidRDefault="002D2BBD" w:rsidP="002D2BBD">
      <w:pPr>
        <w:tabs>
          <w:tab w:val="left" w:leader="dot" w:pos="8222"/>
        </w:tabs>
        <w:suppressAutoHyphens/>
        <w:spacing w:after="0" w:line="240" w:lineRule="auto"/>
        <w:jc w:val="both"/>
        <w:rPr>
          <w:rFonts w:ascii="Marianne" w:eastAsia="Times New Roman" w:hAnsi="Marianne" w:cs="Calibri"/>
          <w:b/>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détaille les frais fixes dans l’annexe financière de ses actes d’engagement.</w:t>
      </w:r>
    </w:p>
    <w:p w14:paraId="70E5E746"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b/>
          <w:sz w:val="20"/>
          <w:szCs w:val="20"/>
          <w:lang w:eastAsia="zh-CN"/>
        </w:rPr>
      </w:pPr>
    </w:p>
    <w:p w14:paraId="3EE65A3F"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Cette partie des frais représente une somme forfaitaire dont le montant par plateau vendu, dépend de la fréquentation, c’est-à-dire, du nombre de repas journaliers moyens servis au cours de la période de référence.</w:t>
      </w:r>
    </w:p>
    <w:p w14:paraId="2620F96E"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5A0DC2EE" w14:textId="5F58AFB0" w:rsidR="002D2BBD" w:rsidRPr="00D10604" w:rsidRDefault="009B3962"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002D2BBD" w:rsidRPr="00D10604">
        <w:rPr>
          <w:rFonts w:ascii="Marianne" w:eastAsia="Times New Roman" w:hAnsi="Marianne" w:cs="Calibri"/>
          <w:sz w:val="20"/>
          <w:szCs w:val="20"/>
          <w:lang w:eastAsia="zh-CN"/>
        </w:rPr>
        <w:t xml:space="preserve"> établit une prévision du prix des frais fixes en cas de variation de la fréquenta</w:t>
      </w:r>
      <w:r w:rsidRPr="00D10604">
        <w:rPr>
          <w:rFonts w:ascii="Marianne" w:eastAsia="Times New Roman" w:hAnsi="Marianne" w:cs="Calibri"/>
          <w:sz w:val="20"/>
          <w:szCs w:val="20"/>
          <w:lang w:eastAsia="zh-CN"/>
        </w:rPr>
        <w:t>tion par tranche de trente (</w:t>
      </w:r>
      <w:r w:rsidR="00361BC8" w:rsidRPr="00D10604">
        <w:rPr>
          <w:rFonts w:ascii="Marianne" w:eastAsia="Times New Roman" w:hAnsi="Marianne" w:cs="Calibri"/>
          <w:sz w:val="20"/>
          <w:szCs w:val="20"/>
          <w:lang w:eastAsia="zh-CN"/>
        </w:rPr>
        <w:t>3</w:t>
      </w:r>
      <w:r w:rsidR="003B5D07" w:rsidRPr="00D10604">
        <w:rPr>
          <w:rFonts w:ascii="Marianne" w:eastAsia="Times New Roman" w:hAnsi="Marianne" w:cs="Calibri"/>
          <w:sz w:val="20"/>
          <w:szCs w:val="20"/>
          <w:lang w:eastAsia="zh-CN"/>
        </w:rPr>
        <w:t>0) convives en plus ou en moins.</w:t>
      </w:r>
    </w:p>
    <w:p w14:paraId="5CFC19B9" w14:textId="77777777" w:rsidR="003B5D07" w:rsidRPr="00D10604" w:rsidRDefault="003B5D07"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4E73B250" w14:textId="77777777" w:rsidR="009B3962" w:rsidRPr="00D10604" w:rsidRDefault="009B3962"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L’application de la modification du prix des frais fixes refacturés pour un plateau ne prendra effet </w:t>
      </w:r>
      <w:r w:rsidR="003B5D07" w:rsidRPr="00D10604">
        <w:rPr>
          <w:rFonts w:ascii="Marianne" w:eastAsia="Times New Roman" w:hAnsi="Marianne" w:cs="Calibri"/>
          <w:sz w:val="20"/>
          <w:szCs w:val="20"/>
          <w:lang w:eastAsia="zh-CN"/>
        </w:rPr>
        <w:t>qu’à la suite d’une</w:t>
      </w:r>
      <w:r w:rsidRPr="00D10604">
        <w:rPr>
          <w:rFonts w:ascii="Marianne" w:eastAsia="Times New Roman" w:hAnsi="Marianne" w:cs="Calibri"/>
          <w:sz w:val="20"/>
          <w:szCs w:val="20"/>
          <w:lang w:eastAsia="zh-CN"/>
        </w:rPr>
        <w:t xml:space="preserve"> variation </w:t>
      </w:r>
      <w:r w:rsidR="003B5D07" w:rsidRPr="00D10604">
        <w:rPr>
          <w:rFonts w:ascii="Marianne" w:eastAsia="Times New Roman" w:hAnsi="Marianne" w:cs="Calibri"/>
          <w:sz w:val="20"/>
          <w:szCs w:val="20"/>
          <w:lang w:eastAsia="zh-CN"/>
        </w:rPr>
        <w:t xml:space="preserve">de la fréquentation durant trois (3) mois consécutifs. </w:t>
      </w:r>
    </w:p>
    <w:p w14:paraId="478C7450"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72570550"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nouveau prix des frais fixes serait alors applicable à partir du quatrième (4) mois.</w:t>
      </w:r>
    </w:p>
    <w:p w14:paraId="0F73CF9E"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68F0961F" w14:textId="34D3DC03"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Il appartient au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d’organiser le service et les moyens mis en place pour les adapter au mieux à la chronologie de l’implantation et garantir un prix stable.</w:t>
      </w:r>
    </w:p>
    <w:p w14:paraId="70BC062A"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78457077" w14:textId="77777777" w:rsidR="002D2BBD" w:rsidRPr="00D10604" w:rsidRDefault="002D2BBD" w:rsidP="002D2BBD">
      <w:p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La partie fixe du prix de la prestation « repas complet » intègre :</w:t>
      </w:r>
    </w:p>
    <w:p w14:paraId="1AF88523" w14:textId="4F5586F5" w:rsidR="002D2BBD" w:rsidRPr="00D10604" w:rsidRDefault="00AD10FB" w:rsidP="00165E2D">
      <w:pPr>
        <w:numPr>
          <w:ilvl w:val="0"/>
          <w:numId w:val="18"/>
        </w:numPr>
        <w:tabs>
          <w:tab w:val="left" w:leader="dot" w:pos="0"/>
        </w:tabs>
        <w:suppressAutoHyphens/>
        <w:spacing w:after="0" w:line="240" w:lineRule="auto"/>
        <w:jc w:val="both"/>
        <w:rPr>
          <w:rFonts w:ascii="Marianne" w:eastAsia="Times New Roman" w:hAnsi="Marianne" w:cs="Calibri"/>
          <w:color w:val="000000"/>
          <w:sz w:val="20"/>
          <w:szCs w:val="20"/>
          <w:lang w:eastAsia="zh-CN"/>
        </w:rPr>
      </w:pPr>
      <w:r w:rsidRPr="00D10604">
        <w:rPr>
          <w:rFonts w:ascii="Marianne" w:eastAsia="Times New Roman" w:hAnsi="Marianne" w:cs="Calibri"/>
          <w:sz w:val="20"/>
          <w:szCs w:val="20"/>
          <w:lang w:eastAsia="zh-CN"/>
        </w:rPr>
        <w:t>Les</w:t>
      </w:r>
      <w:r w:rsidR="002D2BBD" w:rsidRPr="00D10604">
        <w:rPr>
          <w:rFonts w:ascii="Marianne" w:eastAsia="Times New Roman" w:hAnsi="Marianne" w:cs="Calibri"/>
          <w:sz w:val="20"/>
          <w:szCs w:val="20"/>
          <w:lang w:eastAsia="zh-CN"/>
        </w:rPr>
        <w:t xml:space="preserve"> frais de personnel (avec précisions en E.T.P. et en durée du travail) i</w:t>
      </w:r>
    </w:p>
    <w:p w14:paraId="4B184597" w14:textId="420F9A35" w:rsidR="002D2BBD" w:rsidRPr="00D10604" w:rsidRDefault="00AD10FB" w:rsidP="00165E2D">
      <w:pPr>
        <w:numPr>
          <w:ilvl w:val="0"/>
          <w:numId w:val="18"/>
        </w:numPr>
        <w:tabs>
          <w:tab w:val="left" w:leader="dot" w:pos="0"/>
        </w:tabs>
        <w:suppressAutoHyphens/>
        <w:spacing w:after="0" w:line="240" w:lineRule="auto"/>
        <w:jc w:val="both"/>
        <w:rPr>
          <w:rFonts w:ascii="Marianne" w:eastAsia="Times New Roman" w:hAnsi="Marianne" w:cs="Calibri"/>
          <w:color w:val="000000"/>
          <w:sz w:val="20"/>
          <w:szCs w:val="20"/>
          <w:lang w:eastAsia="zh-CN"/>
        </w:rPr>
      </w:pPr>
      <w:r w:rsidRPr="00D10604">
        <w:rPr>
          <w:rFonts w:ascii="Marianne" w:eastAsia="Times New Roman" w:hAnsi="Marianne" w:cs="Calibri"/>
          <w:color w:val="000000"/>
          <w:sz w:val="20"/>
          <w:szCs w:val="20"/>
          <w:lang w:eastAsia="zh-CN"/>
        </w:rPr>
        <w:t>Les</w:t>
      </w:r>
      <w:r w:rsidR="002D2BBD" w:rsidRPr="00D10604">
        <w:rPr>
          <w:rFonts w:ascii="Marianne" w:eastAsia="Times New Roman" w:hAnsi="Marianne" w:cs="Calibri"/>
          <w:color w:val="000000"/>
          <w:sz w:val="20"/>
          <w:szCs w:val="20"/>
          <w:lang w:eastAsia="zh-CN"/>
        </w:rPr>
        <w:t xml:space="preserve"> frais d’exploitation totaux ;</w:t>
      </w:r>
    </w:p>
    <w:p w14:paraId="7D327C55" w14:textId="4F75E19E" w:rsidR="002D2BBD" w:rsidRPr="00D10604" w:rsidRDefault="00AD10FB" w:rsidP="00165E2D">
      <w:pPr>
        <w:numPr>
          <w:ilvl w:val="0"/>
          <w:numId w:val="18"/>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color w:val="000000"/>
          <w:sz w:val="20"/>
          <w:szCs w:val="20"/>
          <w:lang w:eastAsia="zh-CN"/>
        </w:rPr>
        <w:t>Les</w:t>
      </w:r>
      <w:r w:rsidR="002D2BBD" w:rsidRPr="00D10604">
        <w:rPr>
          <w:rFonts w:ascii="Marianne" w:eastAsia="Times New Roman" w:hAnsi="Marianne" w:cs="Calibri"/>
          <w:color w:val="000000"/>
          <w:sz w:val="20"/>
          <w:szCs w:val="20"/>
          <w:lang w:eastAsia="zh-CN"/>
        </w:rPr>
        <w:t xml:space="preserve"> frais de livraison.</w:t>
      </w:r>
    </w:p>
    <w:p w14:paraId="773CBF55" w14:textId="77777777" w:rsidR="00361BC8" w:rsidRPr="00D10604" w:rsidRDefault="00361BC8" w:rsidP="00361BC8">
      <w:pPr>
        <w:tabs>
          <w:tab w:val="left" w:leader="dot" w:pos="0"/>
        </w:tabs>
        <w:suppressAutoHyphens/>
        <w:spacing w:after="0" w:line="240" w:lineRule="auto"/>
        <w:jc w:val="both"/>
        <w:rPr>
          <w:rFonts w:ascii="Marianne" w:eastAsia="Times New Roman" w:hAnsi="Marianne" w:cs="Calibri"/>
          <w:sz w:val="20"/>
          <w:szCs w:val="20"/>
          <w:lang w:eastAsia="zh-CN"/>
        </w:rPr>
      </w:pPr>
    </w:p>
    <w:p w14:paraId="6C5C2A92" w14:textId="1D476B96" w:rsidR="00361BC8" w:rsidRPr="00D10604" w:rsidRDefault="00361BC8" w:rsidP="00361BC8">
      <w:pPr>
        <w:tabs>
          <w:tab w:val="left" w:leader="dot" w:pos="8222"/>
        </w:tabs>
        <w:suppressAutoHyphens/>
        <w:spacing w:line="240" w:lineRule="auto"/>
        <w:jc w:val="both"/>
        <w:rPr>
          <w:rFonts w:ascii="Marianne" w:eastAsia="Times New Roman" w:hAnsi="Marianne" w:cs="Calibri"/>
          <w:b/>
          <w:i/>
          <w:iCs/>
          <w:sz w:val="20"/>
          <w:szCs w:val="20"/>
          <w:lang w:eastAsia="zh-CN"/>
        </w:rPr>
      </w:pPr>
      <w:r w:rsidRPr="00D10604">
        <w:rPr>
          <w:rFonts w:ascii="Marianne" w:eastAsia="Times New Roman" w:hAnsi="Marianne" w:cs="Calibri"/>
          <w:sz w:val="20"/>
          <w:szCs w:val="20"/>
          <w:lang w:eastAsia="zh-CN"/>
        </w:rPr>
        <w:t xml:space="preserve">      </w:t>
      </w:r>
      <w:r w:rsidRPr="00D10604">
        <w:rPr>
          <w:rFonts w:ascii="Marianne" w:eastAsia="Times New Roman" w:hAnsi="Marianne" w:cs="Calibri"/>
          <w:b/>
          <w:i/>
          <w:iCs/>
          <w:sz w:val="20"/>
          <w:szCs w:val="20"/>
          <w:lang w:eastAsia="zh-CN"/>
        </w:rPr>
        <w:t>9.5.1.3 – Prix des prestations annexes :</w:t>
      </w:r>
    </w:p>
    <w:p w14:paraId="448E91B6" w14:textId="785D3CBE" w:rsidR="00361BC8" w:rsidRPr="00D10604" w:rsidRDefault="00361BC8" w:rsidP="00AD10FB">
      <w:pPr>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Les prix des prestations annexes servies au self font l’objet d’un bordereau de prix spécifique pour chacune des prestations énumérées au présent marché, repris dans l’annexe financière de l’acte d’engagement et accepté par le pouvoir adjudicateur.</w:t>
      </w:r>
    </w:p>
    <w:p w14:paraId="796AAC75" w14:textId="77777777" w:rsidR="00361BC8" w:rsidRPr="00D10604" w:rsidRDefault="00361BC8"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5911DA1F" w14:textId="70C8CBDA" w:rsidR="002D2BBD" w:rsidRPr="00D10604" w:rsidRDefault="002D2BBD" w:rsidP="004A0842">
      <w:pPr>
        <w:pStyle w:val="Titre2"/>
        <w:rPr>
          <w:rFonts w:ascii="Marianne" w:eastAsia="Times New Roman" w:hAnsi="Marianne" w:cs="Calibri"/>
          <w:b/>
          <w:caps/>
          <w:color w:val="auto"/>
          <w:sz w:val="20"/>
          <w:szCs w:val="20"/>
          <w:lang w:eastAsia="zh-CN"/>
        </w:rPr>
      </w:pPr>
      <w:bookmarkStart w:id="337" w:name="__RefHeading__87535_1215438836"/>
      <w:bookmarkStart w:id="338" w:name="__RefHeading__566_1506230010"/>
      <w:bookmarkStart w:id="339" w:name="__RefHeading__451_1402195427"/>
      <w:bookmarkStart w:id="340" w:name="__RefHeading__331_1468259724"/>
      <w:bookmarkStart w:id="341" w:name="__RefHeading__209_2095049087"/>
      <w:bookmarkStart w:id="342" w:name="__RefHeading__87537_1215438836"/>
      <w:bookmarkStart w:id="343" w:name="__RefHeading__159_973542987"/>
      <w:bookmarkStart w:id="344" w:name="__RefHeading__271_985163279"/>
      <w:bookmarkStart w:id="345" w:name="__RefHeading__391_1320408931"/>
      <w:bookmarkStart w:id="346" w:name="__RefHeading__511_335259541"/>
      <w:bookmarkStart w:id="347" w:name="__RefHeading__626_1528560928"/>
      <w:bookmarkStart w:id="348" w:name="_Toc41667154"/>
      <w:bookmarkStart w:id="349" w:name="_Toc209536483"/>
      <w:bookmarkEnd w:id="337"/>
      <w:bookmarkEnd w:id="338"/>
      <w:bookmarkEnd w:id="339"/>
      <w:bookmarkEnd w:id="340"/>
      <w:bookmarkEnd w:id="341"/>
      <w:bookmarkEnd w:id="342"/>
      <w:bookmarkEnd w:id="343"/>
      <w:bookmarkEnd w:id="344"/>
      <w:bookmarkEnd w:id="345"/>
      <w:bookmarkEnd w:id="346"/>
      <w:bookmarkEnd w:id="347"/>
      <w:r w:rsidRPr="00D10604">
        <w:rPr>
          <w:rFonts w:ascii="Marianne" w:eastAsia="Times New Roman" w:hAnsi="Marianne" w:cs="Calibri"/>
          <w:b/>
          <w:caps/>
          <w:color w:val="auto"/>
          <w:sz w:val="20"/>
          <w:szCs w:val="20"/>
          <w:lang w:eastAsia="zh-CN"/>
        </w:rPr>
        <w:t>9.</w:t>
      </w:r>
      <w:r w:rsidR="00CF6226" w:rsidRPr="00D10604">
        <w:rPr>
          <w:rFonts w:ascii="Marianne" w:eastAsia="Times New Roman" w:hAnsi="Marianne" w:cs="Calibri"/>
          <w:b/>
          <w:caps/>
          <w:color w:val="auto"/>
          <w:sz w:val="20"/>
          <w:szCs w:val="20"/>
          <w:lang w:eastAsia="zh-CN"/>
        </w:rPr>
        <w:t>6</w:t>
      </w:r>
      <w:r w:rsidRPr="00D10604">
        <w:rPr>
          <w:rFonts w:ascii="Marianne" w:eastAsia="Times New Roman" w:hAnsi="Marianne" w:cs="Calibri"/>
          <w:b/>
          <w:caps/>
          <w:color w:val="auto"/>
          <w:sz w:val="20"/>
          <w:szCs w:val="20"/>
          <w:lang w:eastAsia="zh-CN"/>
        </w:rPr>
        <w:t xml:space="preserve"> - Facturation de la prestation par le </w:t>
      </w:r>
      <w:r w:rsidR="00942698" w:rsidRPr="00D10604">
        <w:rPr>
          <w:rFonts w:ascii="Marianne" w:eastAsia="Times New Roman" w:hAnsi="Marianne" w:cs="Calibri"/>
          <w:b/>
          <w:caps/>
          <w:color w:val="auto"/>
          <w:sz w:val="20"/>
          <w:szCs w:val="20"/>
          <w:lang w:eastAsia="zh-CN"/>
        </w:rPr>
        <w:t>TITULAIRE</w:t>
      </w:r>
      <w:bookmarkEnd w:id="348"/>
      <w:bookmarkEnd w:id="349"/>
      <w:r w:rsidRPr="00D10604">
        <w:rPr>
          <w:rFonts w:ascii="Marianne" w:eastAsia="Times New Roman" w:hAnsi="Marianne" w:cs="Calibri"/>
          <w:b/>
          <w:caps/>
          <w:color w:val="auto"/>
          <w:sz w:val="20"/>
          <w:szCs w:val="20"/>
          <w:lang w:eastAsia="zh-CN"/>
        </w:rPr>
        <w:t xml:space="preserve"> </w:t>
      </w:r>
    </w:p>
    <w:p w14:paraId="1CE9AC62" w14:textId="77777777" w:rsidR="004A0842" w:rsidRPr="00D10604" w:rsidRDefault="004A0842" w:rsidP="004A0842">
      <w:pPr>
        <w:rPr>
          <w:rFonts w:ascii="Marianne" w:hAnsi="Marianne"/>
          <w:sz w:val="20"/>
          <w:szCs w:val="20"/>
          <w:lang w:eastAsia="zh-CN"/>
        </w:rPr>
      </w:pPr>
    </w:p>
    <w:p w14:paraId="4B86EC44" w14:textId="74900C7A" w:rsidR="002D2BBD" w:rsidRPr="00D10604" w:rsidRDefault="002D2BBD" w:rsidP="004A0842">
      <w:pPr>
        <w:pStyle w:val="Titre3"/>
        <w:rPr>
          <w:rFonts w:ascii="Marianne" w:hAnsi="Marianne" w:cs="Calibri"/>
          <w:sz w:val="20"/>
          <w:szCs w:val="20"/>
          <w:lang w:val="fr-FR" w:eastAsia="zh-CN"/>
        </w:rPr>
      </w:pPr>
      <w:bookmarkStart w:id="350" w:name="__RefHeading__87539_1215438836"/>
      <w:bookmarkStart w:id="351" w:name="_Toc209536344"/>
      <w:bookmarkStart w:id="352" w:name="_Toc209536484"/>
      <w:bookmarkEnd w:id="350"/>
      <w:r w:rsidRPr="00D10604">
        <w:rPr>
          <w:rFonts w:ascii="Marianne" w:hAnsi="Marianne" w:cs="Calibri"/>
          <w:sz w:val="20"/>
          <w:szCs w:val="20"/>
          <w:lang w:val="fr-FR" w:eastAsia="zh-CN"/>
        </w:rPr>
        <w:t>9.</w:t>
      </w:r>
      <w:r w:rsidR="00CF6226" w:rsidRPr="00D10604">
        <w:rPr>
          <w:rFonts w:ascii="Marianne" w:hAnsi="Marianne" w:cs="Calibri"/>
          <w:sz w:val="20"/>
          <w:szCs w:val="20"/>
          <w:lang w:val="fr-FR" w:eastAsia="zh-CN"/>
        </w:rPr>
        <w:t>6</w:t>
      </w:r>
      <w:r w:rsidRPr="00D10604">
        <w:rPr>
          <w:rFonts w:ascii="Marianne" w:hAnsi="Marianne" w:cs="Calibri"/>
          <w:sz w:val="20"/>
          <w:szCs w:val="20"/>
          <w:lang w:val="fr-FR" w:eastAsia="zh-CN"/>
        </w:rPr>
        <w:t xml:space="preserve">.1 - Modalités de </w:t>
      </w:r>
      <w:r w:rsidR="004A0842" w:rsidRPr="00D10604">
        <w:rPr>
          <w:rFonts w:ascii="Marianne" w:hAnsi="Marianne" w:cs="Calibri"/>
          <w:sz w:val="20"/>
          <w:szCs w:val="20"/>
          <w:lang w:val="fr-FR" w:eastAsia="zh-CN"/>
        </w:rPr>
        <w:t>Facturation</w:t>
      </w:r>
      <w:bookmarkEnd w:id="351"/>
      <w:bookmarkEnd w:id="352"/>
    </w:p>
    <w:p w14:paraId="1222BD2E" w14:textId="77777777" w:rsidR="004A0842" w:rsidRPr="00D10604" w:rsidRDefault="004A0842" w:rsidP="004A0842">
      <w:pPr>
        <w:rPr>
          <w:rFonts w:ascii="Marianne" w:hAnsi="Marianne"/>
          <w:sz w:val="20"/>
          <w:szCs w:val="20"/>
          <w:lang w:eastAsia="zh-CN"/>
        </w:rPr>
      </w:pPr>
    </w:p>
    <w:p w14:paraId="400A5AAE" w14:textId="3D086894"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émet mensuellement une facture englobant l’ensemble des prestations. Pour un mois donné, la facture est établie dans les premiers jours du mois suivant.</w:t>
      </w:r>
    </w:p>
    <w:p w14:paraId="48DA1FB7" w14:textId="72FF9DB2" w:rsidR="000E4132" w:rsidRPr="00D10604" w:rsidRDefault="000E4132"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5351BD49" w14:textId="4D411873" w:rsidR="000E4132" w:rsidRPr="00D10604" w:rsidRDefault="000E4132" w:rsidP="002D2BBD">
      <w:pPr>
        <w:tabs>
          <w:tab w:val="left" w:leader="dot" w:pos="8222"/>
        </w:tabs>
        <w:suppressAutoHyphens/>
        <w:spacing w:after="0" w:line="240" w:lineRule="auto"/>
        <w:jc w:val="both"/>
        <w:rPr>
          <w:rFonts w:ascii="Marianne" w:eastAsia="Times New Roman" w:hAnsi="Marianne" w:cs="Calibri"/>
          <w:color w:val="00B050"/>
          <w:sz w:val="20"/>
          <w:szCs w:val="20"/>
          <w:lang w:eastAsia="zh-CN"/>
        </w:rPr>
      </w:pPr>
      <w:r w:rsidRPr="00D10604">
        <w:rPr>
          <w:rFonts w:ascii="Marianne" w:eastAsia="Times New Roman" w:hAnsi="Marianne" w:cs="Calibri"/>
          <w:sz w:val="20"/>
          <w:szCs w:val="20"/>
          <w:lang w:eastAsia="zh-CN"/>
        </w:rPr>
        <w:t>La facture est déposée sur le logiciel CHORUS PRO.</w:t>
      </w:r>
    </w:p>
    <w:p w14:paraId="5553C260" w14:textId="77777777" w:rsidR="000E4132" w:rsidRPr="00D10604" w:rsidRDefault="000E4132" w:rsidP="002D2BBD">
      <w:pPr>
        <w:tabs>
          <w:tab w:val="left" w:leader="dot" w:pos="8222"/>
        </w:tabs>
        <w:suppressAutoHyphens/>
        <w:spacing w:after="0" w:line="240" w:lineRule="auto"/>
        <w:jc w:val="both"/>
        <w:rPr>
          <w:rFonts w:ascii="Marianne" w:eastAsia="Times New Roman" w:hAnsi="Marianne" w:cs="Calibri"/>
          <w:color w:val="00B050"/>
          <w:sz w:val="20"/>
          <w:szCs w:val="20"/>
          <w:lang w:eastAsia="zh-CN"/>
        </w:rPr>
      </w:pPr>
    </w:p>
    <w:p w14:paraId="68458AF8"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Chaque facture est établie en un original portant, outre les mentions légales, les indications suivantes :</w:t>
      </w:r>
    </w:p>
    <w:p w14:paraId="4EF12A0E" w14:textId="77777777" w:rsidR="00265902" w:rsidRPr="00D10604" w:rsidRDefault="00265902"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14E72C63" w14:textId="63321481" w:rsidR="00265902" w:rsidRPr="00D10604" w:rsidRDefault="00265902" w:rsidP="00165E2D">
      <w:pPr>
        <w:pStyle w:val="Paragraphedeliste"/>
        <w:numPr>
          <w:ilvl w:val="0"/>
          <w:numId w:val="2"/>
        </w:num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Numéro d’engagement juridique, communiqué chaque début d’année au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par le DRHAS de Paris IDF</w:t>
      </w:r>
      <w:r w:rsidR="00AD10FB" w:rsidRPr="00D10604">
        <w:rPr>
          <w:rFonts w:ascii="Marianne" w:eastAsia="Times New Roman" w:hAnsi="Marianne" w:cs="Calibri"/>
          <w:sz w:val="20"/>
          <w:szCs w:val="20"/>
          <w:lang w:eastAsia="zh-CN"/>
        </w:rPr>
        <w:t> ;</w:t>
      </w:r>
    </w:p>
    <w:p w14:paraId="039E8884" w14:textId="77777777" w:rsidR="002D2BBD" w:rsidRPr="00D10604" w:rsidRDefault="002D2BBD" w:rsidP="002D2BBD">
      <w:pPr>
        <w:tabs>
          <w:tab w:val="left" w:leader="dot" w:pos="8222"/>
        </w:tabs>
        <w:suppressAutoHyphens/>
        <w:spacing w:after="0" w:line="240" w:lineRule="auto"/>
        <w:jc w:val="both"/>
        <w:rPr>
          <w:rFonts w:ascii="Marianne" w:eastAsia="Times New Roman" w:hAnsi="Marianne" w:cs="Calibri"/>
          <w:sz w:val="20"/>
          <w:szCs w:val="20"/>
          <w:lang w:eastAsia="zh-CN"/>
        </w:rPr>
      </w:pPr>
    </w:p>
    <w:p w14:paraId="73E7EC6B" w14:textId="776726EB" w:rsidR="002D2BBD" w:rsidRPr="00D10604" w:rsidRDefault="002D2BBD" w:rsidP="00165E2D">
      <w:pPr>
        <w:numPr>
          <w:ilvl w:val="0"/>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Adresse et dénomination juridique exacte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telles qu’elles figurent au registre du commerce, en particulier si le sigle ou nom commercial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ne sont pas ceux figurant audit registre ;</w:t>
      </w:r>
    </w:p>
    <w:p w14:paraId="2365B51E" w14:textId="77777777" w:rsidR="002D2BBD" w:rsidRPr="00D10604" w:rsidRDefault="002D2BBD" w:rsidP="00165E2D">
      <w:pPr>
        <w:numPr>
          <w:ilvl w:val="0"/>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lastRenderedPageBreak/>
        <w:t>Période couverte par la facture ;</w:t>
      </w:r>
    </w:p>
    <w:p w14:paraId="0FE1F746" w14:textId="77777777" w:rsidR="002D2BBD" w:rsidRPr="00D10604" w:rsidRDefault="002D2BBD" w:rsidP="00165E2D">
      <w:pPr>
        <w:numPr>
          <w:ilvl w:val="0"/>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Détail précis des prestations servies </w:t>
      </w:r>
    </w:p>
    <w:p w14:paraId="6AD7F4D2" w14:textId="77777777" w:rsidR="002D2BBD" w:rsidRPr="00D10604"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nombre de repas pris par chaque agent</w:t>
      </w:r>
    </w:p>
    <w:p w14:paraId="79D8058F" w14:textId="77777777" w:rsidR="002D2BBD" w:rsidRPr="00D10604"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nom et le prénom de l’agent</w:t>
      </w:r>
    </w:p>
    <w:p w14:paraId="6F5A4717" w14:textId="77777777" w:rsidR="002D2BBD" w:rsidRPr="00D10604"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Son numéro de badge ou de carte temporaire</w:t>
      </w:r>
    </w:p>
    <w:p w14:paraId="75663F34" w14:textId="77777777" w:rsidR="002D2BBD" w:rsidRPr="00D10604"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Si le repas ouvre droit au versement de la prestation interministérielle</w:t>
      </w:r>
    </w:p>
    <w:p w14:paraId="6E93A5D9" w14:textId="77777777" w:rsidR="002D2BBD" w:rsidRPr="00D10604"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Si le repas ouvre droit au versement de la prestation ministérielle</w:t>
      </w:r>
    </w:p>
    <w:p w14:paraId="314E6EB1" w14:textId="77777777" w:rsidR="002D2BBD" w:rsidRPr="00D10604" w:rsidRDefault="002D2BBD" w:rsidP="00165E2D">
      <w:pPr>
        <w:numPr>
          <w:ilvl w:val="1"/>
          <w:numId w:val="17"/>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montant de ces prestations.</w:t>
      </w:r>
    </w:p>
    <w:p w14:paraId="28F955B1" w14:textId="77777777" w:rsidR="002D2BBD" w:rsidRPr="00D10604" w:rsidRDefault="002D2BBD" w:rsidP="002D2BBD">
      <w:pPr>
        <w:tabs>
          <w:tab w:val="left" w:leader="dot" w:pos="0"/>
        </w:tabs>
        <w:suppressAutoHyphens/>
        <w:spacing w:after="0" w:line="240" w:lineRule="auto"/>
        <w:jc w:val="both"/>
        <w:rPr>
          <w:rFonts w:ascii="Marianne" w:eastAsia="Times New Roman" w:hAnsi="Marianne" w:cs="Calibri"/>
          <w:sz w:val="20"/>
          <w:szCs w:val="20"/>
          <w:lang w:eastAsia="zh-CN"/>
        </w:rPr>
      </w:pPr>
    </w:p>
    <w:p w14:paraId="00593588" w14:textId="77777777" w:rsidR="002D2BBD" w:rsidRPr="00D10604" w:rsidRDefault="002D2BBD" w:rsidP="002D2BBD">
      <w:pPr>
        <w:tabs>
          <w:tab w:val="left" w:leader="dot" w:pos="8222"/>
        </w:tabs>
        <w:suppressAutoHyphens/>
        <w:spacing w:before="120"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Elle est adressée à l’adresse suivante : </w:t>
      </w:r>
    </w:p>
    <w:p w14:paraId="796747CB" w14:textId="77777777" w:rsidR="002D2BBD" w:rsidRPr="00D10604" w:rsidRDefault="002D2BBD" w:rsidP="002D2BBD">
      <w:pPr>
        <w:tabs>
          <w:tab w:val="left" w:leader="dot" w:pos="8222"/>
        </w:tabs>
        <w:suppressAutoHyphens/>
        <w:spacing w:before="120" w:after="0" w:line="240" w:lineRule="auto"/>
        <w:jc w:val="both"/>
        <w:rPr>
          <w:rFonts w:ascii="Marianne" w:eastAsia="Times New Roman" w:hAnsi="Marianne" w:cs="Calibri"/>
          <w:sz w:val="20"/>
          <w:szCs w:val="20"/>
          <w:lang w:eastAsia="zh-CN"/>
        </w:rPr>
      </w:pPr>
    </w:p>
    <w:p w14:paraId="0A3A2917" w14:textId="77777777" w:rsidR="002D2BBD" w:rsidRPr="00D10604" w:rsidRDefault="002D2BBD" w:rsidP="002D2BBD">
      <w:pPr>
        <w:tabs>
          <w:tab w:val="left" w:leader="dot" w:pos="8222"/>
        </w:tabs>
        <w:suppressAutoHyphens/>
        <w:spacing w:after="0" w:line="240" w:lineRule="auto"/>
        <w:jc w:val="center"/>
        <w:rPr>
          <w:rFonts w:ascii="Marianne" w:eastAsia="Times New Roman" w:hAnsi="Marianne" w:cs="Calibri"/>
          <w:b/>
          <w:bCs/>
          <w:i/>
          <w:iCs/>
          <w:sz w:val="20"/>
          <w:szCs w:val="20"/>
          <w:lang w:eastAsia="zh-CN"/>
        </w:rPr>
      </w:pPr>
      <w:r w:rsidRPr="00D10604">
        <w:rPr>
          <w:rFonts w:ascii="Marianne" w:eastAsia="Times New Roman" w:hAnsi="Marianne" w:cs="Calibri"/>
          <w:b/>
          <w:bCs/>
          <w:i/>
          <w:iCs/>
          <w:sz w:val="20"/>
          <w:szCs w:val="20"/>
          <w:lang w:eastAsia="zh-CN"/>
        </w:rPr>
        <w:t>DRHAS de Paris</w:t>
      </w:r>
    </w:p>
    <w:p w14:paraId="74472042" w14:textId="77777777" w:rsidR="002D2BBD" w:rsidRPr="00D10604" w:rsidRDefault="002D2BBD" w:rsidP="002D2BBD">
      <w:pPr>
        <w:tabs>
          <w:tab w:val="left" w:leader="dot" w:pos="8222"/>
        </w:tabs>
        <w:suppressAutoHyphens/>
        <w:spacing w:after="0" w:line="240" w:lineRule="auto"/>
        <w:jc w:val="center"/>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12-14 rue Charles Fourrier</w:t>
      </w:r>
    </w:p>
    <w:p w14:paraId="67AD7A10" w14:textId="77777777" w:rsidR="002D2BBD" w:rsidRPr="00D10604" w:rsidRDefault="002D2BBD" w:rsidP="002D2BBD">
      <w:pPr>
        <w:tabs>
          <w:tab w:val="left" w:leader="dot" w:pos="8222"/>
        </w:tabs>
        <w:suppressAutoHyphens/>
        <w:spacing w:after="0" w:line="240" w:lineRule="auto"/>
        <w:jc w:val="center"/>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75013 PARIS</w:t>
      </w:r>
    </w:p>
    <w:p w14:paraId="05309BD8" w14:textId="77777777" w:rsidR="002D2BBD" w:rsidRPr="00D10604" w:rsidRDefault="002D2BBD" w:rsidP="002D2BBD">
      <w:pPr>
        <w:tabs>
          <w:tab w:val="left" w:leader="dot" w:pos="8222"/>
        </w:tabs>
        <w:suppressAutoHyphens/>
        <w:spacing w:after="0" w:line="240" w:lineRule="auto"/>
        <w:jc w:val="center"/>
        <w:rPr>
          <w:rFonts w:ascii="Marianne" w:eastAsia="Times New Roman" w:hAnsi="Marianne" w:cs="Calibri"/>
          <w:sz w:val="20"/>
          <w:szCs w:val="20"/>
          <w:lang w:eastAsia="zh-CN"/>
        </w:rPr>
      </w:pPr>
    </w:p>
    <w:p w14:paraId="34D773C1" w14:textId="77777777" w:rsidR="004F600A" w:rsidRPr="00D10604" w:rsidRDefault="004F600A" w:rsidP="004F600A">
      <w:pPr>
        <w:tabs>
          <w:tab w:val="left" w:leader="dot" w:pos="8222"/>
        </w:tabs>
        <w:suppressAutoHyphens/>
        <w:spacing w:after="0" w:line="240" w:lineRule="auto"/>
        <w:rPr>
          <w:rFonts w:ascii="Marianne" w:eastAsia="Times New Roman" w:hAnsi="Marianne" w:cs="Calibri"/>
          <w:sz w:val="20"/>
          <w:szCs w:val="20"/>
          <w:lang w:eastAsia="zh-CN"/>
        </w:rPr>
      </w:pPr>
    </w:p>
    <w:p w14:paraId="48807520" w14:textId="77777777" w:rsidR="004F600A" w:rsidRPr="00D10604" w:rsidRDefault="004F600A" w:rsidP="004F600A">
      <w:pPr>
        <w:tabs>
          <w:tab w:val="left" w:leader="dot" w:pos="0"/>
          <w:tab w:val="left" w:leader="dot" w:pos="8222"/>
        </w:tabs>
        <w:suppressAutoHyphens/>
        <w:spacing w:after="0" w:line="240" w:lineRule="auto"/>
        <w:jc w:val="both"/>
        <w:rPr>
          <w:rFonts w:ascii="Marianne" w:eastAsia="Times New Roman" w:hAnsi="Marianne" w:cs="Calibri"/>
          <w:sz w:val="20"/>
          <w:szCs w:val="20"/>
          <w:lang w:eastAsia="zh-CN"/>
        </w:rPr>
      </w:pPr>
    </w:p>
    <w:p w14:paraId="031A2771" w14:textId="65A7C10A" w:rsidR="00265902" w:rsidRPr="00D10604" w:rsidRDefault="00265902" w:rsidP="004A0842">
      <w:pPr>
        <w:pStyle w:val="Titre3"/>
        <w:rPr>
          <w:rFonts w:ascii="Marianne" w:hAnsi="Marianne" w:cs="Calibri"/>
          <w:sz w:val="20"/>
          <w:szCs w:val="20"/>
          <w:lang w:val="fr-FR" w:eastAsia="zh-CN"/>
        </w:rPr>
      </w:pPr>
      <w:bookmarkStart w:id="353" w:name="_Toc209536345"/>
      <w:bookmarkStart w:id="354" w:name="_Toc209536485"/>
      <w:r w:rsidRPr="00D10604">
        <w:rPr>
          <w:rFonts w:ascii="Marianne" w:hAnsi="Marianne" w:cs="Calibri"/>
          <w:sz w:val="20"/>
          <w:szCs w:val="20"/>
          <w:lang w:val="fr-FR" w:eastAsia="zh-CN"/>
        </w:rPr>
        <w:t>9.</w:t>
      </w:r>
      <w:r w:rsidR="00CF6226" w:rsidRPr="00D10604">
        <w:rPr>
          <w:rFonts w:ascii="Marianne" w:hAnsi="Marianne" w:cs="Calibri"/>
          <w:sz w:val="20"/>
          <w:szCs w:val="20"/>
          <w:lang w:val="fr-FR" w:eastAsia="zh-CN"/>
        </w:rPr>
        <w:t>6</w:t>
      </w:r>
      <w:r w:rsidRPr="00D10604">
        <w:rPr>
          <w:rFonts w:ascii="Marianne" w:hAnsi="Marianne" w:cs="Calibri"/>
          <w:sz w:val="20"/>
          <w:szCs w:val="20"/>
          <w:lang w:val="fr-FR" w:eastAsia="zh-CN"/>
        </w:rPr>
        <w:t xml:space="preserve">.2 - Modalités de règlement de la facture établie par le </w:t>
      </w:r>
      <w:r w:rsidR="00942698" w:rsidRPr="00D10604">
        <w:rPr>
          <w:rFonts w:ascii="Marianne" w:hAnsi="Marianne" w:cs="Calibri"/>
          <w:sz w:val="20"/>
          <w:szCs w:val="20"/>
          <w:lang w:val="fr-FR" w:eastAsia="zh-CN"/>
        </w:rPr>
        <w:t>TITULAIRE</w:t>
      </w:r>
      <w:bookmarkEnd w:id="353"/>
      <w:bookmarkEnd w:id="354"/>
      <w:r w:rsidRPr="00D10604">
        <w:rPr>
          <w:rFonts w:ascii="Marianne" w:hAnsi="Marianne" w:cs="Calibri"/>
          <w:sz w:val="20"/>
          <w:szCs w:val="20"/>
          <w:lang w:val="fr-FR" w:eastAsia="zh-CN"/>
        </w:rPr>
        <w:t xml:space="preserve"> </w:t>
      </w:r>
    </w:p>
    <w:p w14:paraId="1D67D339" w14:textId="77777777" w:rsidR="006C296C" w:rsidRPr="00D10604" w:rsidRDefault="006C296C" w:rsidP="006C296C">
      <w:pPr>
        <w:rPr>
          <w:rFonts w:ascii="Marianne" w:hAnsi="Marianne"/>
          <w:sz w:val="20"/>
          <w:szCs w:val="20"/>
          <w:lang w:eastAsia="zh-CN"/>
        </w:rPr>
      </w:pPr>
      <w:bookmarkStart w:id="355" w:name="_Toc74229320"/>
    </w:p>
    <w:p w14:paraId="331EFBE4" w14:textId="46133E45" w:rsidR="00265902" w:rsidRPr="00D10604" w:rsidRDefault="00265902" w:rsidP="006C296C">
      <w:pPr>
        <w:jc w:val="both"/>
        <w:rPr>
          <w:rFonts w:ascii="Marianne" w:eastAsia="Arial" w:hAnsi="Marianne" w:cs="Arial"/>
          <w:sz w:val="20"/>
          <w:szCs w:val="20"/>
          <w:lang w:eastAsia="ar-SA"/>
        </w:rPr>
      </w:pPr>
      <w:r w:rsidRPr="00D10604">
        <w:rPr>
          <w:rFonts w:ascii="Marianne" w:eastAsia="Arial" w:hAnsi="Marianne" w:cs="Arial"/>
          <w:sz w:val="20"/>
          <w:szCs w:val="20"/>
          <w:lang w:eastAsia="ar-SA"/>
        </w:rPr>
        <w:t xml:space="preserve">Le mode de règlement des subventions ministérielles et interministérielles au </w:t>
      </w:r>
      <w:r w:rsidR="00942698" w:rsidRPr="00D10604">
        <w:rPr>
          <w:rFonts w:ascii="Marianne" w:eastAsia="Arial" w:hAnsi="Marianne" w:cs="Arial"/>
          <w:sz w:val="20"/>
          <w:szCs w:val="20"/>
          <w:lang w:eastAsia="ar-SA"/>
        </w:rPr>
        <w:t>TITULAIRE</w:t>
      </w:r>
      <w:r w:rsidRPr="00D10604">
        <w:rPr>
          <w:rFonts w:ascii="Marianne" w:eastAsia="Arial" w:hAnsi="Marianne" w:cs="Arial"/>
          <w:sz w:val="20"/>
          <w:szCs w:val="20"/>
          <w:lang w:eastAsia="ar-SA"/>
        </w:rPr>
        <w:t xml:space="preserve"> est le virement bancaire ou postal.</w:t>
      </w:r>
      <w:bookmarkEnd w:id="355"/>
      <w:r w:rsidRPr="00D10604">
        <w:rPr>
          <w:rFonts w:ascii="Marianne" w:eastAsia="Arial" w:hAnsi="Marianne" w:cs="Arial"/>
          <w:sz w:val="20"/>
          <w:szCs w:val="20"/>
          <w:lang w:eastAsia="ar-SA"/>
        </w:rPr>
        <w:t xml:space="preserve"> </w:t>
      </w:r>
    </w:p>
    <w:p w14:paraId="46B21D90" w14:textId="041370F4" w:rsidR="00265902" w:rsidRPr="00D10604" w:rsidRDefault="00265902" w:rsidP="00265902">
      <w:pPr>
        <w:tabs>
          <w:tab w:val="left" w:leader="dot" w:pos="8222"/>
        </w:tabs>
        <w:suppressAutoHyphens/>
        <w:spacing w:after="0" w:line="240" w:lineRule="auto"/>
        <w:jc w:val="both"/>
        <w:rPr>
          <w:rFonts w:ascii="Marianne" w:eastAsia="Times New Roman" w:hAnsi="Marianne" w:cs="Calibri"/>
          <w:b/>
          <w:bCs/>
          <w:sz w:val="20"/>
          <w:szCs w:val="20"/>
          <w:lang w:eastAsia="zh-CN"/>
        </w:rPr>
      </w:pPr>
      <w:r w:rsidRPr="00D10604">
        <w:rPr>
          <w:rFonts w:ascii="Marianne" w:eastAsia="Times New Roman" w:hAnsi="Marianne" w:cs="Calibri"/>
          <w:b/>
          <w:bCs/>
          <w:sz w:val="20"/>
          <w:szCs w:val="20"/>
          <w:lang w:eastAsia="zh-CN"/>
        </w:rPr>
        <w:t xml:space="preserve">Il n'est fait aucune avance au </w:t>
      </w:r>
      <w:r w:rsidR="00942698" w:rsidRPr="00D10604">
        <w:rPr>
          <w:rFonts w:ascii="Marianne" w:eastAsia="Times New Roman" w:hAnsi="Marianne" w:cs="Calibri"/>
          <w:b/>
          <w:bCs/>
          <w:sz w:val="20"/>
          <w:szCs w:val="20"/>
          <w:lang w:eastAsia="zh-CN"/>
        </w:rPr>
        <w:t>TITULAIRE</w:t>
      </w:r>
      <w:r w:rsidRPr="00D10604">
        <w:rPr>
          <w:rFonts w:ascii="Marianne" w:eastAsia="Times New Roman" w:hAnsi="Marianne" w:cs="Calibri"/>
          <w:b/>
          <w:bCs/>
          <w:sz w:val="20"/>
          <w:szCs w:val="20"/>
          <w:lang w:eastAsia="zh-CN"/>
        </w:rPr>
        <w:t xml:space="preserve">. </w:t>
      </w:r>
    </w:p>
    <w:p w14:paraId="3A24FEF2" w14:textId="77777777" w:rsidR="00265902" w:rsidRPr="00D10604" w:rsidRDefault="00265902" w:rsidP="00265902">
      <w:pPr>
        <w:tabs>
          <w:tab w:val="left" w:leader="dot" w:pos="8222"/>
        </w:tabs>
        <w:suppressAutoHyphens/>
        <w:spacing w:after="0" w:line="240" w:lineRule="auto"/>
        <w:jc w:val="both"/>
        <w:rPr>
          <w:rFonts w:ascii="Marianne" w:eastAsia="Times New Roman" w:hAnsi="Marianne" w:cs="Calibri"/>
          <w:sz w:val="20"/>
          <w:szCs w:val="20"/>
          <w:lang w:eastAsia="zh-CN"/>
        </w:rPr>
      </w:pPr>
    </w:p>
    <w:p w14:paraId="5DEFEB1E" w14:textId="3D37E17F" w:rsidR="00265902" w:rsidRPr="00D10604" w:rsidRDefault="00265902" w:rsidP="00AD10FB">
      <w:pPr>
        <w:suppressAutoHyphens/>
        <w:spacing w:after="0" w:line="240" w:lineRule="auto"/>
        <w:jc w:val="both"/>
        <w:rPr>
          <w:rFonts w:ascii="Marianne" w:eastAsia="Arial" w:hAnsi="Marianne" w:cs="Arial"/>
          <w:sz w:val="20"/>
          <w:szCs w:val="20"/>
          <w:lang w:eastAsia="ar-SA"/>
        </w:rPr>
      </w:pPr>
      <w:r w:rsidRPr="00D10604">
        <w:rPr>
          <w:rFonts w:ascii="Marianne" w:eastAsia="Arial" w:hAnsi="Marianne" w:cs="Arial"/>
          <w:sz w:val="20"/>
          <w:szCs w:val="20"/>
          <w:lang w:eastAsia="ar-SA"/>
        </w:rPr>
        <w:t xml:space="preserve">Le paiement s’effectue suivant les règles de la comptabilité publique après constatation du service fait et admission des prestations (article 1 du décret n°2013-269 du 29 mars 2013 relatif à la lutte contre les retards de paiement dans les contrats de la commande publique), dans un délai maximum de trente </w:t>
      </w:r>
      <w:r w:rsidRPr="00D10604">
        <w:rPr>
          <w:rFonts w:ascii="Marianne" w:eastAsia="Arial" w:hAnsi="Marianne" w:cs="Arial"/>
          <w:b/>
          <w:bCs/>
          <w:sz w:val="20"/>
          <w:szCs w:val="20"/>
          <w:lang w:eastAsia="ar-SA"/>
        </w:rPr>
        <w:t>(30) jours</w:t>
      </w:r>
      <w:r w:rsidRPr="00D10604">
        <w:rPr>
          <w:rFonts w:ascii="Marianne" w:eastAsia="Arial" w:hAnsi="Marianne" w:cs="Arial"/>
          <w:sz w:val="20"/>
          <w:szCs w:val="20"/>
          <w:lang w:eastAsia="ar-SA"/>
        </w:rPr>
        <w:t xml:space="preserve"> à compter de la date de réception de la facture dans le progiciel CHORUS (sous réserve que l’admission ait été prononcée) ou de la date du procès-verbal d’admission des fournitures si celui-ci est postérieur.</w:t>
      </w:r>
    </w:p>
    <w:p w14:paraId="581BBC9B" w14:textId="77777777" w:rsidR="00265902" w:rsidRPr="00D10604" w:rsidRDefault="00265902" w:rsidP="004A0842">
      <w:pPr>
        <w:pStyle w:val="Titre1"/>
        <w:rPr>
          <w:rFonts w:ascii="Marianne" w:hAnsi="Marianne" w:cs="Calibri"/>
          <w:b/>
          <w:color w:val="auto"/>
          <w:sz w:val="20"/>
          <w:szCs w:val="20"/>
        </w:rPr>
      </w:pPr>
      <w:bookmarkStart w:id="356" w:name="_Toc41667155"/>
      <w:bookmarkStart w:id="357" w:name="_Toc209536486"/>
      <w:r w:rsidRPr="00D10604">
        <w:rPr>
          <w:rFonts w:ascii="Marianne" w:hAnsi="Marianne" w:cs="Calibri"/>
          <w:b/>
          <w:color w:val="auto"/>
          <w:sz w:val="20"/>
          <w:szCs w:val="20"/>
        </w:rPr>
        <w:t>10 - CONTROLES DES PRESTATIONS FOURNIES ET PENALITES</w:t>
      </w:r>
      <w:bookmarkEnd w:id="356"/>
      <w:bookmarkEnd w:id="357"/>
    </w:p>
    <w:p w14:paraId="3B1F76ED" w14:textId="77777777" w:rsidR="004A0842" w:rsidRPr="00D10604" w:rsidRDefault="004A0842" w:rsidP="00265902">
      <w:pPr>
        <w:tabs>
          <w:tab w:val="left" w:leader="dot" w:pos="8222"/>
        </w:tabs>
        <w:jc w:val="both"/>
        <w:rPr>
          <w:rFonts w:ascii="Marianne" w:hAnsi="Marianne" w:cs="Calibri"/>
          <w:b/>
          <w:bCs/>
          <w:iCs/>
          <w:sz w:val="20"/>
          <w:szCs w:val="20"/>
          <w:lang w:val="x-none"/>
        </w:rPr>
      </w:pPr>
      <w:bookmarkStart w:id="358" w:name="__RefHeading__570_1506230010"/>
      <w:bookmarkStart w:id="359" w:name="__RefHeading__455_1402195427"/>
      <w:bookmarkStart w:id="360" w:name="__RefHeading__335_1468259724"/>
      <w:bookmarkStart w:id="361" w:name="__RefHeading__213_2095049087"/>
      <w:bookmarkStart w:id="362" w:name="__RefHeading__87545_1215438836"/>
      <w:bookmarkStart w:id="363" w:name="__RefHeading__163_973542987"/>
      <w:bookmarkStart w:id="364" w:name="__RefHeading__275_985163279"/>
      <w:bookmarkStart w:id="365" w:name="__RefHeading__395_1320408931"/>
      <w:bookmarkStart w:id="366" w:name="__RefHeading__515_335259541"/>
      <w:bookmarkStart w:id="367" w:name="__RefHeading__630_1528560928"/>
      <w:bookmarkStart w:id="368" w:name="_Toc41667156"/>
      <w:bookmarkEnd w:id="358"/>
      <w:bookmarkEnd w:id="359"/>
      <w:bookmarkEnd w:id="360"/>
      <w:bookmarkEnd w:id="361"/>
      <w:bookmarkEnd w:id="362"/>
      <w:bookmarkEnd w:id="363"/>
      <w:bookmarkEnd w:id="364"/>
      <w:bookmarkEnd w:id="365"/>
      <w:bookmarkEnd w:id="366"/>
      <w:bookmarkEnd w:id="367"/>
    </w:p>
    <w:p w14:paraId="41223C29" w14:textId="77777777" w:rsidR="00265902" w:rsidRPr="00D10604" w:rsidRDefault="00265902" w:rsidP="004A0842">
      <w:pPr>
        <w:pStyle w:val="Titre2"/>
        <w:rPr>
          <w:rFonts w:ascii="Marianne" w:hAnsi="Marianne" w:cs="Calibri"/>
          <w:b/>
          <w:i/>
          <w:caps/>
          <w:color w:val="auto"/>
          <w:sz w:val="20"/>
          <w:szCs w:val="20"/>
        </w:rPr>
      </w:pPr>
      <w:bookmarkStart w:id="369" w:name="_Toc209536487"/>
      <w:r w:rsidRPr="00D10604">
        <w:rPr>
          <w:rFonts w:ascii="Marianne" w:hAnsi="Marianne" w:cs="Calibri"/>
          <w:b/>
          <w:caps/>
          <w:color w:val="auto"/>
          <w:sz w:val="20"/>
          <w:szCs w:val="20"/>
        </w:rPr>
        <w:t>10.1 - Opérations de reporting</w:t>
      </w:r>
      <w:bookmarkEnd w:id="368"/>
      <w:bookmarkEnd w:id="369"/>
      <w:r w:rsidRPr="00D10604">
        <w:rPr>
          <w:rFonts w:ascii="Marianne" w:hAnsi="Marianne" w:cs="Calibri"/>
          <w:b/>
          <w:caps/>
          <w:color w:val="auto"/>
          <w:sz w:val="20"/>
          <w:szCs w:val="20"/>
        </w:rPr>
        <w:t xml:space="preserve"> </w:t>
      </w:r>
    </w:p>
    <w:p w14:paraId="596AD778" w14:textId="77777777" w:rsidR="004A0842" w:rsidRPr="00D10604" w:rsidRDefault="004A0842" w:rsidP="00265902">
      <w:pPr>
        <w:tabs>
          <w:tab w:val="left" w:leader="dot" w:pos="8222"/>
        </w:tabs>
        <w:jc w:val="both"/>
        <w:rPr>
          <w:rFonts w:ascii="Marianne" w:hAnsi="Marianne" w:cs="Calibri"/>
          <w:sz w:val="20"/>
          <w:szCs w:val="20"/>
        </w:rPr>
      </w:pPr>
    </w:p>
    <w:p w14:paraId="72D909FB" w14:textId="68809A63"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 xml:space="preserve">Le suivi de l’activité et le compte rendu qui peut en être fait pour chacune des prestations et plus généralement de la gestion des établissements dans tous leurs aspects est établi mensuellement par le </w:t>
      </w:r>
      <w:r w:rsidR="00942698" w:rsidRPr="00D10604">
        <w:rPr>
          <w:rFonts w:ascii="Marianne" w:hAnsi="Marianne" w:cs="Calibri"/>
          <w:sz w:val="20"/>
          <w:szCs w:val="20"/>
        </w:rPr>
        <w:t>TITULAIRE</w:t>
      </w:r>
      <w:r w:rsidRPr="00D10604">
        <w:rPr>
          <w:rFonts w:ascii="Marianne" w:hAnsi="Marianne" w:cs="Calibri"/>
          <w:sz w:val="20"/>
          <w:szCs w:val="20"/>
        </w:rPr>
        <w:t xml:space="preserve">. </w:t>
      </w:r>
    </w:p>
    <w:p w14:paraId="0B60D7E6" w14:textId="77777777"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Documenté de manière précise, transparent et de qualité, il est présenté</w:t>
      </w:r>
      <w:r w:rsidR="003B5D07" w:rsidRPr="00D10604">
        <w:rPr>
          <w:rFonts w:ascii="Marianne" w:hAnsi="Marianne" w:cs="Calibri"/>
          <w:sz w:val="20"/>
          <w:szCs w:val="20"/>
        </w:rPr>
        <w:t xml:space="preserve"> par le prestataire, lors</w:t>
      </w:r>
      <w:r w:rsidRPr="00D10604">
        <w:rPr>
          <w:rFonts w:ascii="Marianne" w:hAnsi="Marianne" w:cs="Calibri"/>
          <w:sz w:val="20"/>
          <w:szCs w:val="20"/>
        </w:rPr>
        <w:t xml:space="preserve"> d’une réunion de suivi avec le pouvoir adjudicateur et le DRHAS de Paris IDF. </w:t>
      </w:r>
    </w:p>
    <w:p w14:paraId="1D4753D2" w14:textId="465DC4AA"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 xml:space="preserve">Il doit être organisé au minimum </w:t>
      </w:r>
      <w:r w:rsidR="000E4132" w:rsidRPr="00D10604">
        <w:rPr>
          <w:rFonts w:ascii="Marianne" w:hAnsi="Marianne" w:cs="Calibri"/>
          <w:sz w:val="20"/>
          <w:szCs w:val="20"/>
        </w:rPr>
        <w:t xml:space="preserve">une </w:t>
      </w:r>
      <w:r w:rsidR="003B5D07" w:rsidRPr="00D10604">
        <w:rPr>
          <w:rFonts w:ascii="Marianne" w:hAnsi="Marianne" w:cs="Calibri"/>
          <w:b/>
          <w:sz w:val="20"/>
          <w:szCs w:val="20"/>
        </w:rPr>
        <w:t>(</w:t>
      </w:r>
      <w:r w:rsidR="000E4132" w:rsidRPr="00D10604">
        <w:rPr>
          <w:rFonts w:ascii="Marianne" w:hAnsi="Marianne" w:cs="Calibri"/>
          <w:b/>
          <w:sz w:val="20"/>
          <w:szCs w:val="20"/>
        </w:rPr>
        <w:t>1</w:t>
      </w:r>
      <w:r w:rsidRPr="00D10604">
        <w:rPr>
          <w:rFonts w:ascii="Marianne" w:hAnsi="Marianne" w:cs="Calibri"/>
          <w:b/>
          <w:sz w:val="20"/>
          <w:szCs w:val="20"/>
        </w:rPr>
        <w:t>)</w:t>
      </w:r>
      <w:r w:rsidRPr="00D10604">
        <w:rPr>
          <w:rFonts w:ascii="Marianne" w:hAnsi="Marianne" w:cs="Calibri"/>
          <w:sz w:val="20"/>
          <w:szCs w:val="20"/>
        </w:rPr>
        <w:t xml:space="preserve"> réunions de suivi chaque année pendant toute la durée du présent marché. De plus, une réunion de lancement dès la prise d’effet du marché devra être effectuée ainsi qu’une seconde réunion un </w:t>
      </w:r>
      <w:r w:rsidRPr="00D10604">
        <w:rPr>
          <w:rFonts w:ascii="Marianne" w:hAnsi="Marianne" w:cs="Calibri"/>
          <w:b/>
          <w:bCs/>
          <w:sz w:val="20"/>
          <w:szCs w:val="20"/>
        </w:rPr>
        <w:t>(1)</w:t>
      </w:r>
      <w:r w:rsidRPr="00D10604">
        <w:rPr>
          <w:rFonts w:ascii="Marianne" w:hAnsi="Marianne" w:cs="Calibri"/>
          <w:sz w:val="20"/>
          <w:szCs w:val="20"/>
        </w:rPr>
        <w:t xml:space="preserve"> mois après la réunion de lancement. </w:t>
      </w:r>
    </w:p>
    <w:p w14:paraId="54675AC8" w14:textId="799C36EE"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 xml:space="preserve">Lors de ces réunions, un responsable de la société </w:t>
      </w:r>
      <w:r w:rsidR="00942698" w:rsidRPr="00D10604">
        <w:rPr>
          <w:rFonts w:ascii="Marianne" w:hAnsi="Marianne" w:cs="Calibri"/>
          <w:sz w:val="20"/>
          <w:szCs w:val="20"/>
        </w:rPr>
        <w:t>TITULAIRE</w:t>
      </w:r>
      <w:r w:rsidRPr="00D10604">
        <w:rPr>
          <w:rFonts w:ascii="Marianne" w:hAnsi="Marianne" w:cs="Calibri"/>
          <w:sz w:val="20"/>
          <w:szCs w:val="20"/>
        </w:rPr>
        <w:t xml:space="preserve"> du marché devra être présent. </w:t>
      </w:r>
    </w:p>
    <w:p w14:paraId="1C128D0A" w14:textId="77777777"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lastRenderedPageBreak/>
        <w:t xml:space="preserve">Sa mise en place et son suivi doivent permettre l’effectivité du droit du pouvoir adjudicateur à vérifier ou faire vérifier la bonne exécution des prestations. </w:t>
      </w:r>
    </w:p>
    <w:p w14:paraId="0EB97F12" w14:textId="77777777"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Le chiffre d’affaires fait l’objet d’un compte rendu comptable détaillant les sommes encaissées par convives au cours du mois écoulé, avec indication des sommes encaissées ne relevant pas de comptes individuels, le décompte des sommes débitées sur les comptes individuels, le solde des comptes individuels arrêtés à la fin du mois écoulé.</w:t>
      </w:r>
    </w:p>
    <w:p w14:paraId="7D4C7F1F" w14:textId="4C9A8A44"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 xml:space="preserve">Au 31 décembre de chaque année, le </w:t>
      </w:r>
      <w:r w:rsidR="00942698" w:rsidRPr="00D10604">
        <w:rPr>
          <w:rFonts w:ascii="Marianne" w:hAnsi="Marianne" w:cs="Calibri"/>
          <w:sz w:val="20"/>
          <w:szCs w:val="20"/>
        </w:rPr>
        <w:t>TITULAIRE</w:t>
      </w:r>
      <w:r w:rsidRPr="00D10604">
        <w:rPr>
          <w:rFonts w:ascii="Marianne" w:hAnsi="Marianne" w:cs="Calibri"/>
          <w:sz w:val="20"/>
          <w:szCs w:val="20"/>
        </w:rPr>
        <w:t xml:space="preserve"> du marché devra présenter au pouvoir adjudicateur la part d’approvisionnement en produits de qualité et durables (au moins 50% dont au moins 20% de produits issus de l’agriculture biologique) dans les repas servis au titre du marché, conformément à la loi E</w:t>
      </w:r>
      <w:r w:rsidR="00AD10FB" w:rsidRPr="00D10604">
        <w:rPr>
          <w:rFonts w:ascii="Marianne" w:hAnsi="Marianne" w:cs="Calibri"/>
          <w:sz w:val="20"/>
          <w:szCs w:val="20"/>
        </w:rPr>
        <w:t>GALIM</w:t>
      </w:r>
      <w:r w:rsidRPr="00D10604">
        <w:rPr>
          <w:rFonts w:ascii="Marianne" w:hAnsi="Marianne" w:cs="Calibri"/>
          <w:sz w:val="20"/>
          <w:szCs w:val="20"/>
        </w:rPr>
        <w:t xml:space="preserve">. </w:t>
      </w:r>
    </w:p>
    <w:p w14:paraId="51981E7C" w14:textId="11A79D00" w:rsidR="000E4132" w:rsidRPr="00D10604" w:rsidRDefault="000E4132" w:rsidP="00265902">
      <w:pPr>
        <w:tabs>
          <w:tab w:val="left" w:leader="dot" w:pos="8222"/>
        </w:tabs>
        <w:jc w:val="both"/>
        <w:rPr>
          <w:rFonts w:ascii="Marianne" w:hAnsi="Marianne" w:cs="Calibri"/>
          <w:sz w:val="20"/>
          <w:szCs w:val="20"/>
        </w:rPr>
      </w:pPr>
      <w:r w:rsidRPr="00D10604">
        <w:rPr>
          <w:rFonts w:ascii="Marianne" w:hAnsi="Marianne" w:cs="Calibri"/>
          <w:sz w:val="20"/>
          <w:szCs w:val="20"/>
        </w:rPr>
        <w:t xml:space="preserve">Par ailleurs, sur délégation de la compétence du pouvoir adjudicateur, le </w:t>
      </w:r>
      <w:r w:rsidR="00942698" w:rsidRPr="00D10604">
        <w:rPr>
          <w:rFonts w:ascii="Marianne" w:hAnsi="Marianne" w:cs="Calibri"/>
          <w:sz w:val="20"/>
          <w:szCs w:val="20"/>
        </w:rPr>
        <w:t>TITULAIRE</w:t>
      </w:r>
      <w:r w:rsidRPr="00D10604">
        <w:rPr>
          <w:rFonts w:ascii="Marianne" w:hAnsi="Marianne" w:cs="Calibri"/>
          <w:sz w:val="20"/>
          <w:szCs w:val="20"/>
        </w:rPr>
        <w:t xml:space="preserve"> du marché devra déclarer et rendre publique l’ensemble de ses achats dans l’application « Ma Cantine »</w:t>
      </w:r>
      <w:r w:rsidR="00B047F1" w:rsidRPr="00D10604">
        <w:rPr>
          <w:rFonts w:ascii="Marianne" w:hAnsi="Marianne" w:cs="Calibri"/>
          <w:sz w:val="20"/>
          <w:szCs w:val="20"/>
        </w:rPr>
        <w:t>. Les informations à renseigner sont les suivantes : part de produits durables et de qualité, part de produits bio, actions entreprises en matière de lutte contre le gaspillage alimentaire et d’information des convives.</w:t>
      </w:r>
    </w:p>
    <w:p w14:paraId="4FD9ED8C" w14:textId="77777777" w:rsidR="00AD10FB" w:rsidRPr="00D10604" w:rsidRDefault="00AD10FB" w:rsidP="00265902">
      <w:pPr>
        <w:tabs>
          <w:tab w:val="left" w:leader="dot" w:pos="8222"/>
        </w:tabs>
        <w:jc w:val="both"/>
        <w:rPr>
          <w:rFonts w:ascii="Marianne" w:hAnsi="Marianne" w:cs="Calibri"/>
          <w:sz w:val="20"/>
          <w:szCs w:val="20"/>
        </w:rPr>
      </w:pPr>
    </w:p>
    <w:p w14:paraId="7AB5C131" w14:textId="77777777" w:rsidR="00265902" w:rsidRPr="00D10604" w:rsidRDefault="00265902" w:rsidP="004A0842">
      <w:pPr>
        <w:pStyle w:val="Titre2"/>
        <w:rPr>
          <w:rFonts w:ascii="Marianne" w:hAnsi="Marianne" w:cs="Calibri"/>
          <w:b/>
          <w:i/>
          <w:iCs/>
          <w:caps/>
          <w:color w:val="auto"/>
          <w:sz w:val="20"/>
          <w:szCs w:val="20"/>
        </w:rPr>
      </w:pPr>
      <w:bookmarkStart w:id="370" w:name="__RefHeading__572_1506230010"/>
      <w:bookmarkStart w:id="371" w:name="__RefHeading__457_1402195427"/>
      <w:bookmarkStart w:id="372" w:name="__RefHeading__337_1468259724"/>
      <w:bookmarkStart w:id="373" w:name="__RefHeading__215_2095049087"/>
      <w:bookmarkStart w:id="374" w:name="__RefHeading__87547_1215438836"/>
      <w:bookmarkStart w:id="375" w:name="__RefHeading__165_973542987"/>
      <w:bookmarkStart w:id="376" w:name="__RefHeading__277_985163279"/>
      <w:bookmarkStart w:id="377" w:name="__RefHeading__397_1320408931"/>
      <w:bookmarkStart w:id="378" w:name="__RefHeading__517_335259541"/>
      <w:bookmarkStart w:id="379" w:name="__RefHeading__632_1528560928"/>
      <w:bookmarkStart w:id="380" w:name="_Toc41667157"/>
      <w:bookmarkStart w:id="381" w:name="_Toc209536488"/>
      <w:bookmarkEnd w:id="370"/>
      <w:bookmarkEnd w:id="371"/>
      <w:bookmarkEnd w:id="372"/>
      <w:bookmarkEnd w:id="373"/>
      <w:bookmarkEnd w:id="374"/>
      <w:bookmarkEnd w:id="375"/>
      <w:bookmarkEnd w:id="376"/>
      <w:bookmarkEnd w:id="377"/>
      <w:bookmarkEnd w:id="378"/>
      <w:bookmarkEnd w:id="379"/>
      <w:r w:rsidRPr="00D10604">
        <w:rPr>
          <w:rFonts w:ascii="Marianne" w:hAnsi="Marianne" w:cs="Calibri"/>
          <w:b/>
          <w:caps/>
          <w:color w:val="auto"/>
          <w:sz w:val="20"/>
          <w:szCs w:val="20"/>
        </w:rPr>
        <w:t>10.2 - Les points de contrôle mis en place par le pouvoir adjudicateur</w:t>
      </w:r>
      <w:bookmarkEnd w:id="380"/>
      <w:bookmarkEnd w:id="381"/>
    </w:p>
    <w:p w14:paraId="29C17B99" w14:textId="77777777" w:rsidR="004A0842" w:rsidRPr="00D10604" w:rsidRDefault="004A0842" w:rsidP="00265902">
      <w:pPr>
        <w:tabs>
          <w:tab w:val="left" w:leader="dot" w:pos="8222"/>
        </w:tabs>
        <w:jc w:val="both"/>
        <w:rPr>
          <w:rFonts w:ascii="Marianne" w:hAnsi="Marianne" w:cs="Calibri"/>
          <w:sz w:val="20"/>
          <w:szCs w:val="20"/>
        </w:rPr>
      </w:pPr>
    </w:p>
    <w:p w14:paraId="7EAF6DBA" w14:textId="0E0B3A6E" w:rsidR="00265902" w:rsidRPr="00D10604" w:rsidRDefault="004A0842" w:rsidP="00265902">
      <w:pPr>
        <w:tabs>
          <w:tab w:val="left" w:leader="dot" w:pos="8222"/>
        </w:tabs>
        <w:jc w:val="both"/>
        <w:rPr>
          <w:rFonts w:ascii="Marianne" w:hAnsi="Marianne" w:cs="Calibri"/>
          <w:sz w:val="20"/>
          <w:szCs w:val="20"/>
        </w:rPr>
      </w:pPr>
      <w:r w:rsidRPr="00D10604">
        <w:rPr>
          <w:rFonts w:ascii="Marianne" w:hAnsi="Marianne" w:cs="Calibri"/>
          <w:sz w:val="20"/>
          <w:szCs w:val="20"/>
        </w:rPr>
        <w:t>L</w:t>
      </w:r>
      <w:r w:rsidR="00265902" w:rsidRPr="00D10604">
        <w:rPr>
          <w:rFonts w:ascii="Marianne" w:hAnsi="Marianne" w:cs="Calibri"/>
          <w:sz w:val="20"/>
          <w:szCs w:val="20"/>
        </w:rPr>
        <w:t xml:space="preserve">es prestations fournies font l’objet d’un contrôle régulier ou ponctuel par le pouvoir adjudicateur pour vérifier la bonne exécution par le </w:t>
      </w:r>
      <w:r w:rsidR="00942698" w:rsidRPr="00D10604">
        <w:rPr>
          <w:rFonts w:ascii="Marianne" w:hAnsi="Marianne" w:cs="Calibri"/>
          <w:sz w:val="20"/>
          <w:szCs w:val="20"/>
        </w:rPr>
        <w:t>TITULAIRE</w:t>
      </w:r>
      <w:r w:rsidR="00265902" w:rsidRPr="00D10604">
        <w:rPr>
          <w:rFonts w:ascii="Marianne" w:hAnsi="Marianne" w:cs="Calibri"/>
          <w:sz w:val="20"/>
          <w:szCs w:val="20"/>
        </w:rPr>
        <w:t xml:space="preserve"> de ses engagements contractuels résultant soit du respect de la réglementation générale, soit des dispositions du présent document qu’il a acceptées, soit de ses propres propositions acceptées par le pouvoir adjudicateur. </w:t>
      </w:r>
    </w:p>
    <w:p w14:paraId="2B116DE9" w14:textId="601AB9F2"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 xml:space="preserve">Ces contrôles ne dispensent pas le </w:t>
      </w:r>
      <w:r w:rsidR="00942698" w:rsidRPr="00D10604">
        <w:rPr>
          <w:rFonts w:ascii="Marianne" w:hAnsi="Marianne" w:cs="Calibri"/>
          <w:sz w:val="20"/>
          <w:szCs w:val="20"/>
        </w:rPr>
        <w:t>TITULAIRE</w:t>
      </w:r>
      <w:r w:rsidRPr="00D10604">
        <w:rPr>
          <w:rFonts w:ascii="Marianne" w:hAnsi="Marianne" w:cs="Calibri"/>
          <w:sz w:val="20"/>
          <w:szCs w:val="20"/>
        </w:rPr>
        <w:t xml:space="preserve"> de faire réaliser en interne ses propres contrôles qualité et mesurer la satisfaction des clients.</w:t>
      </w:r>
    </w:p>
    <w:p w14:paraId="56B24881" w14:textId="7DA8BEBB"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 xml:space="preserve">Il est demandé au </w:t>
      </w:r>
      <w:r w:rsidR="00942698" w:rsidRPr="00D10604">
        <w:rPr>
          <w:rFonts w:ascii="Marianne" w:hAnsi="Marianne" w:cs="Calibri"/>
          <w:sz w:val="20"/>
          <w:szCs w:val="20"/>
        </w:rPr>
        <w:t>TITULAIRE</w:t>
      </w:r>
      <w:r w:rsidRPr="00D10604">
        <w:rPr>
          <w:rFonts w:ascii="Marianne" w:hAnsi="Marianne" w:cs="Calibri"/>
          <w:sz w:val="20"/>
          <w:szCs w:val="20"/>
        </w:rPr>
        <w:t xml:space="preserve"> de faire réaliser </w:t>
      </w:r>
      <w:r w:rsidR="003B5D07" w:rsidRPr="00D10604">
        <w:rPr>
          <w:rFonts w:ascii="Marianne" w:hAnsi="Marianne" w:cs="Calibri"/>
          <w:b/>
          <w:sz w:val="20"/>
          <w:szCs w:val="20"/>
        </w:rPr>
        <w:t>une (1) enquête</w:t>
      </w:r>
      <w:r w:rsidRPr="00D10604">
        <w:rPr>
          <w:rFonts w:ascii="Marianne" w:hAnsi="Marianne" w:cs="Calibri"/>
          <w:b/>
          <w:sz w:val="20"/>
          <w:szCs w:val="20"/>
        </w:rPr>
        <w:t xml:space="preserve"> de satisfaction par an</w:t>
      </w:r>
      <w:r w:rsidRPr="00D10604">
        <w:rPr>
          <w:rFonts w:ascii="Marianne" w:hAnsi="Marianne" w:cs="Calibri"/>
          <w:sz w:val="20"/>
          <w:szCs w:val="20"/>
        </w:rPr>
        <w:t xml:space="preserve">. </w:t>
      </w:r>
    </w:p>
    <w:p w14:paraId="109453EF" w14:textId="0C928FA4" w:rsidR="00265902" w:rsidRPr="00D10604" w:rsidRDefault="000E4132" w:rsidP="00265902">
      <w:pPr>
        <w:tabs>
          <w:tab w:val="left" w:leader="dot" w:pos="8222"/>
        </w:tabs>
        <w:jc w:val="both"/>
        <w:rPr>
          <w:rFonts w:ascii="Marianne" w:hAnsi="Marianne" w:cs="Calibri"/>
          <w:sz w:val="20"/>
          <w:szCs w:val="20"/>
        </w:rPr>
      </w:pPr>
      <w:r w:rsidRPr="00D10604">
        <w:rPr>
          <w:rFonts w:ascii="Marianne" w:hAnsi="Marianne" w:cs="Calibri"/>
          <w:sz w:val="20"/>
          <w:szCs w:val="20"/>
        </w:rPr>
        <w:t xml:space="preserve">Elle </w:t>
      </w:r>
      <w:r w:rsidR="00265902" w:rsidRPr="00D10604">
        <w:rPr>
          <w:rFonts w:ascii="Marianne" w:hAnsi="Marianne" w:cs="Calibri"/>
          <w:sz w:val="20"/>
          <w:szCs w:val="20"/>
        </w:rPr>
        <w:t xml:space="preserve">doit être complète et détaillée. Son contenu est défini d’un commun accord entre le </w:t>
      </w:r>
      <w:r w:rsidR="00942698" w:rsidRPr="00D10604">
        <w:rPr>
          <w:rFonts w:ascii="Marianne" w:hAnsi="Marianne" w:cs="Calibri"/>
          <w:sz w:val="20"/>
          <w:szCs w:val="20"/>
        </w:rPr>
        <w:t>TITULAIRE</w:t>
      </w:r>
      <w:r w:rsidR="00265902" w:rsidRPr="00D10604">
        <w:rPr>
          <w:rFonts w:ascii="Marianne" w:hAnsi="Marianne" w:cs="Calibri"/>
          <w:sz w:val="20"/>
          <w:szCs w:val="20"/>
        </w:rPr>
        <w:t xml:space="preserve"> et le pouvoir adjudicateur.</w:t>
      </w:r>
    </w:p>
    <w:p w14:paraId="2564ADD9" w14:textId="46050306"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 xml:space="preserve">Le </w:t>
      </w:r>
      <w:r w:rsidR="00942698" w:rsidRPr="00D10604">
        <w:rPr>
          <w:rFonts w:ascii="Marianne" w:hAnsi="Marianne" w:cs="Calibri"/>
          <w:sz w:val="20"/>
          <w:szCs w:val="20"/>
        </w:rPr>
        <w:t>TITULAIRE</w:t>
      </w:r>
      <w:r w:rsidRPr="00D10604">
        <w:rPr>
          <w:rFonts w:ascii="Marianne" w:hAnsi="Marianne" w:cs="Calibri"/>
          <w:sz w:val="20"/>
          <w:szCs w:val="20"/>
        </w:rPr>
        <w:t xml:space="preserve"> doit tout mettre en œuvre pour faciliter les contrôles liés au respect de ses obligations.</w:t>
      </w:r>
    </w:p>
    <w:p w14:paraId="226E3640" w14:textId="77777777"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 xml:space="preserve">Il engage sa responsabilité s’il entrave d’une manière quelconque le droit de contrôle du pouvoir adjudicateur sur la bonne exécution des prestations. </w:t>
      </w:r>
    </w:p>
    <w:p w14:paraId="7923F59C" w14:textId="7AC16D12"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 xml:space="preserve">Sont notamment, et sans que cette liste ait un caractère limitatif, </w:t>
      </w:r>
      <w:r w:rsidR="00C32240" w:rsidRPr="00D10604">
        <w:rPr>
          <w:rFonts w:ascii="Marianne" w:hAnsi="Marianne" w:cs="Calibri"/>
          <w:sz w:val="20"/>
          <w:szCs w:val="20"/>
        </w:rPr>
        <w:t>visés les contrôles concernant</w:t>
      </w:r>
      <w:r w:rsidR="00B047F1" w:rsidRPr="00D10604">
        <w:rPr>
          <w:rFonts w:ascii="Marianne" w:hAnsi="Marianne" w:cs="Calibri"/>
          <w:sz w:val="20"/>
          <w:szCs w:val="20"/>
        </w:rPr>
        <w:t xml:space="preserve"> </w:t>
      </w:r>
      <w:r w:rsidR="00C32240" w:rsidRPr="00D10604">
        <w:rPr>
          <w:rFonts w:ascii="Marianne" w:hAnsi="Marianne" w:cs="Calibri"/>
          <w:sz w:val="20"/>
          <w:szCs w:val="20"/>
        </w:rPr>
        <w:t>:</w:t>
      </w:r>
    </w:p>
    <w:p w14:paraId="739262FF" w14:textId="77777777" w:rsidR="00265902" w:rsidRPr="00D10604" w:rsidRDefault="00265902" w:rsidP="00265902">
      <w:pPr>
        <w:tabs>
          <w:tab w:val="left" w:leader="dot" w:pos="8222"/>
        </w:tabs>
        <w:jc w:val="both"/>
        <w:rPr>
          <w:rFonts w:ascii="Marianne" w:hAnsi="Marianne" w:cs="Calibri"/>
          <w:sz w:val="20"/>
          <w:szCs w:val="20"/>
        </w:rPr>
      </w:pPr>
      <w:r w:rsidRPr="00D10604">
        <w:rPr>
          <w:rFonts w:ascii="Marianne" w:hAnsi="Marianne" w:cs="Calibri"/>
          <w:sz w:val="20"/>
          <w:szCs w:val="20"/>
        </w:rPr>
        <w:t>La salubrité (denrées, matériels, locaux personnel) ;</w:t>
      </w:r>
    </w:p>
    <w:p w14:paraId="51ECBE42"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nombre et la qualification des personnels ;</w:t>
      </w:r>
    </w:p>
    <w:p w14:paraId="024BB9EE"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des grammages ;</w:t>
      </w:r>
    </w:p>
    <w:p w14:paraId="2E288BAC"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du plan alimentaire ;</w:t>
      </w:r>
    </w:p>
    <w:p w14:paraId="6482FF68"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de la variété des menus ;</w:t>
      </w:r>
    </w:p>
    <w:p w14:paraId="108D12EC"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lastRenderedPageBreak/>
        <w:t>Le respect qualitatif au regard de l’origine des produits ;</w:t>
      </w:r>
    </w:p>
    <w:p w14:paraId="0F1BAEEB"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respect des volumes d’achat de produits issus de l’agriculture biologique ou raisonnée ; </w:t>
      </w:r>
    </w:p>
    <w:p w14:paraId="34123647"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des prescriptions GEMRCN ;</w:t>
      </w:r>
    </w:p>
    <w:p w14:paraId="39B91184"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des prescriptions nutritionnelles et gastronomiques ;</w:t>
      </w:r>
    </w:p>
    <w:p w14:paraId="0BE1D8FC" w14:textId="3978DEA8"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respect des prescriptions de la loi </w:t>
      </w:r>
      <w:r w:rsidR="00AD10FB" w:rsidRPr="00D10604">
        <w:rPr>
          <w:rFonts w:ascii="Marianne" w:eastAsia="Times New Roman" w:hAnsi="Marianne" w:cs="Calibri"/>
          <w:sz w:val="20"/>
          <w:szCs w:val="20"/>
          <w:lang w:eastAsia="zh-CN"/>
        </w:rPr>
        <w:t>EGALIM</w:t>
      </w:r>
      <w:r w:rsidRPr="00D10604">
        <w:rPr>
          <w:rFonts w:ascii="Marianne" w:eastAsia="Times New Roman" w:hAnsi="Marianne" w:cs="Calibri"/>
          <w:sz w:val="20"/>
          <w:szCs w:val="20"/>
          <w:lang w:eastAsia="zh-CN"/>
        </w:rPr>
        <w:t> ;</w:t>
      </w:r>
    </w:p>
    <w:p w14:paraId="724E01D4"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du programme d’animation ;</w:t>
      </w:r>
    </w:p>
    <w:p w14:paraId="35A90A64"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des plans de nettoyage ;</w:t>
      </w:r>
    </w:p>
    <w:p w14:paraId="31007938"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La bonne utilisation des matériels et équipements confiés ; </w:t>
      </w:r>
    </w:p>
    <w:p w14:paraId="7A37197B"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Les modalités d’accueil des convives ;</w:t>
      </w:r>
    </w:p>
    <w:p w14:paraId="2ED9701B"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des temps d’attente maximale aux caisses ;</w:t>
      </w:r>
    </w:p>
    <w:p w14:paraId="66AE8F5A"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de l’offre des plats jusqu'à la fin du service ;</w:t>
      </w:r>
    </w:p>
    <w:p w14:paraId="51BE5DD7"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des règles d’affichage ;</w:t>
      </w:r>
    </w:p>
    <w:p w14:paraId="0F22DB66"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de la tarification définie par le pouvoir adjudicateur et appliquée aux convives ;</w:t>
      </w:r>
    </w:p>
    <w:p w14:paraId="474786CF"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des règles d’encaissement fixées par le pouvoir adjudicateur ;</w:t>
      </w:r>
    </w:p>
    <w:p w14:paraId="1E0B9A3A"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respect des règles de communication fixées par le pouvoir adjudicateur vis-à-vis des convives ;</w:t>
      </w:r>
    </w:p>
    <w:p w14:paraId="3E28738B"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respect de l’organisation des enquêtes de satisfaction auprès des convives ; </w:t>
      </w:r>
    </w:p>
    <w:p w14:paraId="30E5787C"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L’évolution du taux de satisfaction des convives constatés lors des enquêtes de satisfaction ;</w:t>
      </w:r>
    </w:p>
    <w:p w14:paraId="6E4BF07B"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Les délais de réponse aux réclamations formulées par les convives ;</w:t>
      </w:r>
    </w:p>
    <w:p w14:paraId="72558ACD" w14:textId="77777777"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 contrôle de l’accès des convives et de la délivrance des badges ;</w:t>
      </w:r>
    </w:p>
    <w:p w14:paraId="56BADEDF" w14:textId="61798618" w:rsidR="00294FFA" w:rsidRPr="00D10604" w:rsidRDefault="00294FFA" w:rsidP="00165E2D">
      <w:pPr>
        <w:numPr>
          <w:ilvl w:val="0"/>
          <w:numId w:val="19"/>
        </w:numPr>
        <w:tabs>
          <w:tab w:val="clear" w:pos="785"/>
          <w:tab w:val="left" w:leader="dot" w:pos="0"/>
          <w:tab w:val="num" w:pos="720"/>
        </w:tabs>
        <w:suppressAutoHyphens/>
        <w:spacing w:after="0" w:line="240" w:lineRule="auto"/>
        <w:ind w:left="72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respect des mesures « anti gaspillage » proposées par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dans son offre, notamment la possibilité de mettre à disposition des convives des contenants réutilisables ou recyclables pour l’emport des denrées non consommées par le convive.</w:t>
      </w:r>
    </w:p>
    <w:p w14:paraId="5A04E95A" w14:textId="77777777" w:rsidR="00031E67" w:rsidRPr="00D10604" w:rsidRDefault="00031E67" w:rsidP="00031E67">
      <w:pPr>
        <w:jc w:val="both"/>
        <w:rPr>
          <w:rFonts w:ascii="Marianne" w:hAnsi="Marianne"/>
          <w:sz w:val="20"/>
          <w:szCs w:val="20"/>
        </w:rPr>
      </w:pPr>
    </w:p>
    <w:p w14:paraId="09790175" w14:textId="77777777" w:rsidR="00294FFA" w:rsidRPr="00D10604" w:rsidRDefault="00294FFA" w:rsidP="007446A2">
      <w:pPr>
        <w:pStyle w:val="Titre2"/>
        <w:rPr>
          <w:rFonts w:ascii="Marianne" w:eastAsia="Times New Roman" w:hAnsi="Marianne" w:cs="Calibri"/>
          <w:b/>
          <w:i/>
          <w:iCs/>
          <w:caps/>
          <w:color w:val="auto"/>
          <w:sz w:val="20"/>
          <w:szCs w:val="20"/>
          <w:lang w:eastAsia="zh-CN"/>
        </w:rPr>
      </w:pPr>
      <w:bookmarkStart w:id="382" w:name="_Toc41667158"/>
      <w:bookmarkStart w:id="383" w:name="_Toc209536489"/>
      <w:r w:rsidRPr="00D10604">
        <w:rPr>
          <w:rFonts w:ascii="Marianne" w:eastAsia="Times New Roman" w:hAnsi="Marianne" w:cs="Calibri"/>
          <w:b/>
          <w:caps/>
          <w:color w:val="auto"/>
          <w:sz w:val="20"/>
          <w:szCs w:val="20"/>
          <w:lang w:eastAsia="zh-CN"/>
        </w:rPr>
        <w:t>10.3 - Les modalités des contrôles</w:t>
      </w:r>
      <w:bookmarkEnd w:id="382"/>
      <w:bookmarkEnd w:id="383"/>
      <w:r w:rsidRPr="00D10604">
        <w:rPr>
          <w:rFonts w:ascii="Marianne" w:eastAsia="Times New Roman" w:hAnsi="Marianne" w:cs="Calibri"/>
          <w:b/>
          <w:caps/>
          <w:color w:val="auto"/>
          <w:sz w:val="20"/>
          <w:szCs w:val="20"/>
          <w:lang w:eastAsia="zh-CN"/>
        </w:rPr>
        <w:t xml:space="preserve"> </w:t>
      </w:r>
    </w:p>
    <w:p w14:paraId="02399E3B" w14:textId="77777777" w:rsidR="007446A2" w:rsidRPr="00D10604" w:rsidRDefault="007446A2" w:rsidP="00294FFA">
      <w:pPr>
        <w:tabs>
          <w:tab w:val="left" w:leader="dot" w:pos="8222"/>
        </w:tabs>
        <w:suppressAutoHyphens/>
        <w:spacing w:after="0" w:line="240" w:lineRule="auto"/>
        <w:jc w:val="both"/>
        <w:rPr>
          <w:rFonts w:ascii="Marianne" w:eastAsia="Times New Roman" w:hAnsi="Marianne" w:cs="Calibri"/>
          <w:sz w:val="20"/>
          <w:szCs w:val="20"/>
          <w:lang w:eastAsia="zh-CN"/>
        </w:rPr>
      </w:pPr>
    </w:p>
    <w:p w14:paraId="7777DDCD" w14:textId="77777777" w:rsidR="00294FFA" w:rsidRPr="00D10604" w:rsidRDefault="00294FFA" w:rsidP="00294FF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Pour exercer les contrôles, sur site ou documents le pouvoir adjudicateur peut, soit adresser l’un de ses préposés, soit faire appel à un service ou un agent spécialisé de son choix, notamment :</w:t>
      </w:r>
    </w:p>
    <w:p w14:paraId="4C84ED4C" w14:textId="77777777" w:rsidR="00294FFA" w:rsidRPr="00D10604" w:rsidRDefault="00294FFA" w:rsidP="00294FF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229055B4" w14:textId="77777777" w:rsidR="00294FFA" w:rsidRPr="00D10604" w:rsidRDefault="00294FFA" w:rsidP="00165E2D">
      <w:pPr>
        <w:numPr>
          <w:ilvl w:val="0"/>
          <w:numId w:val="20"/>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Direction départementale de la protection des populations ;</w:t>
      </w:r>
    </w:p>
    <w:p w14:paraId="16348CBF" w14:textId="77777777" w:rsidR="00294FFA" w:rsidRPr="00D10604" w:rsidRDefault="00294FFA" w:rsidP="00165E2D">
      <w:pPr>
        <w:numPr>
          <w:ilvl w:val="0"/>
          <w:numId w:val="20"/>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Direction départementale de l’action sanitaire et sociale ;</w:t>
      </w:r>
    </w:p>
    <w:p w14:paraId="79083142" w14:textId="77777777" w:rsidR="00294FFA" w:rsidRPr="00D10604" w:rsidRDefault="00294FFA" w:rsidP="00165E2D">
      <w:pPr>
        <w:numPr>
          <w:ilvl w:val="0"/>
          <w:numId w:val="20"/>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Société d’audit ou de conseil.</w:t>
      </w:r>
    </w:p>
    <w:p w14:paraId="4A56A1D1" w14:textId="77777777" w:rsidR="00294FFA" w:rsidRPr="00D10604" w:rsidRDefault="00294FFA" w:rsidP="00294FFA">
      <w:pPr>
        <w:tabs>
          <w:tab w:val="left" w:leader="dot" w:pos="8222"/>
        </w:tabs>
        <w:suppressAutoHyphens/>
        <w:spacing w:before="120" w:after="0" w:line="240" w:lineRule="auto"/>
        <w:jc w:val="both"/>
        <w:rPr>
          <w:rFonts w:ascii="Marianne" w:eastAsia="Times New Roman" w:hAnsi="Marianne" w:cs="Calibri"/>
          <w:sz w:val="20"/>
          <w:szCs w:val="20"/>
          <w:lang w:eastAsia="zh-CN"/>
        </w:rPr>
      </w:pPr>
    </w:p>
    <w:p w14:paraId="7DA99425" w14:textId="6D0293C4" w:rsidR="00294FFA" w:rsidRPr="00D10604" w:rsidRDefault="00294FFA" w:rsidP="00294FFA">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Ces interventions ne font pas obstacle à celles que les agents des structures étatiques décideraient dans l’exercice de leurs fonctions. </w:t>
      </w:r>
    </w:p>
    <w:p w14:paraId="6DA53BDC" w14:textId="77777777" w:rsidR="00294FFA" w:rsidRPr="00D10604" w:rsidRDefault="00294FFA" w:rsidP="007446A2">
      <w:pPr>
        <w:pStyle w:val="Titre2"/>
        <w:rPr>
          <w:rFonts w:ascii="Marianne" w:eastAsia="Times New Roman" w:hAnsi="Marianne" w:cs="Calibri"/>
          <w:b/>
          <w:i/>
          <w:iCs/>
          <w:caps/>
          <w:color w:val="auto"/>
          <w:sz w:val="20"/>
          <w:szCs w:val="20"/>
          <w:lang w:eastAsia="zh-CN"/>
        </w:rPr>
      </w:pPr>
      <w:bookmarkStart w:id="384" w:name="__RefHeading__576_1506230010"/>
      <w:bookmarkStart w:id="385" w:name="__RefHeading__461_1402195427"/>
      <w:bookmarkStart w:id="386" w:name="__RefHeading__341_1468259724"/>
      <w:bookmarkStart w:id="387" w:name="__RefHeading__219_2095049087"/>
      <w:bookmarkStart w:id="388" w:name="__RefHeading__87551_1215438836"/>
      <w:bookmarkStart w:id="389" w:name="__RefHeading__169_973542987"/>
      <w:bookmarkStart w:id="390" w:name="__RefHeading__281_985163279"/>
      <w:bookmarkStart w:id="391" w:name="__RefHeading__401_1320408931"/>
      <w:bookmarkStart w:id="392" w:name="__RefHeading__521_335259541"/>
      <w:bookmarkStart w:id="393" w:name="__RefHeading__636_1528560928"/>
      <w:bookmarkStart w:id="394" w:name="_Toc41667159"/>
      <w:bookmarkStart w:id="395" w:name="_Toc209536490"/>
      <w:bookmarkEnd w:id="384"/>
      <w:bookmarkEnd w:id="385"/>
      <w:bookmarkEnd w:id="386"/>
      <w:bookmarkEnd w:id="387"/>
      <w:bookmarkEnd w:id="388"/>
      <w:bookmarkEnd w:id="389"/>
      <w:bookmarkEnd w:id="390"/>
      <w:bookmarkEnd w:id="391"/>
      <w:bookmarkEnd w:id="392"/>
      <w:bookmarkEnd w:id="393"/>
      <w:r w:rsidRPr="00D10604">
        <w:rPr>
          <w:rFonts w:ascii="Marianne" w:eastAsia="Times New Roman" w:hAnsi="Marianne" w:cs="Calibri"/>
          <w:b/>
          <w:caps/>
          <w:color w:val="auto"/>
          <w:sz w:val="20"/>
          <w:szCs w:val="20"/>
          <w:lang w:eastAsia="zh-CN"/>
        </w:rPr>
        <w:t>10.4 - Contrôle des pièces</w:t>
      </w:r>
      <w:bookmarkEnd w:id="394"/>
      <w:bookmarkEnd w:id="395"/>
    </w:p>
    <w:p w14:paraId="76F660D4" w14:textId="77777777" w:rsidR="007446A2" w:rsidRPr="00D10604" w:rsidRDefault="007446A2" w:rsidP="00294FFA">
      <w:pPr>
        <w:tabs>
          <w:tab w:val="left" w:leader="dot" w:pos="8222"/>
        </w:tabs>
        <w:suppressAutoHyphens/>
        <w:spacing w:after="0" w:line="240" w:lineRule="auto"/>
        <w:jc w:val="both"/>
        <w:rPr>
          <w:rFonts w:ascii="Marianne" w:eastAsia="Times New Roman" w:hAnsi="Marianne" w:cs="Calibri"/>
          <w:color w:val="000000"/>
          <w:sz w:val="20"/>
          <w:szCs w:val="20"/>
          <w:lang w:eastAsia="zh-CN"/>
        </w:rPr>
      </w:pPr>
    </w:p>
    <w:p w14:paraId="64ED933C" w14:textId="1CDB4E8D" w:rsidR="00294FFA" w:rsidRPr="00D10604" w:rsidRDefault="00294FFA" w:rsidP="00294FFA">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color w:val="000000"/>
          <w:sz w:val="20"/>
          <w:szCs w:val="20"/>
          <w:lang w:eastAsia="zh-CN"/>
        </w:rPr>
        <w:t xml:space="preserve">Afin que les contrôles définis ci-dessus puissent s’exercer pleinement, le pouvoir adjudicateur doit pouvoir librement accéder sur simple demande aux pièces comptables du </w:t>
      </w:r>
      <w:r w:rsidR="00942698" w:rsidRPr="00D10604">
        <w:rPr>
          <w:rFonts w:ascii="Marianne" w:eastAsia="Times New Roman" w:hAnsi="Marianne" w:cs="Calibri"/>
          <w:color w:val="000000"/>
          <w:sz w:val="20"/>
          <w:szCs w:val="20"/>
          <w:lang w:eastAsia="zh-CN"/>
        </w:rPr>
        <w:t>TITULAIRE</w:t>
      </w:r>
      <w:r w:rsidRPr="00D10604">
        <w:rPr>
          <w:rFonts w:ascii="Marianne" w:eastAsia="Times New Roman" w:hAnsi="Marianne" w:cs="Calibri"/>
          <w:color w:val="000000"/>
          <w:sz w:val="20"/>
          <w:szCs w:val="20"/>
          <w:lang w:eastAsia="zh-CN"/>
        </w:rPr>
        <w:t xml:space="preserve">. </w:t>
      </w:r>
    </w:p>
    <w:p w14:paraId="09364622" w14:textId="77777777" w:rsidR="00294FFA" w:rsidRPr="00D10604" w:rsidRDefault="00294FFA" w:rsidP="00294FFA">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022D37F5" w14:textId="4355F129" w:rsidR="00294FFA" w:rsidRPr="00D10604" w:rsidRDefault="00294FFA" w:rsidP="00294FFA">
      <w:pPr>
        <w:tabs>
          <w:tab w:val="left" w:leader="dot" w:pos="8222"/>
        </w:tabs>
        <w:suppressAutoHyphens/>
        <w:spacing w:after="0" w:line="240" w:lineRule="auto"/>
        <w:jc w:val="both"/>
        <w:rPr>
          <w:rFonts w:ascii="Marianne" w:eastAsia="Times New Roman" w:hAnsi="Marianne" w:cs="Calibri"/>
          <w:color w:val="000000"/>
          <w:sz w:val="20"/>
          <w:szCs w:val="20"/>
          <w:lang w:eastAsia="zh-CN"/>
        </w:rPr>
      </w:pPr>
      <w:r w:rsidRPr="00D10604">
        <w:rPr>
          <w:rFonts w:ascii="Marianne" w:eastAsia="Times New Roman" w:hAnsi="Marianne" w:cs="Calibri"/>
          <w:color w:val="000000"/>
          <w:sz w:val="20"/>
          <w:szCs w:val="20"/>
          <w:lang w:eastAsia="zh-CN"/>
        </w:rPr>
        <w:t xml:space="preserve">Le </w:t>
      </w:r>
      <w:r w:rsidR="00942698" w:rsidRPr="00D10604">
        <w:rPr>
          <w:rFonts w:ascii="Marianne" w:eastAsia="Times New Roman" w:hAnsi="Marianne" w:cs="Calibri"/>
          <w:color w:val="000000"/>
          <w:sz w:val="20"/>
          <w:szCs w:val="20"/>
          <w:lang w:eastAsia="zh-CN"/>
        </w:rPr>
        <w:t>TITULAIRE</w:t>
      </w:r>
      <w:r w:rsidRPr="00D10604">
        <w:rPr>
          <w:rFonts w:ascii="Marianne" w:eastAsia="Times New Roman" w:hAnsi="Marianne" w:cs="Calibri"/>
          <w:color w:val="000000"/>
          <w:sz w:val="20"/>
          <w:szCs w:val="20"/>
          <w:lang w:eastAsia="zh-CN"/>
        </w:rPr>
        <w:t xml:space="preserve"> engage sa responsabilité en faisant obstacle à ces contrôles.</w:t>
      </w:r>
    </w:p>
    <w:p w14:paraId="1BC86EEC" w14:textId="77777777" w:rsidR="00C07C7B" w:rsidRPr="00D10604" w:rsidRDefault="00C07C7B" w:rsidP="00294FFA">
      <w:pPr>
        <w:tabs>
          <w:tab w:val="left" w:leader="dot" w:pos="8222"/>
        </w:tabs>
        <w:suppressAutoHyphens/>
        <w:spacing w:after="0" w:line="240" w:lineRule="auto"/>
        <w:jc w:val="both"/>
        <w:rPr>
          <w:rFonts w:ascii="Marianne" w:eastAsia="Times New Roman" w:hAnsi="Marianne" w:cs="Calibri"/>
          <w:color w:val="000000"/>
          <w:sz w:val="20"/>
          <w:szCs w:val="20"/>
          <w:lang w:eastAsia="zh-CN"/>
        </w:rPr>
      </w:pPr>
    </w:p>
    <w:p w14:paraId="7354210F" w14:textId="60619D0A" w:rsidR="00C07C7B" w:rsidRPr="00D10604" w:rsidRDefault="00C07C7B" w:rsidP="007446A2">
      <w:pPr>
        <w:pStyle w:val="Titre2"/>
        <w:jc w:val="both"/>
        <w:rPr>
          <w:rFonts w:ascii="Marianne" w:hAnsi="Marianne" w:cs="Calibri"/>
          <w:b/>
          <w:caps/>
          <w:color w:val="auto"/>
          <w:sz w:val="20"/>
          <w:szCs w:val="20"/>
        </w:rPr>
      </w:pPr>
      <w:bookmarkStart w:id="396" w:name="_Toc41667160"/>
      <w:bookmarkStart w:id="397" w:name="_Toc209536491"/>
      <w:r w:rsidRPr="00D10604">
        <w:rPr>
          <w:rFonts w:ascii="Marianne" w:hAnsi="Marianne" w:cs="Calibri"/>
          <w:b/>
          <w:caps/>
          <w:color w:val="auto"/>
          <w:sz w:val="20"/>
          <w:szCs w:val="20"/>
        </w:rPr>
        <w:lastRenderedPageBreak/>
        <w:t xml:space="preserve">10.5 - Pénalités appliquées en cas d’inexécution partielle ou totale des prestations par le </w:t>
      </w:r>
      <w:r w:rsidR="00942698" w:rsidRPr="00D10604">
        <w:rPr>
          <w:rFonts w:ascii="Marianne" w:hAnsi="Marianne" w:cs="Calibri"/>
          <w:b/>
          <w:caps/>
          <w:color w:val="auto"/>
          <w:sz w:val="20"/>
          <w:szCs w:val="20"/>
        </w:rPr>
        <w:t>TITULAIRE</w:t>
      </w:r>
      <w:bookmarkEnd w:id="396"/>
      <w:bookmarkEnd w:id="397"/>
    </w:p>
    <w:p w14:paraId="7D853EAC" w14:textId="77777777" w:rsidR="007446A2" w:rsidRPr="00D10604" w:rsidRDefault="007446A2"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7BC240FF" w14:textId="36A7272C"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Hors cas de force majeure, si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ne remplit pas ses obligations ou s’il les remplit de manière incomplète, ou de manière non conforme à ses engagements, ou selon des modalités de nature à compromettre l’intérêt du service, ou encore en cas de défaut complet de la prestation, constatation en sera faite par le pouvoir adjudicateur par écrit.</w:t>
      </w:r>
    </w:p>
    <w:p w14:paraId="664461DB"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686B0C10" w14:textId="3BA3F800"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Ces manquements font l’objet de pénalités à la charge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après avoir recueilli ses observations :</w:t>
      </w:r>
    </w:p>
    <w:p w14:paraId="6DBAA52A"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2C5F36EB" w14:textId="77777777" w:rsidR="00C07C7B" w:rsidRPr="00D10604" w:rsidRDefault="00C07C7B" w:rsidP="00165E2D">
      <w:pPr>
        <w:numPr>
          <w:ilvl w:val="0"/>
          <w:numId w:val="22"/>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u w:val="single"/>
          <w:lang w:eastAsia="zh-CN"/>
        </w:rPr>
        <w:t>Retard dans l’ouverture du restaurant :</w:t>
      </w:r>
    </w:p>
    <w:p w14:paraId="5BCA962F"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05F0677D"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Une pénalité de 200 € (deux cents euros) est appliquée par ½ heure de retard sur l’ouverture du service.</w:t>
      </w:r>
    </w:p>
    <w:p w14:paraId="72BED4CA"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1DF633EF" w14:textId="405C98F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Cette pénalité est portée à 400 € (quatre cents euros) si un nouveau retard intervient dans le courant du même mois.</w:t>
      </w:r>
    </w:p>
    <w:p w14:paraId="278224B7" w14:textId="77777777" w:rsidR="007C554C" w:rsidRPr="00D10604" w:rsidRDefault="007C554C" w:rsidP="00EA18B4">
      <w:pPr>
        <w:tabs>
          <w:tab w:val="left" w:leader="dot" w:pos="8222"/>
        </w:tabs>
        <w:suppressAutoHyphens/>
        <w:spacing w:after="0" w:line="240" w:lineRule="auto"/>
        <w:jc w:val="both"/>
        <w:rPr>
          <w:rFonts w:ascii="Marianne" w:eastAsia="Times New Roman" w:hAnsi="Marianne" w:cs="Calibri"/>
          <w:sz w:val="20"/>
          <w:szCs w:val="20"/>
          <w:lang w:eastAsia="zh-CN"/>
        </w:rPr>
      </w:pPr>
    </w:p>
    <w:p w14:paraId="46C73AED" w14:textId="77777777" w:rsidR="00C07C7B" w:rsidRPr="00D10604" w:rsidRDefault="00C07C7B" w:rsidP="00165E2D">
      <w:pPr>
        <w:numPr>
          <w:ilvl w:val="0"/>
          <w:numId w:val="21"/>
        </w:num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u w:val="single"/>
          <w:lang w:eastAsia="zh-CN"/>
        </w:rPr>
        <w:t>Non remplacement d’un agent absent</w:t>
      </w:r>
    </w:p>
    <w:p w14:paraId="642C63A6"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u w:val="single"/>
          <w:lang w:eastAsia="zh-CN"/>
        </w:rPr>
      </w:pPr>
    </w:p>
    <w:p w14:paraId="15F7B112"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En cas d’absence de remplacement d’un agent absent et</w:t>
      </w:r>
      <w:r w:rsidR="003B5D07" w:rsidRPr="00D10604">
        <w:rPr>
          <w:rFonts w:ascii="Marianne" w:eastAsia="Times New Roman" w:hAnsi="Marianne" w:cs="Calibri"/>
          <w:sz w:val="20"/>
          <w:szCs w:val="20"/>
          <w:lang w:eastAsia="zh-CN"/>
        </w:rPr>
        <w:t xml:space="preserve"> de défaut</w:t>
      </w:r>
      <w:r w:rsidRPr="00D10604">
        <w:rPr>
          <w:rFonts w:ascii="Marianne" w:eastAsia="Times New Roman" w:hAnsi="Marianne" w:cs="Calibri"/>
          <w:sz w:val="20"/>
          <w:szCs w:val="20"/>
          <w:lang w:eastAsia="zh-CN"/>
        </w:rPr>
        <w:t xml:space="preserve"> d’informations du pouvoir adjudicateur, une pénalité de cent euros (100€) par agent et par absence est appliquée.</w:t>
      </w:r>
    </w:p>
    <w:p w14:paraId="5A50CA3E" w14:textId="6DCB59AA" w:rsidR="00C07C7B" w:rsidRPr="00D10604" w:rsidRDefault="00C07C7B" w:rsidP="00C07C7B">
      <w:pPr>
        <w:autoSpaceDE w:val="0"/>
        <w:spacing w:after="0" w:line="240" w:lineRule="auto"/>
        <w:jc w:val="both"/>
        <w:rPr>
          <w:rFonts w:ascii="Marianne" w:eastAsia="Times New Roman" w:hAnsi="Marianne" w:cs="Calibri"/>
          <w:sz w:val="20"/>
          <w:szCs w:val="20"/>
          <w:lang w:eastAsia="fr-FR"/>
        </w:rPr>
      </w:pPr>
    </w:p>
    <w:p w14:paraId="686B8A08" w14:textId="77777777" w:rsidR="00C07C7B" w:rsidRPr="00D10604" w:rsidRDefault="00C07C7B" w:rsidP="00C07C7B">
      <w:pPr>
        <w:autoSpaceDE w:val="0"/>
        <w:spacing w:after="0" w:line="240" w:lineRule="auto"/>
        <w:jc w:val="both"/>
        <w:rPr>
          <w:rFonts w:ascii="Marianne" w:eastAsia="Times New Roman" w:hAnsi="Marianne" w:cs="Calibri"/>
          <w:sz w:val="20"/>
          <w:szCs w:val="20"/>
          <w:lang w:eastAsia="fr-FR"/>
        </w:rPr>
      </w:pPr>
    </w:p>
    <w:p w14:paraId="009B4920" w14:textId="7F159A2B"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Calibri" w:hAnsi="Marianne" w:cs="Calibri"/>
          <w:sz w:val="20"/>
          <w:szCs w:val="20"/>
          <w:lang w:eastAsia="zh-CN"/>
        </w:rPr>
        <w:t xml:space="preserve">• </w:t>
      </w:r>
      <w:r w:rsidRPr="00D10604">
        <w:rPr>
          <w:rFonts w:ascii="Marianne" w:eastAsia="Times New Roman" w:hAnsi="Marianne" w:cs="Calibri"/>
          <w:sz w:val="20"/>
          <w:szCs w:val="20"/>
          <w:u w:val="single"/>
          <w:lang w:eastAsia="zh-CN"/>
        </w:rPr>
        <w:t xml:space="preserve">Défaillance du </w:t>
      </w:r>
      <w:r w:rsidR="00942698" w:rsidRPr="00D10604">
        <w:rPr>
          <w:rFonts w:ascii="Marianne" w:eastAsia="Times New Roman" w:hAnsi="Marianne" w:cs="Calibri"/>
          <w:sz w:val="20"/>
          <w:szCs w:val="20"/>
          <w:u w:val="single"/>
          <w:lang w:eastAsia="zh-CN"/>
        </w:rPr>
        <w:t>TITULAIRE</w:t>
      </w:r>
    </w:p>
    <w:p w14:paraId="6050F989"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1D81DD5B" w14:textId="5B2D2EFC"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En cas de défaillance</w:t>
      </w:r>
      <w:r w:rsidR="003B5D07" w:rsidRPr="00D10604">
        <w:rPr>
          <w:rFonts w:ascii="Marianne" w:eastAsia="Times New Roman" w:hAnsi="Marianne" w:cs="Calibri"/>
          <w:sz w:val="20"/>
          <w:szCs w:val="20"/>
          <w:lang w:eastAsia="zh-CN"/>
        </w:rPr>
        <w:t xml:space="preserve"> totale</w:t>
      </w:r>
      <w:r w:rsidRPr="00D10604">
        <w:rPr>
          <w:rFonts w:ascii="Marianne" w:eastAsia="Times New Roman" w:hAnsi="Marianne" w:cs="Calibri"/>
          <w:sz w:val="20"/>
          <w:szCs w:val="20"/>
          <w:lang w:eastAsia="zh-CN"/>
        </w:rPr>
        <w:t xml:space="preserve"> de la part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le pouvoir adjudicateur peut assurer le service aux frais et risque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par toute personne et tous moyens appropriés. Sauf cas de force majeure ayant empêché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de remplir cette obligation, une pénalité forfaitaire égale à 40 % du prix du repas, multipliée par la moyenne journalière des repas servis au cours des deux semaines précédentes la défaillance est mise à la charge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immédiatement et sans préavis, après avoir recueilli ses observations.</w:t>
      </w:r>
    </w:p>
    <w:p w14:paraId="1A15B02C" w14:textId="77777777" w:rsidR="00294FFA" w:rsidRPr="00D10604" w:rsidRDefault="00294FFA" w:rsidP="00294FFA">
      <w:pPr>
        <w:tabs>
          <w:tab w:val="left" w:leader="dot" w:pos="8222"/>
        </w:tabs>
        <w:suppressAutoHyphens/>
        <w:spacing w:after="0" w:line="240" w:lineRule="auto"/>
        <w:jc w:val="both"/>
        <w:rPr>
          <w:rFonts w:ascii="Marianne" w:eastAsia="Times New Roman" w:hAnsi="Marianne" w:cs="Calibri"/>
          <w:color w:val="000000"/>
          <w:sz w:val="20"/>
          <w:szCs w:val="20"/>
          <w:lang w:eastAsia="zh-CN"/>
        </w:rPr>
      </w:pPr>
    </w:p>
    <w:p w14:paraId="4D143FBB" w14:textId="6125F8BA" w:rsidR="00C07C7B" w:rsidRPr="00D10604" w:rsidRDefault="00C07C7B" w:rsidP="00C07C7B">
      <w:pPr>
        <w:autoSpaceDE w:val="0"/>
        <w:spacing w:after="0" w:line="240" w:lineRule="auto"/>
        <w:jc w:val="both"/>
        <w:rPr>
          <w:rFonts w:ascii="Marianne" w:eastAsia="Times New Roman" w:hAnsi="Marianne" w:cs="Calibri"/>
          <w:sz w:val="20"/>
          <w:szCs w:val="20"/>
          <w:lang w:eastAsia="fr-FR"/>
        </w:rPr>
      </w:pPr>
      <w:r w:rsidRPr="00D10604">
        <w:rPr>
          <w:rFonts w:ascii="Marianne" w:eastAsia="Times New Roman" w:hAnsi="Marianne" w:cs="Calibri"/>
          <w:sz w:val="20"/>
          <w:szCs w:val="20"/>
          <w:lang w:eastAsia="fr-FR"/>
        </w:rPr>
        <w:t>En cas de transmission avec retard des attestations d’assurance, des rapports d’activité, de l’audit des rapports et bilans bactériologiques, les pénalités s’élèveront à 75 € HT par jour de retard et par document</w:t>
      </w:r>
      <w:r w:rsidRPr="00D10604">
        <w:rPr>
          <w:rFonts w:ascii="Marianne" w:eastAsia="Times New Roman" w:hAnsi="Marianne" w:cs="Times New Roman"/>
          <w:sz w:val="20"/>
          <w:szCs w:val="20"/>
          <w:lang w:eastAsia="zh-CN"/>
        </w:rPr>
        <w:t>.</w:t>
      </w:r>
    </w:p>
    <w:p w14:paraId="1CDDC82C" w14:textId="77777777" w:rsidR="00C07C7B" w:rsidRPr="00D10604" w:rsidRDefault="00C07C7B" w:rsidP="00C07C7B">
      <w:pPr>
        <w:autoSpaceDE w:val="0"/>
        <w:spacing w:after="0" w:line="240" w:lineRule="auto"/>
        <w:jc w:val="both"/>
        <w:rPr>
          <w:rFonts w:ascii="Marianne" w:eastAsia="Times New Roman" w:hAnsi="Marianne" w:cs="Calibri"/>
          <w:sz w:val="20"/>
          <w:szCs w:val="20"/>
          <w:lang w:eastAsia="fr-FR"/>
        </w:rPr>
      </w:pPr>
    </w:p>
    <w:p w14:paraId="0354EE4B" w14:textId="77777777" w:rsidR="00031E67" w:rsidRPr="00D10604" w:rsidRDefault="00C07C7B" w:rsidP="00C07C7B">
      <w:pPr>
        <w:jc w:val="both"/>
        <w:rPr>
          <w:rFonts w:ascii="Marianne" w:hAnsi="Marianne"/>
          <w:sz w:val="20"/>
          <w:szCs w:val="20"/>
        </w:rPr>
      </w:pPr>
      <w:r w:rsidRPr="00D10604">
        <w:rPr>
          <w:rFonts w:ascii="Marianne" w:eastAsia="Times New Roman" w:hAnsi="Marianne" w:cs="Calibri"/>
          <w:sz w:val="20"/>
          <w:szCs w:val="20"/>
          <w:lang w:eastAsia="fr-FR"/>
        </w:rPr>
        <w:t>Ces pénalités sont cumulables et s’exécutent au moyen de réfaction sur le versement des subventions</w:t>
      </w:r>
    </w:p>
    <w:p w14:paraId="6C467076" w14:textId="77777777" w:rsidR="00F850E2" w:rsidRPr="00D10604" w:rsidRDefault="00F850E2" w:rsidP="00F850E2">
      <w:pPr>
        <w:suppressAutoHyphens/>
        <w:spacing w:after="0" w:line="240" w:lineRule="auto"/>
        <w:rPr>
          <w:rFonts w:ascii="Marianne" w:eastAsia="Times New Roman" w:hAnsi="Marianne" w:cs="Times New Roman"/>
          <w:i/>
          <w:iCs/>
          <w:sz w:val="20"/>
          <w:szCs w:val="20"/>
          <w:lang w:eastAsia="zh-CN"/>
        </w:rPr>
      </w:pPr>
    </w:p>
    <w:p w14:paraId="65554811" w14:textId="77777777" w:rsidR="00516A3B" w:rsidRPr="00D10604" w:rsidRDefault="00C07C7B" w:rsidP="00516A3B">
      <w:pPr>
        <w:pStyle w:val="Titre1"/>
        <w:rPr>
          <w:rFonts w:ascii="Marianne" w:eastAsia="Times New Roman" w:hAnsi="Marianne" w:cs="Calibri"/>
          <w:b/>
          <w:color w:val="auto"/>
          <w:sz w:val="20"/>
          <w:szCs w:val="20"/>
          <w:lang w:eastAsia="zh-CN"/>
        </w:rPr>
      </w:pPr>
      <w:bookmarkStart w:id="398" w:name="_Toc41667161"/>
      <w:bookmarkStart w:id="399" w:name="_Toc209536492"/>
      <w:r w:rsidRPr="00D10604">
        <w:rPr>
          <w:rFonts w:ascii="Marianne" w:eastAsia="Times New Roman" w:hAnsi="Marianne" w:cs="Calibri"/>
          <w:b/>
          <w:color w:val="auto"/>
          <w:sz w:val="20"/>
          <w:szCs w:val="20"/>
          <w:lang w:eastAsia="zh-CN"/>
        </w:rPr>
        <w:t>11 - ASSURANCES ET GARANTIES</w:t>
      </w:r>
      <w:bookmarkEnd w:id="398"/>
      <w:bookmarkEnd w:id="399"/>
    </w:p>
    <w:p w14:paraId="13BAA5FF" w14:textId="77777777" w:rsidR="00516A3B" w:rsidRPr="00D10604" w:rsidRDefault="00516A3B" w:rsidP="00516A3B">
      <w:pPr>
        <w:rPr>
          <w:rFonts w:ascii="Marianne" w:hAnsi="Marianne"/>
          <w:sz w:val="20"/>
          <w:szCs w:val="20"/>
          <w:lang w:eastAsia="zh-CN"/>
        </w:rPr>
      </w:pPr>
    </w:p>
    <w:p w14:paraId="7A7ED7BD" w14:textId="77777777" w:rsidR="00516A3B" w:rsidRPr="00D10604" w:rsidRDefault="00C07C7B" w:rsidP="00516A3B">
      <w:pPr>
        <w:pStyle w:val="Titre2"/>
        <w:rPr>
          <w:rFonts w:ascii="Marianne" w:eastAsia="Times New Roman" w:hAnsi="Marianne" w:cs="Calibri"/>
          <w:b/>
          <w:caps/>
          <w:color w:val="auto"/>
          <w:sz w:val="20"/>
          <w:szCs w:val="20"/>
          <w:lang w:eastAsia="zh-CN"/>
        </w:rPr>
      </w:pPr>
      <w:bookmarkStart w:id="400" w:name="__RefHeading__582_1506230010"/>
      <w:bookmarkStart w:id="401" w:name="__RefHeading__467_1402195427"/>
      <w:bookmarkStart w:id="402" w:name="__RefHeading__347_1468259724"/>
      <w:bookmarkStart w:id="403" w:name="__RefHeading__225_2095049087"/>
      <w:bookmarkStart w:id="404" w:name="__RefHeading__88404_1215438836"/>
      <w:bookmarkStart w:id="405" w:name="__RefHeading__175_973542987"/>
      <w:bookmarkStart w:id="406" w:name="__RefHeading__287_985163279"/>
      <w:bookmarkStart w:id="407" w:name="__RefHeading__407_1320408931"/>
      <w:bookmarkStart w:id="408" w:name="__RefHeading__527_335259541"/>
      <w:bookmarkStart w:id="409" w:name="__RefHeading__642_1528560928"/>
      <w:bookmarkStart w:id="410" w:name="_Toc41667162"/>
      <w:bookmarkStart w:id="411" w:name="_Toc209536493"/>
      <w:bookmarkEnd w:id="400"/>
      <w:bookmarkEnd w:id="401"/>
      <w:bookmarkEnd w:id="402"/>
      <w:bookmarkEnd w:id="403"/>
      <w:bookmarkEnd w:id="404"/>
      <w:bookmarkEnd w:id="405"/>
      <w:bookmarkEnd w:id="406"/>
      <w:bookmarkEnd w:id="407"/>
      <w:bookmarkEnd w:id="408"/>
      <w:bookmarkEnd w:id="409"/>
      <w:r w:rsidRPr="00D10604">
        <w:rPr>
          <w:rFonts w:ascii="Marianne" w:eastAsia="Times New Roman" w:hAnsi="Marianne" w:cs="Calibri"/>
          <w:b/>
          <w:caps/>
          <w:color w:val="auto"/>
          <w:sz w:val="20"/>
          <w:szCs w:val="20"/>
          <w:lang w:eastAsia="zh-CN"/>
        </w:rPr>
        <w:t>11.1 - Garanties du pouvoir adjudicateur</w:t>
      </w:r>
      <w:bookmarkEnd w:id="410"/>
      <w:bookmarkEnd w:id="411"/>
    </w:p>
    <w:p w14:paraId="6F275F06" w14:textId="77777777" w:rsidR="00516A3B" w:rsidRPr="00D10604" w:rsidRDefault="00516A3B" w:rsidP="00516A3B">
      <w:pPr>
        <w:rPr>
          <w:rFonts w:ascii="Marianne" w:hAnsi="Marianne"/>
          <w:sz w:val="20"/>
          <w:szCs w:val="20"/>
          <w:lang w:eastAsia="zh-CN"/>
        </w:rPr>
      </w:pPr>
    </w:p>
    <w:p w14:paraId="547562A3" w14:textId="3B76B5A4"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pouvoir adjudicateur garantit au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une mise à disposition des locaux, agencements, matériels, mobiliers, dont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usera avec soin.</w:t>
      </w:r>
    </w:p>
    <w:p w14:paraId="3655F1FD"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1A314A88"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Si l’un des événements suivants :</w:t>
      </w:r>
    </w:p>
    <w:p w14:paraId="70051227"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0D965EB4" w14:textId="77777777" w:rsidR="00C07C7B" w:rsidRPr="00D10604" w:rsidRDefault="00C07C7B" w:rsidP="00165E2D">
      <w:pPr>
        <w:numPr>
          <w:ilvl w:val="0"/>
          <w:numId w:val="23"/>
        </w:num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Interruption dans les locaux du self d’une source d’énergie ;</w:t>
      </w:r>
    </w:p>
    <w:p w14:paraId="5CBBCEAB" w14:textId="77777777" w:rsidR="00C07C7B" w:rsidRPr="00D10604" w:rsidRDefault="00C07C7B" w:rsidP="00165E2D">
      <w:pPr>
        <w:numPr>
          <w:ilvl w:val="0"/>
          <w:numId w:val="23"/>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Dysfonctionnement des agencements et des matériels ;</w:t>
      </w:r>
    </w:p>
    <w:p w14:paraId="2BF46790" w14:textId="77777777" w:rsidR="00C07C7B" w:rsidRPr="00D10604" w:rsidRDefault="00C07C7B" w:rsidP="00165E2D">
      <w:pPr>
        <w:numPr>
          <w:ilvl w:val="0"/>
          <w:numId w:val="23"/>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Vol avec effractions ; </w:t>
      </w:r>
    </w:p>
    <w:p w14:paraId="5A35D94D" w14:textId="77777777" w:rsidR="00C07C7B" w:rsidRPr="00D10604" w:rsidRDefault="00C07C7B" w:rsidP="00165E2D">
      <w:pPr>
        <w:numPr>
          <w:ilvl w:val="0"/>
          <w:numId w:val="23"/>
        </w:numPr>
        <w:tabs>
          <w:tab w:val="left" w:leader="dot" w:pos="0"/>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Détérioration des installations (feu, eau, etc.). </w:t>
      </w:r>
    </w:p>
    <w:p w14:paraId="5EDE3E94"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0F13AB48" w14:textId="270B2518"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Venait à causer des dommages aux denrées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au titre des prestations, le pouvoir adjudicateur dédommagerait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des pertes concernées dûment justifiées, sauf si l’événement est dû à la faute ou à la négligence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ou de l’un de ses préposés, ou d’une personne ou d’une chose qu’il aura introduite sur les lieux.</w:t>
      </w:r>
    </w:p>
    <w:p w14:paraId="009E91C6"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sz w:val="20"/>
          <w:szCs w:val="20"/>
          <w:lang w:eastAsia="zh-CN"/>
        </w:rPr>
      </w:pPr>
    </w:p>
    <w:p w14:paraId="75D6BAAA" w14:textId="7595A139" w:rsidR="00AD10FB" w:rsidRPr="00D10604" w:rsidRDefault="00C07C7B" w:rsidP="00AD10FB">
      <w:pPr>
        <w:tabs>
          <w:tab w:val="left" w:leader="dot" w:pos="8222"/>
        </w:tabs>
        <w:suppressAutoHyphens/>
        <w:spacing w:after="0" w:line="240" w:lineRule="auto"/>
        <w:jc w:val="both"/>
        <w:rPr>
          <w:rFonts w:ascii="Marianne" w:eastAsia="Times New Roman" w:hAnsi="Marianne" w:cs="Calibri"/>
          <w:b/>
          <w:caps/>
          <w:sz w:val="20"/>
          <w:szCs w:val="20"/>
          <w:lang w:eastAsia="zh-CN"/>
        </w:rPr>
      </w:pPr>
      <w:r w:rsidRPr="00D10604">
        <w:rPr>
          <w:rFonts w:ascii="Marianne" w:eastAsia="Times New Roman" w:hAnsi="Marianne" w:cs="Calibri"/>
          <w:color w:val="000000"/>
          <w:sz w:val="20"/>
          <w:szCs w:val="20"/>
          <w:lang w:eastAsia="zh-CN"/>
        </w:rPr>
        <w:t xml:space="preserve">En dehors des heures de présence du </w:t>
      </w:r>
      <w:r w:rsidR="00942698" w:rsidRPr="00D10604">
        <w:rPr>
          <w:rFonts w:ascii="Marianne" w:eastAsia="Times New Roman" w:hAnsi="Marianne" w:cs="Calibri"/>
          <w:color w:val="000000"/>
          <w:sz w:val="20"/>
          <w:szCs w:val="20"/>
          <w:lang w:eastAsia="zh-CN"/>
        </w:rPr>
        <w:t>TITULAIRE</w:t>
      </w:r>
      <w:r w:rsidRPr="00D10604">
        <w:rPr>
          <w:rFonts w:ascii="Marianne" w:eastAsia="Times New Roman" w:hAnsi="Marianne" w:cs="Calibri"/>
          <w:color w:val="000000"/>
          <w:sz w:val="20"/>
          <w:szCs w:val="20"/>
          <w:lang w:eastAsia="zh-CN"/>
        </w:rPr>
        <w:t xml:space="preserve"> dans les locaux des deux établissements, le pouvoir adjudicateur reste seul responsable du matériel et des marchandises appartenant au </w:t>
      </w:r>
      <w:r w:rsidR="00942698" w:rsidRPr="00D10604">
        <w:rPr>
          <w:rFonts w:ascii="Marianne" w:eastAsia="Times New Roman" w:hAnsi="Marianne" w:cs="Calibri"/>
          <w:color w:val="000000"/>
          <w:sz w:val="20"/>
          <w:szCs w:val="20"/>
          <w:lang w:eastAsia="zh-CN"/>
        </w:rPr>
        <w:t>TITULAIRE</w:t>
      </w:r>
      <w:r w:rsidRPr="00D10604">
        <w:rPr>
          <w:rFonts w:ascii="Marianne" w:eastAsia="Times New Roman" w:hAnsi="Marianne" w:cs="Calibri"/>
          <w:color w:val="000000"/>
          <w:sz w:val="20"/>
          <w:szCs w:val="20"/>
          <w:lang w:eastAsia="zh-CN"/>
        </w:rPr>
        <w:t>, sous réserve du respect des consignes de sécurité par ce dernier ou par les personnes dont il est responsable.</w:t>
      </w:r>
      <w:bookmarkStart w:id="412" w:name="__RefHeading__584_1506230010"/>
      <w:bookmarkStart w:id="413" w:name="__RefHeading__469_1402195427"/>
      <w:bookmarkStart w:id="414" w:name="__RefHeading__349_1468259724"/>
      <w:bookmarkStart w:id="415" w:name="__RefHeading__227_2095049087"/>
      <w:bookmarkStart w:id="416" w:name="__RefHeading__87557_1215438836"/>
      <w:bookmarkStart w:id="417" w:name="__RefHeading__177_973542987"/>
      <w:bookmarkStart w:id="418" w:name="__RefHeading__289_985163279"/>
      <w:bookmarkStart w:id="419" w:name="__RefHeading__409_1320408931"/>
      <w:bookmarkStart w:id="420" w:name="__RefHeading__529_335259541"/>
      <w:bookmarkStart w:id="421" w:name="__RefHeading__644_1528560928"/>
      <w:bookmarkStart w:id="422" w:name="_Toc41667163"/>
      <w:bookmarkEnd w:id="412"/>
      <w:bookmarkEnd w:id="413"/>
      <w:bookmarkEnd w:id="414"/>
      <w:bookmarkEnd w:id="415"/>
      <w:bookmarkEnd w:id="416"/>
      <w:bookmarkEnd w:id="417"/>
      <w:bookmarkEnd w:id="418"/>
      <w:bookmarkEnd w:id="419"/>
      <w:bookmarkEnd w:id="420"/>
      <w:bookmarkEnd w:id="421"/>
    </w:p>
    <w:p w14:paraId="7E318EF6" w14:textId="77777777" w:rsidR="00AD10FB" w:rsidRPr="00D10604" w:rsidRDefault="00AD10FB" w:rsidP="00AD10FB">
      <w:pPr>
        <w:tabs>
          <w:tab w:val="left" w:leader="dot" w:pos="8222"/>
        </w:tabs>
        <w:suppressAutoHyphens/>
        <w:spacing w:after="0" w:line="240" w:lineRule="auto"/>
        <w:jc w:val="both"/>
        <w:rPr>
          <w:rFonts w:ascii="Marianne" w:eastAsia="Times New Roman" w:hAnsi="Marianne" w:cs="Calibri"/>
          <w:b/>
          <w:caps/>
          <w:sz w:val="20"/>
          <w:szCs w:val="20"/>
          <w:lang w:eastAsia="zh-CN"/>
        </w:rPr>
      </w:pPr>
    </w:p>
    <w:p w14:paraId="7CAA7DCA" w14:textId="77777777" w:rsidR="00AD10FB" w:rsidRPr="00D10604" w:rsidRDefault="00AD10FB" w:rsidP="00AD10FB">
      <w:pPr>
        <w:tabs>
          <w:tab w:val="left" w:leader="dot" w:pos="8222"/>
        </w:tabs>
        <w:suppressAutoHyphens/>
        <w:spacing w:after="0" w:line="240" w:lineRule="auto"/>
        <w:jc w:val="both"/>
        <w:rPr>
          <w:rFonts w:ascii="Marianne" w:eastAsia="Times New Roman" w:hAnsi="Marianne" w:cs="Calibri"/>
          <w:b/>
          <w:caps/>
          <w:sz w:val="20"/>
          <w:szCs w:val="20"/>
          <w:lang w:eastAsia="zh-CN"/>
        </w:rPr>
      </w:pPr>
    </w:p>
    <w:p w14:paraId="48B52CAA" w14:textId="4E465EAA" w:rsidR="00C07C7B" w:rsidRPr="00D10604" w:rsidRDefault="00C07C7B" w:rsidP="00AD10FB">
      <w:pPr>
        <w:tabs>
          <w:tab w:val="left" w:leader="dot" w:pos="8222"/>
        </w:tabs>
        <w:suppressAutoHyphens/>
        <w:spacing w:after="0" w:line="240" w:lineRule="auto"/>
        <w:jc w:val="both"/>
        <w:rPr>
          <w:rFonts w:ascii="Marianne" w:eastAsia="Times New Roman" w:hAnsi="Marianne" w:cs="Calibri"/>
          <w:color w:val="000000"/>
          <w:sz w:val="20"/>
          <w:szCs w:val="20"/>
          <w:lang w:eastAsia="zh-CN"/>
        </w:rPr>
      </w:pPr>
      <w:r w:rsidRPr="00D10604">
        <w:rPr>
          <w:rFonts w:ascii="Marianne" w:eastAsia="Times New Roman" w:hAnsi="Marianne" w:cs="Calibri"/>
          <w:b/>
          <w:caps/>
          <w:sz w:val="20"/>
          <w:szCs w:val="20"/>
          <w:lang w:eastAsia="zh-CN"/>
        </w:rPr>
        <w:t>11.2 -Obligation réciproque d’assurances</w:t>
      </w:r>
      <w:bookmarkEnd w:id="422"/>
      <w:r w:rsidRPr="00D10604">
        <w:rPr>
          <w:rFonts w:ascii="Marianne" w:eastAsia="Times New Roman" w:hAnsi="Marianne" w:cs="Calibri"/>
          <w:b/>
          <w:caps/>
          <w:sz w:val="20"/>
          <w:szCs w:val="20"/>
          <w:lang w:eastAsia="zh-CN"/>
        </w:rPr>
        <w:t xml:space="preserve"> </w:t>
      </w:r>
    </w:p>
    <w:p w14:paraId="697F52D1" w14:textId="77777777" w:rsidR="00516A3B" w:rsidRPr="00D10604" w:rsidRDefault="00516A3B"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p>
    <w:p w14:paraId="54990CB1" w14:textId="0DBA88B0" w:rsidR="00C07C7B" w:rsidRPr="00D10604" w:rsidRDefault="00C07C7B"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r w:rsidRPr="00D10604">
        <w:rPr>
          <w:rFonts w:ascii="Marianne" w:eastAsia="Times New Roman" w:hAnsi="Marianne" w:cs="Calibri"/>
          <w:color w:val="000000"/>
          <w:sz w:val="20"/>
          <w:szCs w:val="20"/>
          <w:lang w:eastAsia="zh-CN"/>
        </w:rPr>
        <w:t xml:space="preserve">Le </w:t>
      </w:r>
      <w:r w:rsidR="00942698" w:rsidRPr="00D10604">
        <w:rPr>
          <w:rFonts w:ascii="Marianne" w:eastAsia="Times New Roman" w:hAnsi="Marianne" w:cs="Calibri"/>
          <w:color w:val="000000"/>
          <w:sz w:val="20"/>
          <w:szCs w:val="20"/>
          <w:lang w:eastAsia="zh-CN"/>
        </w:rPr>
        <w:t>TITULAIRE</w:t>
      </w:r>
      <w:r w:rsidRPr="00D10604">
        <w:rPr>
          <w:rFonts w:ascii="Marianne" w:eastAsia="Times New Roman" w:hAnsi="Marianne" w:cs="Calibri"/>
          <w:color w:val="000000"/>
          <w:sz w:val="20"/>
          <w:szCs w:val="20"/>
          <w:lang w:eastAsia="zh-CN"/>
        </w:rPr>
        <w:t xml:space="preserve"> souscrit une assurance destinée à couvrir sa responsabilité civile pour le cas où elle serait recherchée, notamment en matière d’intoxication alimentaire.</w:t>
      </w:r>
    </w:p>
    <w:p w14:paraId="0E88CA4E"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p>
    <w:p w14:paraId="30C5CA4F"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color w:val="000000"/>
          <w:sz w:val="20"/>
          <w:szCs w:val="20"/>
          <w:lang w:eastAsia="zh-CN"/>
        </w:rPr>
        <w:t>L’assurance souscrite devra couvrir tous les risques visés par l’objet du marché et notamment :</w:t>
      </w:r>
    </w:p>
    <w:p w14:paraId="2EEF067A"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22D83EA1" w14:textId="4A1963E1" w:rsidR="00C07C7B" w:rsidRPr="00D10604" w:rsidRDefault="00C07C7B" w:rsidP="00AD10FB">
      <w:pPr>
        <w:numPr>
          <w:ilvl w:val="0"/>
          <w:numId w:val="24"/>
        </w:numPr>
        <w:tabs>
          <w:tab w:val="left" w:leader="dot" w:pos="0"/>
        </w:tabs>
        <w:suppressAutoHyphens/>
        <w:spacing w:after="0" w:line="240" w:lineRule="auto"/>
        <w:jc w:val="both"/>
        <w:rPr>
          <w:rFonts w:ascii="Marianne" w:eastAsia="Times New Roman" w:hAnsi="Marianne" w:cs="Calibri"/>
          <w:color w:val="000000"/>
          <w:sz w:val="20"/>
          <w:szCs w:val="20"/>
          <w:lang w:eastAsia="zh-CN"/>
        </w:rPr>
      </w:pPr>
      <w:r w:rsidRPr="00D10604">
        <w:rPr>
          <w:rFonts w:ascii="Marianne" w:eastAsia="Times New Roman" w:hAnsi="Marianne" w:cs="Calibri"/>
          <w:color w:val="000000"/>
          <w:sz w:val="20"/>
          <w:szCs w:val="20"/>
          <w:lang w:eastAsia="zh-CN"/>
        </w:rPr>
        <w:t>Les risques liés aux dommages corporels qui peuvent être causés à son personnel, aux convives de l’établissement, aux fonctionnaires présents sur les deux établissements et aux tiers à l’occasion de l’exécution de ce contrat ;</w:t>
      </w:r>
    </w:p>
    <w:p w14:paraId="5CE764D4" w14:textId="77777777" w:rsidR="00C07C7B" w:rsidRPr="00D10604" w:rsidRDefault="00C07C7B" w:rsidP="00165E2D">
      <w:pPr>
        <w:numPr>
          <w:ilvl w:val="0"/>
          <w:numId w:val="24"/>
        </w:numPr>
        <w:tabs>
          <w:tab w:val="left" w:leader="dot" w:pos="0"/>
        </w:tabs>
        <w:suppressAutoHyphens/>
        <w:spacing w:after="0" w:line="240" w:lineRule="auto"/>
        <w:jc w:val="both"/>
        <w:rPr>
          <w:rFonts w:ascii="Marianne" w:eastAsia="Times New Roman" w:hAnsi="Marianne" w:cs="Calibri"/>
          <w:color w:val="000000"/>
          <w:sz w:val="20"/>
          <w:szCs w:val="20"/>
          <w:lang w:eastAsia="zh-CN"/>
        </w:rPr>
      </w:pPr>
      <w:r w:rsidRPr="00D10604">
        <w:rPr>
          <w:rFonts w:ascii="Marianne" w:eastAsia="Times New Roman" w:hAnsi="Marianne" w:cs="Calibri"/>
          <w:color w:val="000000"/>
          <w:sz w:val="20"/>
          <w:szCs w:val="20"/>
          <w:lang w:eastAsia="zh-CN"/>
        </w:rPr>
        <w:t>Les risques liés aux dommages matériels aux biens du pouvoir adjudicateur et aux biens du ministère de la Justice.</w:t>
      </w:r>
    </w:p>
    <w:p w14:paraId="3413F7A7"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p>
    <w:p w14:paraId="7D1084F3" w14:textId="3C64B304" w:rsidR="00C07C7B" w:rsidRPr="00D10604" w:rsidRDefault="00C07C7B"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r w:rsidRPr="00D10604">
        <w:rPr>
          <w:rFonts w:ascii="Marianne" w:eastAsia="Times New Roman" w:hAnsi="Marianne" w:cs="Calibri"/>
          <w:color w:val="000000"/>
          <w:sz w:val="20"/>
          <w:szCs w:val="20"/>
          <w:lang w:eastAsia="zh-CN"/>
        </w:rPr>
        <w:t xml:space="preserve">Le </w:t>
      </w:r>
      <w:r w:rsidR="00942698" w:rsidRPr="00D10604">
        <w:rPr>
          <w:rFonts w:ascii="Marianne" w:eastAsia="Times New Roman" w:hAnsi="Marianne" w:cs="Calibri"/>
          <w:color w:val="000000"/>
          <w:sz w:val="20"/>
          <w:szCs w:val="20"/>
          <w:lang w:eastAsia="zh-CN"/>
        </w:rPr>
        <w:t>TITULAIRE</w:t>
      </w:r>
      <w:r w:rsidRPr="00D10604">
        <w:rPr>
          <w:rFonts w:ascii="Marianne" w:eastAsia="Times New Roman" w:hAnsi="Marianne" w:cs="Calibri"/>
          <w:color w:val="000000"/>
          <w:sz w:val="20"/>
          <w:szCs w:val="20"/>
          <w:lang w:eastAsia="zh-CN"/>
        </w:rPr>
        <w:t xml:space="preserve"> devra produire, pour chaque année civile d’exploitation, sur simple demande du pouvoir adjudicateur, une attestation de son assureur indiquant la nature, le montant, la durée et la période de couverture de la garantie.</w:t>
      </w:r>
    </w:p>
    <w:p w14:paraId="6D1B84E5" w14:textId="53C624A6" w:rsidR="00607FAC" w:rsidRPr="00D10604" w:rsidRDefault="00607FAC"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p>
    <w:p w14:paraId="7EEA97B1" w14:textId="77777777" w:rsidR="00607FAC" w:rsidRPr="00D10604" w:rsidRDefault="00607FAC" w:rsidP="00607FAC">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De son côté, le pouvoir adjudicateur fait garantir par une compagnie d’assurances sa responsabilité civile, pour le cas où elle serait recherchée du fait de son personnel accédant au restaurant ou des biens dont elle est responsable.</w:t>
      </w:r>
    </w:p>
    <w:p w14:paraId="7378DE07" w14:textId="77777777" w:rsidR="00607FAC" w:rsidRPr="00D10604" w:rsidRDefault="00607FAC"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p>
    <w:p w14:paraId="7DC962D2" w14:textId="77777777" w:rsidR="00C07C7B" w:rsidRPr="00D10604" w:rsidRDefault="00C07C7B"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p>
    <w:p w14:paraId="31E11EEE" w14:textId="77777777" w:rsidR="00C07C7B" w:rsidRPr="00D10604" w:rsidRDefault="00C07C7B" w:rsidP="00516A3B">
      <w:pPr>
        <w:pStyle w:val="Titre1"/>
        <w:rPr>
          <w:rFonts w:ascii="Marianne" w:eastAsia="Times New Roman" w:hAnsi="Marianne" w:cs="Calibri"/>
          <w:b/>
          <w:color w:val="auto"/>
          <w:sz w:val="20"/>
          <w:szCs w:val="20"/>
          <w:lang w:eastAsia="zh-CN"/>
        </w:rPr>
      </w:pPr>
      <w:bookmarkStart w:id="423" w:name="__RefHeading__586_1506230010"/>
      <w:bookmarkStart w:id="424" w:name="__RefHeading__471_1402195427"/>
      <w:bookmarkStart w:id="425" w:name="__RefHeading__351_1468259724"/>
      <w:bookmarkStart w:id="426" w:name="__RefHeading__229_2095049087"/>
      <w:bookmarkStart w:id="427" w:name="__RefHeading__87559_1215438836"/>
      <w:bookmarkStart w:id="428" w:name="__RefHeading__179_973542987"/>
      <w:bookmarkStart w:id="429" w:name="__RefHeading__291_985163279"/>
      <w:bookmarkStart w:id="430" w:name="__RefHeading__411_1320408931"/>
      <w:bookmarkStart w:id="431" w:name="__RefHeading__531_335259541"/>
      <w:bookmarkStart w:id="432" w:name="__RefHeading__646_1528560928"/>
      <w:bookmarkStart w:id="433" w:name="_Toc41667164"/>
      <w:bookmarkStart w:id="434" w:name="_Toc209536494"/>
      <w:bookmarkEnd w:id="423"/>
      <w:bookmarkEnd w:id="424"/>
      <w:bookmarkEnd w:id="425"/>
      <w:bookmarkEnd w:id="426"/>
      <w:bookmarkEnd w:id="427"/>
      <w:bookmarkEnd w:id="428"/>
      <w:bookmarkEnd w:id="429"/>
      <w:bookmarkEnd w:id="430"/>
      <w:bookmarkEnd w:id="431"/>
      <w:bookmarkEnd w:id="432"/>
      <w:r w:rsidRPr="00D10604">
        <w:rPr>
          <w:rFonts w:ascii="Marianne" w:eastAsia="Times New Roman" w:hAnsi="Marianne" w:cs="Calibri"/>
          <w:b/>
          <w:color w:val="auto"/>
          <w:sz w:val="20"/>
          <w:szCs w:val="20"/>
          <w:lang w:eastAsia="zh-CN"/>
        </w:rPr>
        <w:t>12 - FIN DU MARCHE</w:t>
      </w:r>
      <w:bookmarkEnd w:id="433"/>
      <w:bookmarkEnd w:id="434"/>
    </w:p>
    <w:p w14:paraId="246C680E" w14:textId="77777777" w:rsidR="00516A3B" w:rsidRPr="00D10604" w:rsidRDefault="00516A3B" w:rsidP="00516A3B">
      <w:pPr>
        <w:rPr>
          <w:rFonts w:ascii="Marianne" w:hAnsi="Marianne"/>
          <w:sz w:val="20"/>
          <w:szCs w:val="20"/>
          <w:lang w:eastAsia="zh-CN"/>
        </w:rPr>
      </w:pPr>
    </w:p>
    <w:p w14:paraId="6DE0A186" w14:textId="3BBD9E04" w:rsidR="00C07C7B" w:rsidRPr="00D10604" w:rsidRDefault="00C07C7B" w:rsidP="00516A3B">
      <w:pPr>
        <w:pStyle w:val="Titre2"/>
        <w:rPr>
          <w:rFonts w:ascii="Marianne" w:eastAsia="Times New Roman" w:hAnsi="Marianne" w:cs="Calibri"/>
          <w:b/>
          <w:caps/>
          <w:color w:val="auto"/>
          <w:sz w:val="20"/>
          <w:szCs w:val="20"/>
          <w:lang w:eastAsia="zh-CN"/>
        </w:rPr>
      </w:pPr>
      <w:bookmarkStart w:id="435" w:name="__RefHeading__588_1506230010"/>
      <w:bookmarkStart w:id="436" w:name="__RefHeading__473_1402195427"/>
      <w:bookmarkStart w:id="437" w:name="__RefHeading__353_1468259724"/>
      <w:bookmarkStart w:id="438" w:name="__RefHeading__231_2095049087"/>
      <w:bookmarkStart w:id="439" w:name="__RefHeading__87561_1215438836"/>
      <w:bookmarkStart w:id="440" w:name="__RefHeading__181_973542987"/>
      <w:bookmarkStart w:id="441" w:name="__RefHeading__293_985163279"/>
      <w:bookmarkStart w:id="442" w:name="__RefHeading__413_1320408931"/>
      <w:bookmarkStart w:id="443" w:name="__RefHeading__533_335259541"/>
      <w:bookmarkStart w:id="444" w:name="__RefHeading__648_1528560928"/>
      <w:bookmarkStart w:id="445" w:name="_Toc41667165"/>
      <w:bookmarkStart w:id="446" w:name="_Toc209536495"/>
      <w:bookmarkEnd w:id="435"/>
      <w:bookmarkEnd w:id="436"/>
      <w:bookmarkEnd w:id="437"/>
      <w:bookmarkEnd w:id="438"/>
      <w:bookmarkEnd w:id="439"/>
      <w:bookmarkEnd w:id="440"/>
      <w:bookmarkEnd w:id="441"/>
      <w:bookmarkEnd w:id="442"/>
      <w:bookmarkEnd w:id="443"/>
      <w:bookmarkEnd w:id="444"/>
      <w:r w:rsidRPr="00D10604">
        <w:rPr>
          <w:rFonts w:ascii="Marianne" w:eastAsia="Times New Roman" w:hAnsi="Marianne" w:cs="Calibri"/>
          <w:b/>
          <w:caps/>
          <w:color w:val="auto"/>
          <w:sz w:val="20"/>
          <w:szCs w:val="20"/>
          <w:lang w:eastAsia="zh-CN"/>
        </w:rPr>
        <w:t xml:space="preserve">12.1 -Résiliation du marché au tort du </w:t>
      </w:r>
      <w:r w:rsidR="00942698" w:rsidRPr="00D10604">
        <w:rPr>
          <w:rFonts w:ascii="Marianne" w:eastAsia="Times New Roman" w:hAnsi="Marianne" w:cs="Calibri"/>
          <w:b/>
          <w:caps/>
          <w:color w:val="auto"/>
          <w:sz w:val="20"/>
          <w:szCs w:val="20"/>
          <w:lang w:eastAsia="zh-CN"/>
        </w:rPr>
        <w:t>TITULAIRE</w:t>
      </w:r>
      <w:bookmarkEnd w:id="445"/>
      <w:bookmarkEnd w:id="446"/>
      <w:r w:rsidRPr="00D10604">
        <w:rPr>
          <w:rFonts w:ascii="Marianne" w:eastAsia="Times New Roman" w:hAnsi="Marianne" w:cs="Calibri"/>
          <w:b/>
          <w:caps/>
          <w:color w:val="auto"/>
          <w:sz w:val="20"/>
          <w:szCs w:val="20"/>
          <w:lang w:eastAsia="zh-CN"/>
        </w:rPr>
        <w:t xml:space="preserve"> </w:t>
      </w:r>
    </w:p>
    <w:p w14:paraId="2F9ED029" w14:textId="77777777" w:rsidR="00AD10FB" w:rsidRPr="00D10604" w:rsidRDefault="00AD10FB" w:rsidP="00AD10FB">
      <w:pPr>
        <w:rPr>
          <w:rFonts w:ascii="Marianne" w:hAnsi="Marianne"/>
          <w:sz w:val="20"/>
          <w:szCs w:val="20"/>
          <w:lang w:eastAsia="zh-CN"/>
        </w:rPr>
      </w:pPr>
    </w:p>
    <w:p w14:paraId="5DA1739C" w14:textId="48AADE30" w:rsidR="00C07C7B" w:rsidRPr="00D10604" w:rsidRDefault="00607FAC" w:rsidP="00C07C7B">
      <w:pPr>
        <w:tabs>
          <w:tab w:val="left" w:leader="dot" w:pos="8222"/>
        </w:tabs>
        <w:suppressAutoHyphens/>
        <w:spacing w:after="0" w:line="240" w:lineRule="auto"/>
        <w:jc w:val="both"/>
        <w:rPr>
          <w:rFonts w:ascii="Marianne" w:eastAsia="Times New Roman" w:hAnsi="Marianne" w:cs="Calibri"/>
          <w:color w:val="000000"/>
          <w:sz w:val="20"/>
          <w:szCs w:val="20"/>
          <w:lang w:eastAsia="zh-CN"/>
        </w:rPr>
      </w:pPr>
      <w:r w:rsidRPr="00D10604">
        <w:rPr>
          <w:rFonts w:ascii="Marianne" w:eastAsia="Times New Roman" w:hAnsi="Marianne" w:cs="Calibri"/>
          <w:sz w:val="20"/>
          <w:szCs w:val="20"/>
          <w:lang w:eastAsia="zh-CN"/>
        </w:rPr>
        <w:t xml:space="preserve">Conformément aux dispositions de l’article 41 du CCAG/FCS, </w:t>
      </w:r>
      <w:r w:rsidRPr="00D10604">
        <w:rPr>
          <w:rFonts w:ascii="Marianne" w:eastAsia="Times New Roman" w:hAnsi="Marianne" w:cs="Calibri"/>
          <w:color w:val="000000"/>
          <w:sz w:val="20"/>
          <w:szCs w:val="20"/>
          <w:lang w:eastAsia="zh-CN"/>
        </w:rPr>
        <w:t>l</w:t>
      </w:r>
      <w:r w:rsidR="00C07C7B" w:rsidRPr="00D10604">
        <w:rPr>
          <w:rFonts w:ascii="Marianne" w:eastAsia="Times New Roman" w:hAnsi="Marianne" w:cs="Calibri"/>
          <w:color w:val="000000"/>
          <w:sz w:val="20"/>
          <w:szCs w:val="20"/>
          <w:lang w:eastAsia="zh-CN"/>
        </w:rPr>
        <w:t xml:space="preserve">’inexécution totale ou partielle de l’une ou de plusieurs obligations à la charge du </w:t>
      </w:r>
      <w:r w:rsidR="00942698" w:rsidRPr="00D10604">
        <w:rPr>
          <w:rFonts w:ascii="Marianne" w:eastAsia="Times New Roman" w:hAnsi="Marianne" w:cs="Calibri"/>
          <w:color w:val="000000"/>
          <w:sz w:val="20"/>
          <w:szCs w:val="20"/>
          <w:lang w:eastAsia="zh-CN"/>
        </w:rPr>
        <w:t>TITULAIRE</w:t>
      </w:r>
      <w:r w:rsidR="00C07C7B" w:rsidRPr="00D10604">
        <w:rPr>
          <w:rFonts w:ascii="Marianne" w:eastAsia="Times New Roman" w:hAnsi="Marianne" w:cs="Calibri"/>
          <w:color w:val="000000"/>
          <w:sz w:val="20"/>
          <w:szCs w:val="20"/>
          <w:lang w:eastAsia="zh-CN"/>
        </w:rPr>
        <w:t xml:space="preserve">, constatée notamment lors des points de contrôle prévus au présent marché, </w:t>
      </w:r>
      <w:proofErr w:type="gramStart"/>
      <w:r w:rsidR="00C07C7B" w:rsidRPr="00D10604">
        <w:rPr>
          <w:rFonts w:ascii="Marianne" w:eastAsia="Times New Roman" w:hAnsi="Marianne" w:cs="Calibri"/>
          <w:color w:val="000000"/>
          <w:sz w:val="20"/>
          <w:szCs w:val="20"/>
          <w:lang w:eastAsia="zh-CN"/>
        </w:rPr>
        <w:t>hors</w:t>
      </w:r>
      <w:proofErr w:type="gramEnd"/>
      <w:r w:rsidR="00C07C7B" w:rsidRPr="00D10604">
        <w:rPr>
          <w:rFonts w:ascii="Marianne" w:eastAsia="Times New Roman" w:hAnsi="Marianne" w:cs="Calibri"/>
          <w:color w:val="000000"/>
          <w:sz w:val="20"/>
          <w:szCs w:val="20"/>
          <w:lang w:eastAsia="zh-CN"/>
        </w:rPr>
        <w:t xml:space="preserve"> le cas de la force majeure, peut entraîner la </w:t>
      </w:r>
      <w:r w:rsidR="00C07C7B" w:rsidRPr="00D10604">
        <w:rPr>
          <w:rFonts w:ascii="Marianne" w:eastAsia="Times New Roman" w:hAnsi="Marianne" w:cs="Calibri"/>
          <w:color w:val="000000"/>
          <w:sz w:val="20"/>
          <w:szCs w:val="20"/>
          <w:lang w:eastAsia="zh-CN"/>
        </w:rPr>
        <w:lastRenderedPageBreak/>
        <w:t>résiliation du contrat aux torts de ce dernier, à la condition d’être constatée par le pouvoir adjudicateur par lettre recommandée avec avis de réception demeurée sans effet pendant quinze (15) jours.</w:t>
      </w:r>
    </w:p>
    <w:p w14:paraId="15DD1119" w14:textId="77777777" w:rsidR="002B267F" w:rsidRPr="00D10604" w:rsidRDefault="002B267F" w:rsidP="002B267F">
      <w:pPr>
        <w:tabs>
          <w:tab w:val="left" w:leader="dot" w:pos="8222"/>
        </w:tabs>
        <w:suppressAutoHyphens/>
        <w:spacing w:after="0" w:line="240" w:lineRule="auto"/>
        <w:jc w:val="both"/>
        <w:rPr>
          <w:rFonts w:ascii="Marianne" w:eastAsia="Times New Roman" w:hAnsi="Marianne" w:cs="Calibri"/>
          <w:sz w:val="20"/>
          <w:szCs w:val="20"/>
          <w:lang w:eastAsia="zh-CN"/>
        </w:rPr>
      </w:pPr>
    </w:p>
    <w:p w14:paraId="5CE5B55C" w14:textId="77777777" w:rsidR="008B0604" w:rsidRPr="00D10604" w:rsidRDefault="008B0604" w:rsidP="008B0604">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color w:val="000000"/>
          <w:sz w:val="20"/>
          <w:szCs w:val="20"/>
          <w:lang w:eastAsia="zh-CN"/>
        </w:rPr>
        <w:t>La ré</w:t>
      </w:r>
      <w:r w:rsidRPr="00D10604">
        <w:rPr>
          <w:rFonts w:ascii="Marianne" w:eastAsia="Times New Roman" w:hAnsi="Marianne" w:cs="Calibri"/>
          <w:sz w:val="20"/>
          <w:szCs w:val="20"/>
          <w:lang w:eastAsia="zh-CN"/>
        </w:rPr>
        <w:t>siliation a alors lieu de plein droit, sans préjudice de tous dommages et intérêts qui pourraient être réclamés par le pouvoir adjudicateur.</w:t>
      </w:r>
    </w:p>
    <w:p w14:paraId="736B7CFC" w14:textId="77777777" w:rsidR="008B0604" w:rsidRPr="00D10604" w:rsidRDefault="008B0604" w:rsidP="008B0604">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7DA6C555" w14:textId="74CB212D" w:rsidR="008B0604" w:rsidRPr="00D10604" w:rsidRDefault="008B0604" w:rsidP="00516A3B">
      <w:pPr>
        <w:pStyle w:val="Titre2"/>
        <w:rPr>
          <w:rFonts w:ascii="Marianne" w:eastAsia="Times New Roman" w:hAnsi="Marianne" w:cs="Calibri"/>
          <w:b/>
          <w:caps/>
          <w:color w:val="auto"/>
          <w:sz w:val="20"/>
          <w:szCs w:val="20"/>
          <w:lang w:eastAsia="zh-CN"/>
        </w:rPr>
      </w:pPr>
      <w:bookmarkStart w:id="447" w:name="__RefHeading__590_1506230010"/>
      <w:bookmarkStart w:id="448" w:name="__RefHeading__475_1402195427"/>
      <w:bookmarkStart w:id="449" w:name="__RefHeading__355_1468259724"/>
      <w:bookmarkStart w:id="450" w:name="__RefHeading__233_2095049087"/>
      <w:bookmarkStart w:id="451" w:name="__RefHeading__87563_1215438836"/>
      <w:bookmarkStart w:id="452" w:name="__RefHeading__183_973542987"/>
      <w:bookmarkStart w:id="453" w:name="__RefHeading__295_985163279"/>
      <w:bookmarkStart w:id="454" w:name="__RefHeading__415_1320408931"/>
      <w:bookmarkStart w:id="455" w:name="__RefHeading__535_335259541"/>
      <w:bookmarkStart w:id="456" w:name="__RefHeading__650_1528560928"/>
      <w:bookmarkStart w:id="457" w:name="_Toc41667166"/>
      <w:bookmarkStart w:id="458" w:name="_Toc209536496"/>
      <w:bookmarkEnd w:id="447"/>
      <w:bookmarkEnd w:id="448"/>
      <w:bookmarkEnd w:id="449"/>
      <w:bookmarkEnd w:id="450"/>
      <w:bookmarkEnd w:id="451"/>
      <w:bookmarkEnd w:id="452"/>
      <w:bookmarkEnd w:id="453"/>
      <w:bookmarkEnd w:id="454"/>
      <w:bookmarkEnd w:id="455"/>
      <w:bookmarkEnd w:id="456"/>
      <w:r w:rsidRPr="00D10604">
        <w:rPr>
          <w:rFonts w:ascii="Marianne" w:eastAsia="Times New Roman" w:hAnsi="Marianne" w:cs="Calibri"/>
          <w:b/>
          <w:caps/>
          <w:color w:val="auto"/>
          <w:sz w:val="20"/>
          <w:szCs w:val="20"/>
          <w:lang w:eastAsia="zh-CN"/>
        </w:rPr>
        <w:t>12.2 - Fin du marché à l’échéance fixée</w:t>
      </w:r>
      <w:bookmarkEnd w:id="457"/>
      <w:bookmarkEnd w:id="458"/>
    </w:p>
    <w:p w14:paraId="2FC4BA81" w14:textId="77777777" w:rsidR="00AD10FB" w:rsidRPr="00D10604" w:rsidRDefault="00AD10FB" w:rsidP="00AD10FB">
      <w:pPr>
        <w:rPr>
          <w:rFonts w:ascii="Marianne" w:hAnsi="Marianne"/>
          <w:sz w:val="20"/>
          <w:szCs w:val="20"/>
          <w:lang w:eastAsia="zh-CN"/>
        </w:rPr>
      </w:pPr>
    </w:p>
    <w:p w14:paraId="01ED3C67" w14:textId="1BB7C9F3"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La fin du marché intervient </w:t>
      </w:r>
      <w:r w:rsidR="003B5D07" w:rsidRPr="00D10604">
        <w:rPr>
          <w:rFonts w:ascii="Marianne" w:eastAsia="Times New Roman" w:hAnsi="Marianne" w:cs="Calibri"/>
          <w:sz w:val="20"/>
          <w:szCs w:val="20"/>
          <w:lang w:eastAsia="zh-CN"/>
        </w:rPr>
        <w:t xml:space="preserve">conformément </w:t>
      </w:r>
      <w:r w:rsidR="00AD10FB" w:rsidRPr="00D10604">
        <w:rPr>
          <w:rFonts w:ascii="Marianne" w:eastAsia="Times New Roman" w:hAnsi="Marianne" w:cs="Calibri"/>
          <w:sz w:val="20"/>
          <w:szCs w:val="20"/>
          <w:lang w:eastAsia="zh-CN"/>
        </w:rPr>
        <w:t>aux dispositions</w:t>
      </w:r>
      <w:r w:rsidR="003B5D07" w:rsidRPr="00D10604">
        <w:rPr>
          <w:rFonts w:ascii="Marianne" w:eastAsia="Times New Roman" w:hAnsi="Marianne" w:cs="Calibri"/>
          <w:sz w:val="20"/>
          <w:szCs w:val="20"/>
          <w:lang w:eastAsia="zh-CN"/>
        </w:rPr>
        <w:t xml:space="preserve"> de l’article 1.3 </w:t>
      </w:r>
      <w:r w:rsidR="00F017C2" w:rsidRPr="00D10604">
        <w:rPr>
          <w:rFonts w:ascii="Marianne" w:eastAsia="Times New Roman" w:hAnsi="Marianne" w:cs="Calibri"/>
          <w:sz w:val="20"/>
          <w:szCs w:val="20"/>
          <w:lang w:eastAsia="zh-CN"/>
        </w:rPr>
        <w:t>supra, relatif à la durée du marché.</w:t>
      </w:r>
    </w:p>
    <w:p w14:paraId="0532EBE7" w14:textId="77777777"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0D909E0B" w14:textId="2933A3C8" w:rsidR="008B0604" w:rsidRPr="00D10604" w:rsidRDefault="008B0604" w:rsidP="00516A3B">
      <w:pPr>
        <w:pStyle w:val="Titre2"/>
        <w:rPr>
          <w:rFonts w:ascii="Marianne" w:eastAsia="Times New Roman" w:hAnsi="Marianne" w:cs="Calibri"/>
          <w:b/>
          <w:caps/>
          <w:color w:val="auto"/>
          <w:sz w:val="20"/>
          <w:szCs w:val="20"/>
          <w:lang w:eastAsia="zh-CN"/>
        </w:rPr>
      </w:pPr>
      <w:bookmarkStart w:id="459" w:name="__RefHeading__592_1506230010"/>
      <w:bookmarkStart w:id="460" w:name="__RefHeading__477_1402195427"/>
      <w:bookmarkStart w:id="461" w:name="__RefHeading__357_1468259724"/>
      <w:bookmarkStart w:id="462" w:name="__RefHeading__235_2095049087"/>
      <w:bookmarkStart w:id="463" w:name="__RefHeading__87565_1215438836"/>
      <w:bookmarkStart w:id="464" w:name="__RefHeading__185_973542987"/>
      <w:bookmarkStart w:id="465" w:name="__RefHeading__297_985163279"/>
      <w:bookmarkStart w:id="466" w:name="__RefHeading__417_1320408931"/>
      <w:bookmarkStart w:id="467" w:name="__RefHeading__537_335259541"/>
      <w:bookmarkStart w:id="468" w:name="__RefHeading__652_1528560928"/>
      <w:bookmarkStart w:id="469" w:name="_Toc41667167"/>
      <w:bookmarkStart w:id="470" w:name="_Toc209536497"/>
      <w:bookmarkEnd w:id="459"/>
      <w:bookmarkEnd w:id="460"/>
      <w:bookmarkEnd w:id="461"/>
      <w:bookmarkEnd w:id="462"/>
      <w:bookmarkEnd w:id="463"/>
      <w:bookmarkEnd w:id="464"/>
      <w:bookmarkEnd w:id="465"/>
      <w:bookmarkEnd w:id="466"/>
      <w:bookmarkEnd w:id="467"/>
      <w:bookmarkEnd w:id="468"/>
      <w:r w:rsidRPr="00D10604">
        <w:rPr>
          <w:rFonts w:ascii="Marianne" w:eastAsia="Times New Roman" w:hAnsi="Marianne" w:cs="Calibri"/>
          <w:b/>
          <w:caps/>
          <w:color w:val="auto"/>
          <w:sz w:val="20"/>
          <w:szCs w:val="20"/>
          <w:lang w:eastAsia="zh-CN"/>
        </w:rPr>
        <w:t>12.3 - Modalités de clôture</w:t>
      </w:r>
      <w:bookmarkEnd w:id="469"/>
      <w:bookmarkEnd w:id="470"/>
    </w:p>
    <w:p w14:paraId="3D1EFCFC" w14:textId="77777777" w:rsidR="00AD10FB" w:rsidRPr="00D10604" w:rsidRDefault="00AD10FB" w:rsidP="00AD10FB">
      <w:pPr>
        <w:rPr>
          <w:rFonts w:ascii="Marianne" w:hAnsi="Marianne"/>
          <w:sz w:val="20"/>
          <w:szCs w:val="20"/>
          <w:lang w:eastAsia="zh-CN"/>
        </w:rPr>
      </w:pPr>
    </w:p>
    <w:p w14:paraId="000BBB0C" w14:textId="3EBCBD3C"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La fin du marché entraîne le départ des lieux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sans aucune indemnité. </w:t>
      </w:r>
    </w:p>
    <w:p w14:paraId="5D136248" w14:textId="77777777"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4BAE5F14" w14:textId="4E025004"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remet en fin de marché, sans délai, les locaux et installations dans la situation où ils lui ont été initialement confiés, telle qu’elle est définie par le présent marché, complété par les états des lieux contradictoires établis lors de la mise en service du self.</w:t>
      </w:r>
    </w:p>
    <w:p w14:paraId="7B8255E2" w14:textId="77777777"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5225B437" w14:textId="10D41E1B"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remet la liste des immobilisations restant à amortir pour l’achat des matériels et équipements qu’il aura pris à sa charge au titre du présent marché.</w:t>
      </w:r>
    </w:p>
    <w:p w14:paraId="0B7F783A" w14:textId="77777777"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3433FF2B" w14:textId="5DFBB5EF"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Toute remise en état des locaux et des installations et matériels confiés est à la charge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hormis les cas d’usure normale des installations ou de dégradations causées sans que la responsabilité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soit engagée.</w:t>
      </w:r>
    </w:p>
    <w:p w14:paraId="49D0F401" w14:textId="77777777"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702DACF7" w14:textId="77777777" w:rsidR="008B0604" w:rsidRPr="00D10604" w:rsidRDefault="008B0604" w:rsidP="008B0604">
      <w:pPr>
        <w:tabs>
          <w:tab w:val="left" w:leader="dot" w:pos="8222"/>
        </w:tabs>
        <w:suppressAutoHyphens/>
        <w:spacing w:after="0" w:line="240" w:lineRule="auto"/>
        <w:jc w:val="both"/>
        <w:rPr>
          <w:rFonts w:ascii="Marianne" w:eastAsia="Times New Roman" w:hAnsi="Marianne" w:cs="Times New Roman"/>
          <w:sz w:val="20"/>
          <w:szCs w:val="20"/>
          <w:lang w:eastAsia="zh-CN"/>
        </w:rPr>
      </w:pPr>
      <w:r w:rsidRPr="00D10604">
        <w:rPr>
          <w:rFonts w:ascii="Marianne" w:eastAsia="Times New Roman" w:hAnsi="Marianne" w:cs="Calibri"/>
          <w:sz w:val="20"/>
          <w:szCs w:val="20"/>
          <w:lang w:eastAsia="zh-CN"/>
        </w:rPr>
        <w:t xml:space="preserve">Le marché est liquidé en tenant compte, d’une part des prestations terminées et admises et, d’autre part, des prestations en cours d’exécution dont la personne responsable du marché accepte l’achèvement. </w:t>
      </w:r>
    </w:p>
    <w:p w14:paraId="2351816F" w14:textId="77777777" w:rsidR="008B0604" w:rsidRPr="00D10604" w:rsidRDefault="008B0604" w:rsidP="008B0604">
      <w:pPr>
        <w:tabs>
          <w:tab w:val="left" w:leader="dot" w:pos="8222"/>
        </w:tabs>
        <w:suppressAutoHyphens/>
        <w:spacing w:after="0" w:line="240" w:lineRule="auto"/>
        <w:jc w:val="both"/>
        <w:rPr>
          <w:rFonts w:ascii="Marianne" w:eastAsia="Times New Roman" w:hAnsi="Marianne" w:cs="Times New Roman"/>
          <w:sz w:val="20"/>
          <w:szCs w:val="20"/>
          <w:lang w:eastAsia="zh-CN"/>
        </w:rPr>
      </w:pPr>
    </w:p>
    <w:p w14:paraId="08DF42FD" w14:textId="5F9FC6F0"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Le décompte des sommes dues est arrêté par le pouvoir adjudicateur et notifié au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w:t>
      </w:r>
    </w:p>
    <w:p w14:paraId="78199835" w14:textId="77777777"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66CD649E" w14:textId="58D1890E" w:rsidR="00607FAC" w:rsidRPr="00D10604" w:rsidRDefault="008B0604" w:rsidP="00607FAC">
      <w:pPr>
        <w:suppressAutoHyphens/>
        <w:spacing w:after="0" w:line="240" w:lineRule="auto"/>
        <w:jc w:val="both"/>
        <w:rPr>
          <w:rFonts w:ascii="Marianne" w:eastAsia="Times New Roman" w:hAnsi="Marianne" w:cs="Calibri"/>
          <w:color w:val="00B050"/>
          <w:sz w:val="20"/>
          <w:szCs w:val="20"/>
          <w:lang w:eastAsia="zh-CN"/>
        </w:rPr>
      </w:pPr>
      <w:r w:rsidRPr="00D10604">
        <w:rPr>
          <w:rFonts w:ascii="Marianne" w:eastAsia="Times New Roman" w:hAnsi="Marianne" w:cs="Calibri"/>
          <w:sz w:val="20"/>
          <w:szCs w:val="20"/>
          <w:lang w:eastAsia="zh-CN"/>
        </w:rPr>
        <w:t xml:space="preserve">A la fin du présent marché pour quelque cause que ce soit, il est fait application des dispositions légales et conventionnelles en vigueur en ce qui concerne le personnel du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Le pouvoir adjudicateur s’engage à fournir en temps utile et par écrit au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les coordonnées de son successeur, de façon à lui permettre de respecter son obligation de communication des éléments des contrats de travail</w:t>
      </w:r>
      <w:bookmarkStart w:id="471" w:name="__RefHeading__87567_1215438836"/>
      <w:bookmarkEnd w:id="471"/>
      <w:r w:rsidR="00607FAC" w:rsidRPr="00D10604">
        <w:rPr>
          <w:rFonts w:ascii="Marianne" w:eastAsia="Times New Roman" w:hAnsi="Marianne" w:cs="Calibri"/>
          <w:sz w:val="20"/>
          <w:szCs w:val="20"/>
          <w:lang w:eastAsia="zh-CN"/>
        </w:rPr>
        <w:t xml:space="preserve">, dès la notification du marché au nouveau </w:t>
      </w:r>
      <w:r w:rsidR="00942698" w:rsidRPr="00D10604">
        <w:rPr>
          <w:rFonts w:ascii="Marianne" w:eastAsia="Times New Roman" w:hAnsi="Marianne" w:cs="Calibri"/>
          <w:sz w:val="20"/>
          <w:szCs w:val="20"/>
          <w:lang w:eastAsia="zh-CN"/>
        </w:rPr>
        <w:t>TITULAIRE</w:t>
      </w:r>
      <w:r w:rsidR="00607FAC" w:rsidRPr="00D10604">
        <w:rPr>
          <w:rFonts w:ascii="Marianne" w:eastAsia="Times New Roman" w:hAnsi="Marianne" w:cs="Calibri"/>
          <w:sz w:val="20"/>
          <w:szCs w:val="20"/>
          <w:lang w:eastAsia="zh-CN"/>
        </w:rPr>
        <w:t>.</w:t>
      </w:r>
    </w:p>
    <w:p w14:paraId="6AD1633C" w14:textId="7DD8DB38" w:rsidR="00607FAC" w:rsidRPr="00D10604" w:rsidRDefault="00607FAC" w:rsidP="00607FAC">
      <w:pPr>
        <w:suppressAutoHyphens/>
        <w:spacing w:after="0" w:line="240" w:lineRule="auto"/>
        <w:jc w:val="both"/>
        <w:rPr>
          <w:rFonts w:ascii="Marianne" w:eastAsia="Times New Roman" w:hAnsi="Marianne" w:cs="Calibri"/>
          <w:color w:val="00B050"/>
          <w:sz w:val="20"/>
          <w:szCs w:val="20"/>
          <w:lang w:eastAsia="zh-CN"/>
        </w:rPr>
      </w:pPr>
    </w:p>
    <w:p w14:paraId="035EFF3D" w14:textId="6E727F6E" w:rsidR="00607FAC" w:rsidRPr="00D10604" w:rsidRDefault="00607FAC" w:rsidP="00607FAC">
      <w:pPr>
        <w:suppressAutoHyphens/>
        <w:spacing w:after="0" w:line="240" w:lineRule="auto"/>
        <w:jc w:val="both"/>
        <w:rPr>
          <w:rFonts w:ascii="Marianne" w:eastAsia="Times New Roman" w:hAnsi="Marianne" w:cs="Calibri"/>
          <w:color w:val="00B050"/>
          <w:sz w:val="20"/>
          <w:szCs w:val="20"/>
          <w:lang w:eastAsia="zh-CN"/>
        </w:rPr>
      </w:pPr>
    </w:p>
    <w:p w14:paraId="787CE07B" w14:textId="77777777" w:rsidR="00607FAC" w:rsidRPr="00D10604" w:rsidRDefault="00607FAC" w:rsidP="00607FAC">
      <w:pPr>
        <w:pStyle w:val="Titre1"/>
        <w:rPr>
          <w:rFonts w:ascii="Marianne" w:eastAsia="Times New Roman" w:hAnsi="Marianne" w:cs="Calibri"/>
          <w:b/>
          <w:color w:val="auto"/>
          <w:sz w:val="20"/>
          <w:szCs w:val="20"/>
          <w:lang w:eastAsia="zh-CN"/>
        </w:rPr>
      </w:pPr>
      <w:bookmarkStart w:id="472" w:name="_Toc209536498"/>
      <w:r w:rsidRPr="00D10604">
        <w:rPr>
          <w:rFonts w:ascii="Marianne" w:eastAsia="Times New Roman" w:hAnsi="Marianne" w:cs="Calibri"/>
          <w:b/>
          <w:color w:val="auto"/>
          <w:sz w:val="20"/>
          <w:szCs w:val="20"/>
          <w:lang w:eastAsia="zh-CN"/>
        </w:rPr>
        <w:t xml:space="preserve">13 - </w:t>
      </w:r>
      <w:bookmarkStart w:id="473" w:name="_Toc178688785"/>
      <w:r w:rsidRPr="00D10604">
        <w:rPr>
          <w:rFonts w:ascii="Marianne" w:eastAsia="Times New Roman" w:hAnsi="Marianne" w:cs="Calibri"/>
          <w:b/>
          <w:color w:val="auto"/>
          <w:sz w:val="20"/>
          <w:szCs w:val="20"/>
          <w:lang w:eastAsia="zh-CN"/>
        </w:rPr>
        <w:t>DISPOSITIONS PARTICULIERES</w:t>
      </w:r>
      <w:bookmarkEnd w:id="473"/>
      <w:bookmarkEnd w:id="472"/>
    </w:p>
    <w:p w14:paraId="65C90AA8" w14:textId="40A91A37" w:rsidR="00607FAC" w:rsidRPr="00D10604" w:rsidRDefault="00607FAC" w:rsidP="00607FAC">
      <w:pPr>
        <w:suppressAutoHyphens/>
        <w:spacing w:after="0" w:line="240" w:lineRule="auto"/>
        <w:jc w:val="both"/>
        <w:rPr>
          <w:rFonts w:ascii="Marianne" w:eastAsia="Times New Roman" w:hAnsi="Marianne" w:cs="Calibri"/>
          <w:b/>
          <w:sz w:val="20"/>
          <w:szCs w:val="20"/>
          <w:lang w:eastAsia="zh-CN"/>
        </w:rPr>
      </w:pPr>
    </w:p>
    <w:p w14:paraId="1F1EBFF8" w14:textId="79A07399" w:rsidR="00607FAC" w:rsidRPr="00D10604" w:rsidRDefault="00607FAC" w:rsidP="00607FAC">
      <w:pPr>
        <w:pStyle w:val="Titre2"/>
        <w:rPr>
          <w:rFonts w:ascii="Marianne" w:eastAsia="Times New Roman" w:hAnsi="Marianne" w:cs="Calibri"/>
          <w:b/>
          <w:caps/>
          <w:color w:val="auto"/>
          <w:sz w:val="20"/>
          <w:szCs w:val="20"/>
          <w:lang w:eastAsia="zh-CN"/>
        </w:rPr>
      </w:pPr>
      <w:bookmarkStart w:id="474" w:name="_Hlk172714900"/>
      <w:bookmarkStart w:id="475" w:name="_Toc178688786"/>
      <w:bookmarkStart w:id="476" w:name="_Toc209536499"/>
      <w:bookmarkStart w:id="477" w:name="_Hlk172715885"/>
      <w:r w:rsidRPr="00D10604">
        <w:rPr>
          <w:rFonts w:ascii="Marianne" w:eastAsia="Times New Roman" w:hAnsi="Marianne" w:cs="Calibri"/>
          <w:b/>
          <w:caps/>
          <w:color w:val="auto"/>
          <w:sz w:val="20"/>
          <w:szCs w:val="20"/>
          <w:lang w:eastAsia="zh-CN"/>
        </w:rPr>
        <w:t>13.1 - Clause d’insertion par l’activité économique</w:t>
      </w:r>
      <w:bookmarkEnd w:id="474"/>
      <w:bookmarkEnd w:id="475"/>
      <w:bookmarkEnd w:id="476"/>
    </w:p>
    <w:bookmarkEnd w:id="477"/>
    <w:p w14:paraId="79B73D32" w14:textId="77777777" w:rsidR="00607FAC" w:rsidRPr="00D10604" w:rsidRDefault="00607FAC" w:rsidP="00607FAC">
      <w:pPr>
        <w:rPr>
          <w:rFonts w:ascii="Marianne" w:hAnsi="Marianne"/>
          <w:sz w:val="20"/>
          <w:szCs w:val="20"/>
        </w:rPr>
      </w:pPr>
    </w:p>
    <w:p w14:paraId="05B39889" w14:textId="77777777" w:rsidR="00607FAC" w:rsidRPr="00D10604" w:rsidRDefault="00607FAC" w:rsidP="00607FAC">
      <w:pPr>
        <w:pStyle w:val="Retraitcorpsdetexte"/>
        <w:ind w:left="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lastRenderedPageBreak/>
        <w:t>Pour promouvoir l’emploi et combattre l’exclusion, le pouvoir adjudicateur a décidé de faire application des dispositions de l’article L.2112-2 du Code de la commande publique en incluant dans le cahier des charges du présent marché une clause d’insertion par l’activité économique constitutive d’une condition d’exécution.</w:t>
      </w:r>
    </w:p>
    <w:p w14:paraId="55EF6C80" w14:textId="77777777" w:rsidR="00607FAC" w:rsidRPr="00D10604" w:rsidRDefault="00607FAC" w:rsidP="00607FAC">
      <w:pPr>
        <w:pStyle w:val="Retraitcorpsdetexte"/>
        <w:ind w:left="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Cette clause est applicable à ce présent marché. </w:t>
      </w:r>
    </w:p>
    <w:p w14:paraId="5D225532" w14:textId="46865C3D" w:rsidR="00607FAC" w:rsidRPr="00D10604" w:rsidRDefault="00607FAC" w:rsidP="00607FAC">
      <w:pPr>
        <w:pStyle w:val="Retraitcorpsdetexte"/>
        <w:ind w:left="0"/>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L’entreprise attributaire devra réaliser une action d’insertion qui permette l’accès ou le retour à l’emploi de personnes rencontrant des difficultés sociales ou professionnelles particulières</w:t>
      </w:r>
    </w:p>
    <w:p w14:paraId="6C562617" w14:textId="128AAD68" w:rsidR="00607FAC" w:rsidRPr="00D10604" w:rsidRDefault="00607FAC" w:rsidP="00607FAC">
      <w:pPr>
        <w:ind w:firstLine="360"/>
        <w:rPr>
          <w:rFonts w:ascii="Marianne" w:hAnsi="Marianne" w:cs="Calibri"/>
          <w:b/>
          <w:sz w:val="20"/>
          <w:szCs w:val="20"/>
        </w:rPr>
      </w:pPr>
      <w:bookmarkStart w:id="478" w:name="_Hlk172715008"/>
      <w:r w:rsidRPr="00D10604">
        <w:rPr>
          <w:rFonts w:ascii="Marianne" w:hAnsi="Marianne" w:cs="Calibri"/>
          <w:b/>
          <w:sz w:val="20"/>
          <w:szCs w:val="20"/>
        </w:rPr>
        <w:t>13.1.1 – Les publics visés</w:t>
      </w:r>
    </w:p>
    <w:bookmarkEnd w:id="478"/>
    <w:p w14:paraId="40003565" w14:textId="77777777" w:rsidR="00607FAC" w:rsidRPr="00D10604" w:rsidRDefault="00607FAC" w:rsidP="00607FAC">
      <w:pPr>
        <w:jc w:val="both"/>
        <w:rPr>
          <w:rFonts w:ascii="Marianne" w:eastAsia="Times New Roman" w:hAnsi="Marianne" w:cs="Calibri"/>
          <w:b/>
          <w:bCs/>
          <w:sz w:val="20"/>
          <w:szCs w:val="20"/>
          <w:lang w:eastAsia="zh-CN"/>
        </w:rPr>
      </w:pPr>
      <w:r w:rsidRPr="00D10604">
        <w:rPr>
          <w:rFonts w:ascii="Marianne" w:eastAsia="Times New Roman" w:hAnsi="Marianne" w:cs="Calibri"/>
          <w:b/>
          <w:bCs/>
          <w:sz w:val="20"/>
          <w:szCs w:val="20"/>
          <w:lang w:eastAsia="zh-CN"/>
        </w:rPr>
        <w:t xml:space="preserve">Les publics visés </w:t>
      </w:r>
    </w:p>
    <w:p w14:paraId="630D330A"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demandeurs d’emploi de longue durée (plus de 12 mois d’inscription au chômage)</w:t>
      </w:r>
    </w:p>
    <w:p w14:paraId="0C6BEE30"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demandeurs d’emploi de plus de 50 ans</w:t>
      </w:r>
    </w:p>
    <w:p w14:paraId="239D5BF7"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allocataires du RSA (Revenu de Solidarité Active) ou leurs ayants droit</w:t>
      </w:r>
    </w:p>
    <w:p w14:paraId="66DDD2DE"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allocataires de l’AAH (Allocation Adulte Handicapé), de l’ASS (Allocation de Solidarité Spécifique), de l’AV (Allocation Veuvage)</w:t>
      </w:r>
    </w:p>
    <w:p w14:paraId="66EF7B11"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personnes percevant une pension d’invalidité</w:t>
      </w:r>
    </w:p>
    <w:p w14:paraId="0C513503"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publics reconnus travailleurs handicapés, au sens de l’article L 5212-13 du Code du travail, fixant la liste des bénéficiaires de l’obligation d’emploi</w:t>
      </w:r>
    </w:p>
    <w:p w14:paraId="226B74E8"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jeunes de moins de 26 ans, de niveau infra 5, c’est-à-dire de niveau inférieur au CAP/BEP, et sortis du système scolaire depuis au moins 6 mois, les jeunes en suivi renforcé de type PACEA, SMA, SMV, en sortie de dispositif Garantie Jeunes ou sous contrat EPIDE, dans un parcours de l’Ecole de la Deuxième Chance (E2C)</w:t>
      </w:r>
    </w:p>
    <w:p w14:paraId="0F70A055"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personnes prises en charge dans le dispositif IAE (Insertion par l’Activité Économique),c’est-à-dire les personnes mises à disposition par une Association Intermédiaire (AI) ou par une Entreprise de Travail Temporaire d’Insertion (ETTI), ainsi que des salariés d’une Entreprise d’Insertion (EI), d’un Atelier et Chantier d’Insertion (ACI), ou encore des Régies de quartier agrées, ainsi que les personnes prises en charge dans des dispositifs particuliers, par exemple « Défense 2ème chance »</w:t>
      </w:r>
    </w:p>
    <w:p w14:paraId="6EC38B42"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personnes employées dans les GEIQ (Groupements d’Employeurs pour l’Insertion et la Qualification) et dans les associations poursuivant le même objet</w:t>
      </w:r>
    </w:p>
    <w:p w14:paraId="5EC24D86"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personnes placées sous mains de justice employées en régie, dans le cadre du service de l’emploi pénitentiaire / régie des établissements pénitentiaires (SEP / RIEP) ou affectées à un emploi auprès d’un concessionnaire de l’administration pénitentiaire</w:t>
      </w:r>
    </w:p>
    <w:p w14:paraId="5F24F2E8"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personnes ayant le statut de réfugié ou bénéficiaires de la protection subsidiaire</w:t>
      </w:r>
    </w:p>
    <w:p w14:paraId="27879755" w14:textId="77777777" w:rsidR="00607FAC" w:rsidRPr="00D10604" w:rsidRDefault="00607FAC" w:rsidP="00165E2D">
      <w:pPr>
        <w:pStyle w:val="Paragraphedeliste"/>
        <w:numPr>
          <w:ilvl w:val="0"/>
          <w:numId w:val="29"/>
        </w:numPr>
        <w:spacing w:after="0" w:line="276" w:lineRule="auto"/>
        <w:jc w:val="both"/>
        <w:rPr>
          <w:rFonts w:ascii="Marianne" w:eastAsia="Times New Roman" w:hAnsi="Marianne" w:cs="Calibri"/>
          <w:iCs/>
          <w:sz w:val="20"/>
          <w:szCs w:val="20"/>
          <w:lang w:eastAsia="zh-CN"/>
        </w:rPr>
      </w:pPr>
      <w:proofErr w:type="gramStart"/>
      <w:r w:rsidRPr="00D10604">
        <w:rPr>
          <w:rFonts w:ascii="Marianne" w:eastAsia="Times New Roman" w:hAnsi="Marianne" w:cs="Calibri"/>
          <w:iCs/>
          <w:sz w:val="20"/>
          <w:szCs w:val="20"/>
          <w:lang w:eastAsia="zh-CN"/>
        </w:rPr>
        <w:t>les</w:t>
      </w:r>
      <w:proofErr w:type="gramEnd"/>
      <w:r w:rsidRPr="00D10604">
        <w:rPr>
          <w:rFonts w:ascii="Marianne" w:eastAsia="Times New Roman" w:hAnsi="Marianne" w:cs="Calibri"/>
          <w:iCs/>
          <w:sz w:val="20"/>
          <w:szCs w:val="20"/>
          <w:lang w:eastAsia="zh-CN"/>
        </w:rPr>
        <w:t xml:space="preserve"> habitants des quartiers prioritaires de la politique de la ville éloignés de l’emploi.</w:t>
      </w:r>
    </w:p>
    <w:p w14:paraId="17C564AF" w14:textId="77777777" w:rsidR="00607FAC" w:rsidRPr="00D10604" w:rsidRDefault="00607FAC" w:rsidP="00607FAC">
      <w:pPr>
        <w:pStyle w:val="bodytext2"/>
        <w:spacing w:before="240" w:beforeAutospacing="0" w:after="120" w:afterAutospacing="0"/>
        <w:jc w:val="both"/>
        <w:rPr>
          <w:rFonts w:ascii="Marianne" w:hAnsi="Marianne" w:cs="Calibri"/>
          <w:iCs/>
          <w:sz w:val="20"/>
          <w:szCs w:val="20"/>
          <w:lang w:eastAsia="zh-CN"/>
        </w:rPr>
      </w:pPr>
      <w:r w:rsidRPr="00D10604">
        <w:rPr>
          <w:rFonts w:ascii="Marianne" w:hAnsi="Marianne" w:cs="Calibri"/>
          <w:iCs/>
          <w:sz w:val="20"/>
          <w:szCs w:val="20"/>
          <w:lang w:eastAsia="zh-CN"/>
        </w:rPr>
        <w:t>En outre, d’autres personnes rencontrant des difficultés particulières peuvent, sur avis motivé de l’EPEC, être considérées comme relevant des publics les plus éloignés de l’emploi.</w:t>
      </w:r>
    </w:p>
    <w:p w14:paraId="0AB44806" w14:textId="77777777" w:rsidR="00607FAC" w:rsidRPr="00D10604" w:rsidRDefault="00607FAC" w:rsidP="00607FAC">
      <w:pPr>
        <w:pStyle w:val="bodytext2"/>
        <w:spacing w:before="240" w:beforeAutospacing="0" w:after="120" w:afterAutospacing="0"/>
        <w:jc w:val="both"/>
        <w:rPr>
          <w:rFonts w:ascii="Marianne" w:hAnsi="Marianne" w:cs="Calibri"/>
          <w:iCs/>
          <w:sz w:val="20"/>
          <w:szCs w:val="20"/>
          <w:lang w:eastAsia="zh-CN"/>
        </w:rPr>
      </w:pPr>
      <w:r w:rsidRPr="00D10604">
        <w:rPr>
          <w:rFonts w:ascii="Marianne" w:hAnsi="Marianne" w:cs="Calibri"/>
          <w:iCs/>
          <w:sz w:val="20"/>
          <w:szCs w:val="20"/>
          <w:lang w:eastAsia="zh-CN"/>
        </w:rPr>
        <w:t xml:space="preserve">Les bénéficiaires de l’action d’insertion devront impérativement relever de ces catégories. </w:t>
      </w:r>
    </w:p>
    <w:p w14:paraId="413BB55E" w14:textId="77777777" w:rsidR="00607FAC" w:rsidRPr="00D10604" w:rsidRDefault="00607FAC" w:rsidP="00607FAC">
      <w:pPr>
        <w:pStyle w:val="bodytext2"/>
        <w:spacing w:before="240" w:beforeAutospacing="0" w:after="120" w:afterAutospacing="0"/>
        <w:jc w:val="both"/>
        <w:rPr>
          <w:rFonts w:ascii="Marianne" w:hAnsi="Marianne" w:cs="Calibri"/>
          <w:iCs/>
          <w:color w:val="00B050"/>
          <w:sz w:val="20"/>
          <w:szCs w:val="20"/>
          <w:lang w:eastAsia="zh-CN"/>
        </w:rPr>
      </w:pPr>
    </w:p>
    <w:p w14:paraId="4AF4CBB6" w14:textId="5911F884" w:rsidR="00607FAC" w:rsidRPr="00D10604" w:rsidRDefault="00607FAC" w:rsidP="004D6CA6">
      <w:pPr>
        <w:ind w:firstLine="360"/>
        <w:rPr>
          <w:rFonts w:ascii="Marianne" w:hAnsi="Marianne" w:cs="Calibri"/>
          <w:b/>
          <w:sz w:val="20"/>
          <w:szCs w:val="20"/>
        </w:rPr>
      </w:pPr>
      <w:r w:rsidRPr="00D10604">
        <w:rPr>
          <w:rFonts w:ascii="Marianne" w:hAnsi="Marianne" w:cs="Calibri"/>
          <w:b/>
          <w:sz w:val="20"/>
          <w:szCs w:val="20"/>
        </w:rPr>
        <w:t>13.1.2 – Objectif d’insertion</w:t>
      </w:r>
    </w:p>
    <w:p w14:paraId="2C37E2A1" w14:textId="77777777"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lastRenderedPageBreak/>
        <w:t>Le volume horaire de travail minimum suivant leur est obligatoirement réservé :</w:t>
      </w:r>
    </w:p>
    <w:p w14:paraId="76FE0856" w14:textId="77777777" w:rsidR="00607FAC" w:rsidRPr="00D10604" w:rsidRDefault="00607FAC" w:rsidP="00607FAC">
      <w:pPr>
        <w:rPr>
          <w:rFonts w:ascii="Marianne" w:eastAsia="Times New Roman" w:hAnsi="Marianne" w:cs="Calibri"/>
          <w:iCs/>
          <w:sz w:val="20"/>
          <w:szCs w:val="20"/>
          <w:lang w:eastAsia="zh-CN"/>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3299"/>
        <w:gridCol w:w="3582"/>
      </w:tblGrid>
      <w:tr w:rsidR="00EA18B4" w:rsidRPr="00D10604" w14:paraId="4C76EC04" w14:textId="77777777" w:rsidTr="00A65C0F">
        <w:trPr>
          <w:trHeight w:val="830"/>
        </w:trPr>
        <w:tc>
          <w:tcPr>
            <w:tcW w:w="2405" w:type="dxa"/>
            <w:tcBorders>
              <w:top w:val="single" w:sz="4" w:space="0" w:color="auto"/>
              <w:left w:val="single" w:sz="4" w:space="0" w:color="auto"/>
              <w:bottom w:val="single" w:sz="4" w:space="0" w:color="auto"/>
              <w:right w:val="single" w:sz="4" w:space="0" w:color="auto"/>
            </w:tcBorders>
            <w:vAlign w:val="center"/>
            <w:hideMark/>
          </w:tcPr>
          <w:p w14:paraId="0A92C0E2" w14:textId="77777777" w:rsidR="00607FAC" w:rsidRPr="00D10604" w:rsidRDefault="00607FAC" w:rsidP="00A65C0F">
            <w:pP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Intitulé du lot </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AFE5879" w14:textId="77777777" w:rsidR="00607FAC" w:rsidRPr="00D10604" w:rsidRDefault="00607FAC" w:rsidP="00A65C0F">
            <w:pPr>
              <w:jc w:val="cente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Nombre d’heures d’insertion minimale à réaliser pour les trois premières années d’exécution </w:t>
            </w:r>
          </w:p>
        </w:tc>
        <w:tc>
          <w:tcPr>
            <w:tcW w:w="3583" w:type="dxa"/>
            <w:tcBorders>
              <w:top w:val="single" w:sz="4" w:space="0" w:color="auto"/>
              <w:left w:val="single" w:sz="4" w:space="0" w:color="auto"/>
              <w:bottom w:val="single" w:sz="4" w:space="0" w:color="auto"/>
              <w:right w:val="single" w:sz="4" w:space="0" w:color="auto"/>
            </w:tcBorders>
            <w:vAlign w:val="center"/>
            <w:hideMark/>
          </w:tcPr>
          <w:p w14:paraId="4A94E08A" w14:textId="77777777" w:rsidR="00607FAC" w:rsidRPr="00D10604" w:rsidRDefault="00607FAC" w:rsidP="00A65C0F">
            <w:pPr>
              <w:jc w:val="cente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Nombre d’heure d’insertion minimale à réaliser pour chaque année de reconduction </w:t>
            </w:r>
          </w:p>
        </w:tc>
      </w:tr>
      <w:tr w:rsidR="00EA18B4" w:rsidRPr="00D10604" w14:paraId="1E4A4DE9" w14:textId="77777777" w:rsidTr="00A65C0F">
        <w:trPr>
          <w:trHeight w:val="830"/>
        </w:trPr>
        <w:tc>
          <w:tcPr>
            <w:tcW w:w="2405" w:type="dxa"/>
            <w:tcBorders>
              <w:top w:val="single" w:sz="4" w:space="0" w:color="auto"/>
              <w:left w:val="single" w:sz="4" w:space="0" w:color="auto"/>
              <w:bottom w:val="single" w:sz="4" w:space="0" w:color="auto"/>
              <w:right w:val="single" w:sz="4" w:space="0" w:color="auto"/>
            </w:tcBorders>
            <w:hideMark/>
          </w:tcPr>
          <w:p w14:paraId="09494626" w14:textId="77777777" w:rsidR="00607FAC" w:rsidRPr="00D10604" w:rsidRDefault="00607FAC" w:rsidP="00A65C0F">
            <w:pP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Marché exploitation du restaurant de la Cour d’Appel de Versailles</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B14DA79" w14:textId="77777777" w:rsidR="00607FAC" w:rsidRPr="00D10604" w:rsidRDefault="00607FAC" w:rsidP="00A65C0F">
            <w:pPr>
              <w:jc w:val="center"/>
              <w:rPr>
                <w:rFonts w:ascii="Marianne" w:eastAsia="Times New Roman" w:hAnsi="Marianne" w:cs="Calibri"/>
                <w:b/>
                <w:bCs/>
                <w:iCs/>
                <w:sz w:val="20"/>
                <w:szCs w:val="20"/>
                <w:lang w:eastAsia="zh-CN"/>
              </w:rPr>
            </w:pPr>
            <w:r w:rsidRPr="00D10604">
              <w:rPr>
                <w:rFonts w:ascii="Marianne" w:eastAsia="Times New Roman" w:hAnsi="Marianne" w:cs="Calibri"/>
                <w:b/>
                <w:bCs/>
                <w:iCs/>
                <w:sz w:val="20"/>
                <w:szCs w:val="20"/>
                <w:lang w:eastAsia="zh-CN"/>
              </w:rPr>
              <w:t>1500 heures</w:t>
            </w:r>
          </w:p>
        </w:tc>
        <w:tc>
          <w:tcPr>
            <w:tcW w:w="3583" w:type="dxa"/>
            <w:tcBorders>
              <w:top w:val="single" w:sz="4" w:space="0" w:color="auto"/>
              <w:left w:val="single" w:sz="4" w:space="0" w:color="auto"/>
              <w:bottom w:val="single" w:sz="4" w:space="0" w:color="auto"/>
              <w:right w:val="single" w:sz="4" w:space="0" w:color="auto"/>
            </w:tcBorders>
            <w:vAlign w:val="center"/>
            <w:hideMark/>
          </w:tcPr>
          <w:p w14:paraId="4A0E366A" w14:textId="77777777" w:rsidR="00607FAC" w:rsidRPr="00D10604" w:rsidRDefault="00607FAC" w:rsidP="00A65C0F">
            <w:pPr>
              <w:jc w:val="center"/>
              <w:rPr>
                <w:rFonts w:ascii="Marianne" w:eastAsia="Times New Roman" w:hAnsi="Marianne" w:cs="Calibri"/>
                <w:b/>
                <w:bCs/>
                <w:iCs/>
                <w:sz w:val="20"/>
                <w:szCs w:val="20"/>
                <w:lang w:eastAsia="zh-CN"/>
              </w:rPr>
            </w:pPr>
            <w:r w:rsidRPr="00D10604">
              <w:rPr>
                <w:rFonts w:ascii="Marianne" w:eastAsia="Times New Roman" w:hAnsi="Marianne" w:cs="Calibri"/>
                <w:b/>
                <w:bCs/>
                <w:iCs/>
                <w:sz w:val="20"/>
                <w:szCs w:val="20"/>
                <w:lang w:eastAsia="zh-CN"/>
              </w:rPr>
              <w:t>500 heures</w:t>
            </w:r>
          </w:p>
        </w:tc>
      </w:tr>
    </w:tbl>
    <w:p w14:paraId="239BAF79" w14:textId="77777777" w:rsidR="00607FAC" w:rsidRPr="00D10604" w:rsidRDefault="00607FAC" w:rsidP="00607FAC">
      <w:pPr>
        <w:rPr>
          <w:rFonts w:ascii="Marianne" w:hAnsi="Marianne" w:cs="Calibri"/>
          <w:b/>
          <w:sz w:val="20"/>
          <w:szCs w:val="20"/>
        </w:rPr>
      </w:pPr>
    </w:p>
    <w:p w14:paraId="26A787E8" w14:textId="79AB0DA2" w:rsidR="00607FAC" w:rsidRPr="00D10604" w:rsidRDefault="00607FAC" w:rsidP="00607FAC">
      <w:pPr>
        <w:ind w:firstLine="360"/>
        <w:rPr>
          <w:rFonts w:ascii="Marianne" w:hAnsi="Marianne" w:cs="Calibri"/>
          <w:b/>
          <w:sz w:val="20"/>
          <w:szCs w:val="20"/>
        </w:rPr>
      </w:pPr>
      <w:r w:rsidRPr="00D10604">
        <w:rPr>
          <w:rFonts w:ascii="Marianne" w:hAnsi="Marianne" w:cs="Calibri"/>
          <w:b/>
          <w:sz w:val="20"/>
          <w:szCs w:val="20"/>
        </w:rPr>
        <w:t>13.1.3 – Les modalités de mise en œuvre des actions d’insertion</w:t>
      </w:r>
    </w:p>
    <w:p w14:paraId="041585AF" w14:textId="77777777" w:rsidR="00607FAC" w:rsidRPr="00D10604" w:rsidRDefault="00607FAC" w:rsidP="00607FAC">
      <w:pPr>
        <w:rPr>
          <w:rFonts w:ascii="Marianne" w:hAnsi="Marianne" w:cs="Calibri"/>
          <w:b/>
          <w:sz w:val="20"/>
          <w:szCs w:val="20"/>
        </w:rPr>
      </w:pPr>
    </w:p>
    <w:p w14:paraId="48B6391B"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L’attributaire s’engage à réaliser une action d’insertion, au minimum à hauteur des objectifs horaires d’insertion fixés ci-dessus. L'ensemble des actions mises en œuvre doivent intervenir durant la période d'exécution du marché. Si la formation fait partie du contrat de travail (contrat de professionnalisation, contrat d'apprentissage, etc.), les heures de formation sont comptabilisées au titre des heures d'insertion.</w:t>
      </w:r>
    </w:p>
    <w:p w14:paraId="11B992EF"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1746914D"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L’attributaire désignera un responsable qui sera l’interlocuteur privilégié de l’EPEC pour mettre en œuvre les actions d’insertion.</w:t>
      </w:r>
    </w:p>
    <w:p w14:paraId="0940EC7A"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Cet objectif peut être réalisé en utilisant une ou plusieurs des modalités définies ci-après ;</w:t>
      </w:r>
    </w:p>
    <w:p w14:paraId="1ABCABF6"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531DB337"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35711D52"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4F7EB28C"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4A9483F1" w14:textId="77777777" w:rsidR="00607FAC" w:rsidRPr="00D10604" w:rsidRDefault="00607FAC" w:rsidP="00165E2D">
      <w:pPr>
        <w:numPr>
          <w:ilvl w:val="0"/>
          <w:numId w:val="30"/>
        </w:numPr>
        <w:spacing w:after="0" w:line="240" w:lineRule="auto"/>
        <w:jc w:val="both"/>
        <w:rPr>
          <w:rFonts w:ascii="Marianne" w:eastAsia="Times New Roman" w:hAnsi="Marianne" w:cs="Calibri"/>
          <w:b/>
          <w:bCs/>
          <w:iCs/>
          <w:sz w:val="20"/>
          <w:szCs w:val="20"/>
          <w:lang w:eastAsia="zh-CN"/>
        </w:rPr>
      </w:pPr>
      <w:r w:rsidRPr="00D10604">
        <w:rPr>
          <w:rFonts w:ascii="Marianne" w:eastAsia="Times New Roman" w:hAnsi="Marianne" w:cs="Calibri"/>
          <w:b/>
          <w:bCs/>
          <w:iCs/>
          <w:sz w:val="20"/>
          <w:szCs w:val="20"/>
          <w:lang w:eastAsia="zh-CN"/>
        </w:rPr>
        <w:t xml:space="preserve">1ère modalité : l’embauche directe par l’entreprise </w:t>
      </w:r>
    </w:p>
    <w:p w14:paraId="3E96A1A6" w14:textId="77777777" w:rsidR="00607FAC" w:rsidRPr="00D10604" w:rsidRDefault="00607FAC" w:rsidP="00607FAC">
      <w:pPr>
        <w:spacing w:after="0" w:line="240" w:lineRule="auto"/>
        <w:ind w:left="720"/>
        <w:jc w:val="both"/>
        <w:rPr>
          <w:rFonts w:ascii="Marianne" w:eastAsia="Times New Roman" w:hAnsi="Marianne" w:cs="Calibri"/>
          <w:b/>
          <w:bCs/>
          <w:iCs/>
          <w:sz w:val="20"/>
          <w:szCs w:val="20"/>
          <w:lang w:eastAsia="zh-CN"/>
        </w:rPr>
      </w:pPr>
    </w:p>
    <w:p w14:paraId="33C422C4" w14:textId="77777777" w:rsidR="00607FAC" w:rsidRPr="00D10604" w:rsidRDefault="00607FAC" w:rsidP="00607FAC">
      <w:pPr>
        <w:spacing w:after="0"/>
        <w:jc w:val="both"/>
        <w:rPr>
          <w:rFonts w:ascii="Marianne" w:hAnsi="Marianne"/>
          <w:sz w:val="20"/>
          <w:szCs w:val="20"/>
          <w:lang w:eastAsia="zh-CN"/>
        </w:rPr>
      </w:pPr>
      <w:r w:rsidRPr="00D10604">
        <w:rPr>
          <w:rFonts w:ascii="Marianne" w:hAnsi="Marianne"/>
          <w:sz w:val="20"/>
          <w:szCs w:val="20"/>
          <w:lang w:eastAsia="zh-CN"/>
        </w:rPr>
        <w:t xml:space="preserve">L’entreprise peut recruter notamment en contrat à durée indéterminée [CDI], en contrat à durée déterminée [CDD] ou par le biais de contrats en alternance (contrat de professionnalisation ou contrat d’apprentissage) des publics définis préalablement. </w:t>
      </w:r>
    </w:p>
    <w:p w14:paraId="06767B4B" w14:textId="77777777" w:rsidR="00607FAC" w:rsidRPr="00D10604" w:rsidRDefault="00607FAC" w:rsidP="00607FAC">
      <w:pPr>
        <w:spacing w:after="0"/>
        <w:jc w:val="both"/>
        <w:rPr>
          <w:rFonts w:ascii="Marianne" w:hAnsi="Marianne"/>
          <w:sz w:val="20"/>
          <w:szCs w:val="20"/>
          <w:lang w:eastAsia="zh-CN"/>
        </w:rPr>
      </w:pPr>
    </w:p>
    <w:p w14:paraId="0A64A7AB" w14:textId="77777777" w:rsidR="00607FAC" w:rsidRPr="00D10604" w:rsidRDefault="00607FAC" w:rsidP="00607FAC">
      <w:pPr>
        <w:spacing w:after="0"/>
        <w:jc w:val="both"/>
        <w:rPr>
          <w:rFonts w:ascii="Marianne" w:hAnsi="Marianne"/>
          <w:sz w:val="20"/>
          <w:szCs w:val="20"/>
          <w:lang w:eastAsia="zh-CN"/>
        </w:rPr>
      </w:pPr>
      <w:r w:rsidRPr="00D10604">
        <w:rPr>
          <w:rFonts w:ascii="Marianne" w:hAnsi="Marianne"/>
          <w:sz w:val="20"/>
          <w:szCs w:val="20"/>
          <w:lang w:eastAsia="zh-CN"/>
        </w:rPr>
        <w:t>Les heures travaillées des personnes embauchées en CDI par l’entreprise attributaire, pourront être comptabilisées pour l’exécution de la clause sociale d’insertion, pendant toute la durée restante du marché, pour une période maximale de 4 ans (période entre la date d’embauche en CDI et la fin du marché).</w:t>
      </w:r>
    </w:p>
    <w:p w14:paraId="5281002B" w14:textId="77777777" w:rsidR="00607FAC" w:rsidRPr="00D10604" w:rsidRDefault="00607FAC" w:rsidP="00607FAC">
      <w:pPr>
        <w:tabs>
          <w:tab w:val="left" w:pos="360"/>
          <w:tab w:val="left" w:pos="1260"/>
        </w:tabs>
        <w:spacing w:after="0" w:line="240" w:lineRule="auto"/>
        <w:jc w:val="both"/>
        <w:rPr>
          <w:rFonts w:ascii="Marianne" w:eastAsia="Times New Roman" w:hAnsi="Marianne" w:cs="Calibri"/>
          <w:iCs/>
          <w:sz w:val="20"/>
          <w:szCs w:val="20"/>
          <w:lang w:eastAsia="zh-CN"/>
        </w:rPr>
      </w:pPr>
    </w:p>
    <w:p w14:paraId="39F0628A" w14:textId="77777777" w:rsidR="00607FAC" w:rsidRPr="00D10604" w:rsidRDefault="00607FAC" w:rsidP="00607FAC">
      <w:pPr>
        <w:tabs>
          <w:tab w:val="left" w:pos="360"/>
          <w:tab w:val="left" w:pos="1260"/>
        </w:tabs>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Un tuteur sera nommé pour faciliter l’intégration des personnes en insertion au sein de l’entreprise attributaire et pour assurer leur suivi en liaison avec l’EPEC.</w:t>
      </w:r>
    </w:p>
    <w:p w14:paraId="560117B5" w14:textId="77777777" w:rsidR="00607FAC" w:rsidRPr="00D10604" w:rsidRDefault="00607FAC" w:rsidP="00607FAC">
      <w:pPr>
        <w:tabs>
          <w:tab w:val="left" w:pos="360"/>
          <w:tab w:val="left" w:pos="1260"/>
        </w:tabs>
        <w:spacing w:after="0" w:line="240" w:lineRule="auto"/>
        <w:jc w:val="both"/>
        <w:rPr>
          <w:rFonts w:ascii="Marianne" w:eastAsia="Times New Roman" w:hAnsi="Marianne" w:cs="Calibri"/>
          <w:iCs/>
          <w:sz w:val="20"/>
          <w:szCs w:val="20"/>
          <w:lang w:eastAsia="zh-CN"/>
        </w:rPr>
      </w:pPr>
    </w:p>
    <w:p w14:paraId="02F750DA" w14:textId="77777777" w:rsidR="00607FAC" w:rsidRPr="00D10604" w:rsidRDefault="00607FAC" w:rsidP="00165E2D">
      <w:pPr>
        <w:numPr>
          <w:ilvl w:val="0"/>
          <w:numId w:val="30"/>
        </w:numPr>
        <w:spacing w:after="0" w:line="240" w:lineRule="auto"/>
        <w:jc w:val="both"/>
        <w:rPr>
          <w:rFonts w:ascii="Marianne" w:eastAsia="Times New Roman" w:hAnsi="Marianne" w:cs="Calibri"/>
          <w:b/>
          <w:bCs/>
          <w:iCs/>
          <w:sz w:val="20"/>
          <w:szCs w:val="20"/>
          <w:lang w:eastAsia="zh-CN"/>
        </w:rPr>
      </w:pPr>
      <w:r w:rsidRPr="00D10604">
        <w:rPr>
          <w:rFonts w:ascii="Marianne" w:eastAsia="Times New Roman" w:hAnsi="Marianne" w:cs="Calibri"/>
          <w:b/>
          <w:bCs/>
          <w:iCs/>
          <w:sz w:val="20"/>
          <w:szCs w:val="20"/>
          <w:lang w:eastAsia="zh-CN"/>
        </w:rPr>
        <w:t>2ème modalité : la mise à disposition de salariés</w:t>
      </w:r>
    </w:p>
    <w:p w14:paraId="64E5635B" w14:textId="77777777" w:rsidR="00607FAC" w:rsidRPr="00D10604" w:rsidRDefault="00607FAC" w:rsidP="00607FAC">
      <w:pPr>
        <w:spacing w:after="0" w:line="240" w:lineRule="auto"/>
        <w:ind w:left="720"/>
        <w:jc w:val="both"/>
        <w:rPr>
          <w:rFonts w:ascii="Marianne" w:eastAsia="Times New Roman" w:hAnsi="Marianne" w:cs="Calibri"/>
          <w:iCs/>
          <w:sz w:val="20"/>
          <w:szCs w:val="20"/>
          <w:lang w:eastAsia="zh-CN"/>
        </w:rPr>
      </w:pPr>
    </w:p>
    <w:p w14:paraId="4F2181B0" w14:textId="77777777" w:rsidR="00607FAC" w:rsidRPr="00D10604" w:rsidRDefault="00607FAC" w:rsidP="00607FAC">
      <w:pPr>
        <w:tabs>
          <w:tab w:val="left" w:pos="708"/>
          <w:tab w:val="left" w:pos="1260"/>
        </w:tabs>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L’entreprise peut faire appel à un organisme extérieur qui met à sa disposition des salariés en insertion pendant la durée du marché. Il peut s’agir d’une Entreprise de travail temporaire </w:t>
      </w:r>
      <w:r w:rsidRPr="00D10604">
        <w:rPr>
          <w:rFonts w:ascii="Marianne" w:eastAsia="Times New Roman" w:hAnsi="Marianne" w:cs="Calibri"/>
          <w:iCs/>
          <w:sz w:val="20"/>
          <w:szCs w:val="20"/>
          <w:lang w:eastAsia="zh-CN"/>
        </w:rPr>
        <w:lastRenderedPageBreak/>
        <w:t>d’insertion, d’une Association intermédiaire ou d’un Groupement d’employeurs pour l’insertion et la qualification.</w:t>
      </w:r>
    </w:p>
    <w:p w14:paraId="53790F6F" w14:textId="77777777" w:rsidR="00607FAC" w:rsidRPr="00D10604" w:rsidRDefault="00607FAC" w:rsidP="00607FAC">
      <w:pPr>
        <w:spacing w:after="0" w:line="240" w:lineRule="auto"/>
        <w:ind w:left="1440"/>
        <w:jc w:val="both"/>
        <w:rPr>
          <w:rFonts w:ascii="Marianne" w:eastAsia="Times New Roman" w:hAnsi="Marianne" w:cs="Calibri"/>
          <w:iCs/>
          <w:sz w:val="20"/>
          <w:szCs w:val="20"/>
          <w:lang w:eastAsia="zh-CN"/>
        </w:rPr>
      </w:pPr>
    </w:p>
    <w:p w14:paraId="6651EEA3" w14:textId="77777777" w:rsidR="00607FAC" w:rsidRPr="00D10604" w:rsidRDefault="00607FAC" w:rsidP="00165E2D">
      <w:pPr>
        <w:numPr>
          <w:ilvl w:val="0"/>
          <w:numId w:val="31"/>
        </w:num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b/>
          <w:bCs/>
          <w:iCs/>
          <w:sz w:val="20"/>
          <w:szCs w:val="20"/>
          <w:lang w:eastAsia="zh-CN"/>
        </w:rPr>
        <w:t>3ème modalité : le recours à la sous-traitance</w:t>
      </w:r>
      <w:r w:rsidRPr="00D10604">
        <w:rPr>
          <w:rFonts w:ascii="Marianne" w:eastAsia="Times New Roman" w:hAnsi="Marianne" w:cs="Calibri"/>
          <w:iCs/>
          <w:sz w:val="20"/>
          <w:szCs w:val="20"/>
          <w:lang w:eastAsia="zh-CN"/>
        </w:rPr>
        <w:t xml:space="preserve"> ou à la cotraitance avec une Entreprise d’insertion, un Atelier et Chantier d’insertion ou d’une Entreprise adaptée. </w:t>
      </w:r>
    </w:p>
    <w:p w14:paraId="703CD0D5"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6824719D"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L’entreprise peut sous-traiter ou </w:t>
      </w:r>
      <w:proofErr w:type="spellStart"/>
      <w:r w:rsidRPr="00D10604">
        <w:rPr>
          <w:rFonts w:ascii="Marianne" w:eastAsia="Times New Roman" w:hAnsi="Marianne" w:cs="Calibri"/>
          <w:iCs/>
          <w:sz w:val="20"/>
          <w:szCs w:val="20"/>
          <w:lang w:eastAsia="zh-CN"/>
        </w:rPr>
        <w:t>co</w:t>
      </w:r>
      <w:proofErr w:type="spellEnd"/>
      <w:r w:rsidRPr="00D10604">
        <w:rPr>
          <w:rFonts w:ascii="Marianne" w:eastAsia="Times New Roman" w:hAnsi="Marianne" w:cs="Calibri"/>
          <w:iCs/>
          <w:sz w:val="20"/>
          <w:szCs w:val="20"/>
          <w:lang w:eastAsia="zh-CN"/>
        </w:rPr>
        <w:t xml:space="preserve">-traiter des prestations en lien avec l’objet du marché à une Entreprise d’insertion, un Atelier et Chantier d’insertion ou une Entreprise adaptée. </w:t>
      </w:r>
    </w:p>
    <w:p w14:paraId="59278626" w14:textId="77777777" w:rsidR="00607FAC" w:rsidRPr="00D10604" w:rsidRDefault="00607FAC" w:rsidP="00607FAC">
      <w:pPr>
        <w:rPr>
          <w:rFonts w:ascii="Marianne" w:hAnsi="Marianne" w:cs="Calibri"/>
          <w:b/>
          <w:sz w:val="20"/>
          <w:szCs w:val="20"/>
        </w:rPr>
      </w:pPr>
    </w:p>
    <w:p w14:paraId="5C525225" w14:textId="556BF2B0" w:rsidR="00607FAC" w:rsidRPr="00D10604" w:rsidRDefault="00607FAC" w:rsidP="00607FAC">
      <w:pPr>
        <w:ind w:firstLine="360"/>
        <w:rPr>
          <w:rFonts w:ascii="Marianne" w:hAnsi="Marianne" w:cs="Calibri"/>
          <w:b/>
          <w:sz w:val="20"/>
          <w:szCs w:val="20"/>
        </w:rPr>
      </w:pPr>
      <w:bookmarkStart w:id="479" w:name="_Hlk172715292"/>
      <w:r w:rsidRPr="00D10604">
        <w:rPr>
          <w:rFonts w:ascii="Marianne" w:hAnsi="Marianne" w:cs="Calibri"/>
          <w:b/>
          <w:sz w:val="20"/>
          <w:szCs w:val="20"/>
        </w:rPr>
        <w:t>1</w:t>
      </w:r>
      <w:r w:rsidR="004D6CA6" w:rsidRPr="00D10604">
        <w:rPr>
          <w:rFonts w:ascii="Marianne" w:hAnsi="Marianne" w:cs="Calibri"/>
          <w:b/>
          <w:sz w:val="20"/>
          <w:szCs w:val="20"/>
        </w:rPr>
        <w:t>3</w:t>
      </w:r>
      <w:r w:rsidRPr="00D10604">
        <w:rPr>
          <w:rFonts w:ascii="Marianne" w:hAnsi="Marianne" w:cs="Calibri"/>
          <w:b/>
          <w:sz w:val="20"/>
          <w:szCs w:val="20"/>
        </w:rPr>
        <w:t>.1.4 – Le dispositif d’accompagnement pour la mise en œuvre des clauses sociales</w:t>
      </w:r>
    </w:p>
    <w:bookmarkEnd w:id="479"/>
    <w:p w14:paraId="5D263652" w14:textId="77777777" w:rsidR="00607FAC" w:rsidRPr="00D10604" w:rsidRDefault="00607FAC" w:rsidP="00607FAC">
      <w:pPr>
        <w:rPr>
          <w:rFonts w:ascii="Marianne" w:hAnsi="Marianne" w:cs="Calibri"/>
          <w:b/>
          <w:sz w:val="20"/>
          <w:szCs w:val="20"/>
        </w:rPr>
      </w:pPr>
    </w:p>
    <w:p w14:paraId="1DFEE2AD" w14:textId="77777777" w:rsidR="00607FAC" w:rsidRPr="00D10604" w:rsidRDefault="00607FAC" w:rsidP="00607FAC">
      <w:pPr>
        <w:pStyle w:val="Retraitcorpsdetexte"/>
        <w:ind w:left="0"/>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Afin de faciliter la mise en œuvre de la démarche d’insertion, le pouvoir adjudicateur a mis en place une procédure spécifique d’accompagnement coordonnée par l’EPEC.</w:t>
      </w:r>
    </w:p>
    <w:p w14:paraId="564AB620" w14:textId="77777777" w:rsidR="00607FAC" w:rsidRPr="00D10604" w:rsidRDefault="00607FAC" w:rsidP="00607FAC">
      <w:pPr>
        <w:pStyle w:val="Retraitcorpsdetexte"/>
        <w:ind w:left="0"/>
        <w:jc w:val="both"/>
        <w:rPr>
          <w:rFonts w:ascii="Marianne" w:eastAsia="Times New Roman" w:hAnsi="Marianne" w:cs="Calibri"/>
          <w:iCs/>
          <w:sz w:val="20"/>
          <w:szCs w:val="20"/>
          <w:lang w:eastAsia="zh-CN"/>
        </w:rPr>
      </w:pPr>
    </w:p>
    <w:p w14:paraId="0B39DB12" w14:textId="77777777" w:rsidR="00607FAC" w:rsidRPr="00D10604" w:rsidRDefault="00607FAC" w:rsidP="00607FAC">
      <w:pPr>
        <w:spacing w:after="0"/>
        <w:jc w:val="center"/>
        <w:rPr>
          <w:rFonts w:ascii="Marianne" w:eastAsia="Times New Roman" w:hAnsi="Marianne" w:cs="Calibri"/>
          <w:iCs/>
          <w:sz w:val="20"/>
          <w:szCs w:val="20"/>
          <w:lang w:eastAsia="zh-CN"/>
        </w:rPr>
      </w:pPr>
      <w:bookmarkStart w:id="480" w:name="_Hlk148974677"/>
      <w:r w:rsidRPr="00D10604">
        <w:rPr>
          <w:rFonts w:ascii="Marianne" w:eastAsia="Times New Roman" w:hAnsi="Marianne" w:cs="Calibri"/>
          <w:iCs/>
          <w:sz w:val="20"/>
          <w:szCs w:val="20"/>
          <w:lang w:eastAsia="zh-CN"/>
        </w:rPr>
        <w:t>Alphonse MABIALA</w:t>
      </w:r>
      <w:r w:rsidRPr="00D10604">
        <w:rPr>
          <w:rFonts w:ascii="Marianne" w:eastAsia="Times New Roman" w:hAnsi="Marianne" w:cs="Calibri"/>
          <w:iCs/>
          <w:sz w:val="20"/>
          <w:szCs w:val="20"/>
          <w:lang w:eastAsia="zh-CN"/>
        </w:rPr>
        <w:br/>
        <w:t>Chargé de Projets clauses sociales et relation entreprises</w:t>
      </w:r>
    </w:p>
    <w:bookmarkStart w:id="481" w:name="_Hlk163636709"/>
    <w:p w14:paraId="4595F52A" w14:textId="77777777" w:rsidR="00607FAC" w:rsidRPr="00D10604" w:rsidRDefault="00607FAC" w:rsidP="00607FAC">
      <w:pPr>
        <w:spacing w:after="0"/>
        <w:jc w:val="cente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fldChar w:fldCharType="begin"/>
      </w:r>
      <w:r w:rsidRPr="00D10604">
        <w:rPr>
          <w:rFonts w:ascii="Marianne" w:eastAsia="Times New Roman" w:hAnsi="Marianne" w:cs="Calibri"/>
          <w:iCs/>
          <w:sz w:val="20"/>
          <w:szCs w:val="20"/>
          <w:lang w:eastAsia="zh-CN"/>
        </w:rPr>
        <w:instrText xml:space="preserve"> HYPERLINK "mailto:alphonse.mabiala@epec.paris" </w:instrText>
      </w:r>
      <w:r w:rsidRPr="00D10604">
        <w:rPr>
          <w:rFonts w:ascii="Marianne" w:eastAsia="Times New Roman" w:hAnsi="Marianne" w:cs="Calibri"/>
          <w:iCs/>
          <w:sz w:val="20"/>
          <w:szCs w:val="20"/>
          <w:lang w:eastAsia="zh-CN"/>
        </w:rPr>
      </w:r>
      <w:r w:rsidRPr="00D10604">
        <w:rPr>
          <w:rFonts w:ascii="Marianne" w:eastAsia="Times New Roman" w:hAnsi="Marianne" w:cs="Calibri"/>
          <w:iCs/>
          <w:sz w:val="20"/>
          <w:szCs w:val="20"/>
          <w:lang w:eastAsia="zh-CN"/>
        </w:rPr>
        <w:fldChar w:fldCharType="separate"/>
      </w:r>
      <w:r w:rsidRPr="00D10604">
        <w:rPr>
          <w:rFonts w:ascii="Marianne" w:eastAsia="Times New Roman" w:hAnsi="Marianne" w:cs="Calibri"/>
          <w:iCs/>
          <w:sz w:val="20"/>
          <w:szCs w:val="20"/>
          <w:lang w:eastAsia="zh-CN"/>
        </w:rPr>
        <w:t>alphonse.mabiala@epec.paris</w:t>
      </w:r>
      <w:r w:rsidRPr="00D10604">
        <w:rPr>
          <w:rFonts w:ascii="Marianne" w:eastAsia="Times New Roman" w:hAnsi="Marianne" w:cs="Calibri"/>
          <w:iCs/>
          <w:sz w:val="20"/>
          <w:szCs w:val="20"/>
          <w:lang w:eastAsia="zh-CN"/>
        </w:rPr>
        <w:fldChar w:fldCharType="end"/>
      </w:r>
      <w:bookmarkEnd w:id="480"/>
    </w:p>
    <w:bookmarkEnd w:id="481"/>
    <w:p w14:paraId="24EB2BDE" w14:textId="77777777" w:rsidR="00607FAC" w:rsidRPr="00D10604" w:rsidRDefault="00607FAC" w:rsidP="00607FAC">
      <w:pPr>
        <w:spacing w:after="0"/>
        <w:jc w:val="cente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07 57 76 79 30 </w:t>
      </w:r>
    </w:p>
    <w:p w14:paraId="6CFEB4CB" w14:textId="77777777" w:rsidR="00607FAC" w:rsidRPr="00D10604" w:rsidRDefault="00607FAC" w:rsidP="00607FAC">
      <w:pPr>
        <w:rPr>
          <w:rFonts w:ascii="Marianne" w:eastAsia="Times New Roman" w:hAnsi="Marianne" w:cs="Calibri"/>
          <w:iCs/>
          <w:sz w:val="20"/>
          <w:szCs w:val="20"/>
          <w:lang w:eastAsia="zh-CN"/>
        </w:rPr>
      </w:pPr>
    </w:p>
    <w:p w14:paraId="026AC517" w14:textId="77777777" w:rsidR="00607FAC" w:rsidRPr="00D10604" w:rsidRDefault="00607FAC" w:rsidP="00607FAC">
      <w:pP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Dans ce cadre, l’EPEC a pour mission :</w:t>
      </w:r>
    </w:p>
    <w:p w14:paraId="5517A1DA" w14:textId="77777777" w:rsidR="00607FAC" w:rsidRPr="00D10604" w:rsidRDefault="00607FAC" w:rsidP="00165E2D">
      <w:pPr>
        <w:numPr>
          <w:ilvl w:val="0"/>
          <w:numId w:val="32"/>
        </w:numPr>
        <w:spacing w:after="0" w:line="276"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Informer l’entreprise attributaire des modalités de mise en œuvre de la clause sociale ;</w:t>
      </w:r>
    </w:p>
    <w:p w14:paraId="06A8FF45" w14:textId="77777777" w:rsidR="00607FAC" w:rsidRPr="00D10604" w:rsidRDefault="00607FAC" w:rsidP="00165E2D">
      <w:pPr>
        <w:numPr>
          <w:ilvl w:val="0"/>
          <w:numId w:val="33"/>
        </w:numPr>
        <w:spacing w:after="0" w:line="276"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Accompagner l’entreprise dans la recherche de candidats éligibles à la clause sociale (fiche de poste établie conjointement entre l’entreprise et l’EPEC) ;</w:t>
      </w:r>
    </w:p>
    <w:p w14:paraId="1C55A0BB" w14:textId="77777777" w:rsidR="00607FAC" w:rsidRPr="00D10604" w:rsidRDefault="00607FAC" w:rsidP="00165E2D">
      <w:pPr>
        <w:numPr>
          <w:ilvl w:val="0"/>
          <w:numId w:val="34"/>
        </w:numPr>
        <w:spacing w:after="0" w:line="276"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Accompagner l’entreprise dans la mise en œuvre d’actions de formation ;</w:t>
      </w:r>
    </w:p>
    <w:p w14:paraId="1C03F549" w14:textId="77777777" w:rsidR="00607FAC" w:rsidRPr="00D10604" w:rsidRDefault="00607FAC" w:rsidP="00165E2D">
      <w:pPr>
        <w:numPr>
          <w:ilvl w:val="0"/>
          <w:numId w:val="34"/>
        </w:numPr>
        <w:spacing w:after="0" w:line="276"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Organiser le suivi des publics jusqu’à la fin de la période d’intégration dans l’emploi avec le concours de structures spécialisées ;</w:t>
      </w:r>
    </w:p>
    <w:p w14:paraId="5EE5B2B5" w14:textId="77777777" w:rsidR="00607FAC" w:rsidRPr="00D10604" w:rsidRDefault="00607FAC" w:rsidP="00165E2D">
      <w:pPr>
        <w:numPr>
          <w:ilvl w:val="0"/>
          <w:numId w:val="35"/>
        </w:numPr>
        <w:spacing w:after="0" w:line="276"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Informer et orienter l’entreprise en direction des structures d’insertion par l’activité économique (SIAE) du territoire parisien concerné par la spécificité du marché ;</w:t>
      </w:r>
    </w:p>
    <w:p w14:paraId="2D05A4A5" w14:textId="77777777" w:rsidR="00607FAC" w:rsidRPr="00D10604" w:rsidRDefault="00607FAC" w:rsidP="00165E2D">
      <w:pPr>
        <w:numPr>
          <w:ilvl w:val="0"/>
          <w:numId w:val="36"/>
        </w:numPr>
        <w:spacing w:after="0" w:line="276"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Suivre la bonne exécution de la clause d’insertion.</w:t>
      </w:r>
    </w:p>
    <w:p w14:paraId="4C8A0E14" w14:textId="77777777" w:rsidR="00607FAC" w:rsidRPr="00D10604" w:rsidRDefault="00607FAC" w:rsidP="00607FAC">
      <w:pPr>
        <w:rPr>
          <w:rFonts w:ascii="Marianne" w:hAnsi="Marianne" w:cs="Calibri"/>
          <w:b/>
          <w:sz w:val="20"/>
          <w:szCs w:val="20"/>
        </w:rPr>
      </w:pPr>
    </w:p>
    <w:p w14:paraId="674B01AF" w14:textId="0229B4ED" w:rsidR="00607FAC" w:rsidRPr="00D10604" w:rsidRDefault="00607FAC" w:rsidP="00607FAC">
      <w:pPr>
        <w:ind w:firstLine="360"/>
        <w:rPr>
          <w:rFonts w:ascii="Marianne" w:hAnsi="Marianne" w:cs="Calibri"/>
          <w:b/>
          <w:sz w:val="20"/>
          <w:szCs w:val="20"/>
        </w:rPr>
      </w:pPr>
      <w:r w:rsidRPr="00D10604">
        <w:rPr>
          <w:rFonts w:ascii="Marianne" w:hAnsi="Marianne" w:cs="Calibri"/>
          <w:b/>
          <w:sz w:val="20"/>
          <w:szCs w:val="20"/>
        </w:rPr>
        <w:t>13.1.5 – Les modalités de contrôle de l’action d’insertion</w:t>
      </w:r>
    </w:p>
    <w:p w14:paraId="438C9068" w14:textId="77777777"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Un contrôle de l’exécution des actions d’insertion est effectué par l’EPEC à deux niveaux : un contrôle de l’éligibilité des publics et un contrôle de l’exécution des heures.</w:t>
      </w:r>
    </w:p>
    <w:p w14:paraId="028CCCF6" w14:textId="4F811642"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Le contrôle de l’éligibilité des publics exige la transmission par l’entreprise à l’EPEC de pièces justificatives. Une liste mentionnant les documents justificatifs à fournir en fonction des critères d’éligibilité sera transmise au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après la notification du marché.</w:t>
      </w:r>
    </w:p>
    <w:p w14:paraId="6E9FB169" w14:textId="77777777"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Les informations transmises seront traitées en conformité avec les règles applicables au traitement des données à caractère personnel (dispositions de l’article de l’acte d’engagement valant CCP relatif à la clause RGPD).</w:t>
      </w:r>
    </w:p>
    <w:p w14:paraId="7F660440" w14:textId="75E714AA"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lastRenderedPageBreak/>
        <w:t xml:space="preserve">A la demande du pouvoir adjudicateur, 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fournit, à date fixe (31 mars, 30 juin, 30 septembre et 31 décembre) et avant le 15 du mois suivant, tous les renseignements qui permettent le contrôle de l’exécution et l'évaluation des actions réalisées au cours du trimestre conformément à la liste qui lui a été fournie.</w:t>
      </w:r>
    </w:p>
    <w:p w14:paraId="07BE0CCE" w14:textId="77777777"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Ces éléments sont envoyés au pouvoir adjudicateur (interlocuteurs à désigner) et aux destinataires suivants de l’EPEC :</w:t>
      </w:r>
    </w:p>
    <w:p w14:paraId="20FDF090" w14:textId="77777777" w:rsidR="00607FAC" w:rsidRPr="00D10604" w:rsidRDefault="00293749" w:rsidP="00607FAC">
      <w:pPr>
        <w:tabs>
          <w:tab w:val="left" w:pos="3720"/>
        </w:tabs>
        <w:jc w:val="center"/>
        <w:rPr>
          <w:rFonts w:ascii="Marianne" w:eastAsia="Times New Roman" w:hAnsi="Marianne" w:cs="Calibri"/>
          <w:iCs/>
          <w:sz w:val="20"/>
          <w:szCs w:val="20"/>
          <w:lang w:eastAsia="zh-CN"/>
        </w:rPr>
      </w:pPr>
      <w:hyperlink r:id="rId10" w:history="1">
        <w:r w:rsidR="00607FAC" w:rsidRPr="00D10604">
          <w:rPr>
            <w:rStyle w:val="Lienhypertexte"/>
            <w:rFonts w:ascii="Marianne" w:eastAsia="Times New Roman" w:hAnsi="Marianne" w:cs="Calibri"/>
            <w:iCs/>
            <w:color w:val="auto"/>
            <w:sz w:val="20"/>
            <w:szCs w:val="20"/>
            <w:lang w:eastAsia="zh-CN"/>
          </w:rPr>
          <w:t>beatrice.calvet@epec.paris</w:t>
        </w:r>
      </w:hyperlink>
    </w:p>
    <w:p w14:paraId="490280DB" w14:textId="77777777" w:rsidR="00607FAC" w:rsidRPr="00D10604" w:rsidRDefault="00607FAC" w:rsidP="00607FAC">
      <w:pPr>
        <w:tabs>
          <w:tab w:val="left" w:pos="3720"/>
        </w:tabs>
        <w:jc w:val="cente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 </w:t>
      </w:r>
      <w:proofErr w:type="gramStart"/>
      <w:r w:rsidRPr="00D10604">
        <w:rPr>
          <w:rFonts w:ascii="Marianne" w:eastAsia="Times New Roman" w:hAnsi="Marianne" w:cs="Calibri"/>
          <w:iCs/>
          <w:sz w:val="20"/>
          <w:szCs w:val="20"/>
          <w:lang w:eastAsia="zh-CN"/>
        </w:rPr>
        <w:t>en</w:t>
      </w:r>
      <w:proofErr w:type="gramEnd"/>
      <w:r w:rsidRPr="00D10604">
        <w:rPr>
          <w:rFonts w:ascii="Marianne" w:eastAsia="Times New Roman" w:hAnsi="Marianne" w:cs="Calibri"/>
          <w:iCs/>
          <w:sz w:val="20"/>
          <w:szCs w:val="20"/>
          <w:lang w:eastAsia="zh-CN"/>
        </w:rPr>
        <w:t xml:space="preserve"> copie</w:t>
      </w:r>
    </w:p>
    <w:p w14:paraId="00162269" w14:textId="77777777" w:rsidR="00607FAC" w:rsidRPr="00D10604" w:rsidRDefault="00293749" w:rsidP="00607FAC">
      <w:pPr>
        <w:tabs>
          <w:tab w:val="left" w:pos="3720"/>
        </w:tabs>
        <w:jc w:val="center"/>
        <w:rPr>
          <w:rStyle w:val="Lienhypertexte"/>
          <w:rFonts w:ascii="Marianne" w:hAnsi="Marianne"/>
          <w:color w:val="auto"/>
          <w:sz w:val="20"/>
          <w:szCs w:val="20"/>
        </w:rPr>
      </w:pPr>
      <w:hyperlink r:id="rId11" w:history="1">
        <w:r w:rsidR="00607FAC" w:rsidRPr="00D10604">
          <w:rPr>
            <w:rStyle w:val="Lienhypertexte"/>
            <w:rFonts w:ascii="Marianne" w:hAnsi="Marianne"/>
            <w:color w:val="auto"/>
            <w:sz w:val="20"/>
            <w:szCs w:val="20"/>
            <w:lang w:eastAsia="zh-CN"/>
          </w:rPr>
          <w:t>alphonse.mabiala@epec.paris</w:t>
        </w:r>
      </w:hyperlink>
    </w:p>
    <w:p w14:paraId="6C32C93E" w14:textId="77777777"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L’absence ou le refus de transmission de ces renseignements entraîne l’application de pénalités prévues à l’article 11.5 du présent AE valant CCP.</w:t>
      </w:r>
    </w:p>
    <w:p w14:paraId="735F4B14" w14:textId="44A52B83" w:rsidR="00607FAC" w:rsidRPr="00D10604" w:rsidRDefault="00607FAC" w:rsidP="00607FAC">
      <w:pPr>
        <w:pStyle w:val="Retraitcorpsdetexte"/>
        <w:ind w:left="0"/>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En tout état de cause, le prestataire doit informer le pouvoir adjudicateur, par courrier recommandé avec AR, s’il rencontre des difficultés pour faire face à son engagement d’insertion. Dans ce cas, l’EPEC étudiera avec 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les moyens à mettre en œuvre pour parvenir aux objectifs d’insertion auxquels il s’est engagé.</w:t>
      </w:r>
    </w:p>
    <w:p w14:paraId="29D039F9" w14:textId="353A8CE2"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A l’issue du marché, l’entreprise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s’engage à étudier toutes les possibilités d’embauches ultérieures des personnes en insertion formées pendant l’exécution du marché.</w:t>
      </w:r>
    </w:p>
    <w:p w14:paraId="344CDB1A" w14:textId="77777777" w:rsidR="00607FAC" w:rsidRPr="00D10604" w:rsidRDefault="00607FAC" w:rsidP="00607FAC">
      <w:pPr>
        <w:jc w:val="both"/>
        <w:rPr>
          <w:rFonts w:ascii="Marianne" w:eastAsia="Times New Roman" w:hAnsi="Marianne" w:cs="Calibri"/>
          <w:iCs/>
          <w:sz w:val="20"/>
          <w:szCs w:val="20"/>
          <w:lang w:eastAsia="zh-CN"/>
        </w:rPr>
      </w:pPr>
    </w:p>
    <w:p w14:paraId="037E3F87" w14:textId="77777777" w:rsidR="00607FAC" w:rsidRPr="00D10604" w:rsidRDefault="00607FAC" w:rsidP="00607FAC">
      <w:pPr>
        <w:jc w:val="both"/>
        <w:rPr>
          <w:rFonts w:ascii="Marianne" w:eastAsia="Times New Roman" w:hAnsi="Marianne" w:cs="Calibri"/>
          <w:iCs/>
          <w:sz w:val="20"/>
          <w:szCs w:val="20"/>
          <w:lang w:eastAsia="zh-CN"/>
        </w:rPr>
      </w:pPr>
    </w:p>
    <w:p w14:paraId="1D57D1AC" w14:textId="1A1EBF96" w:rsidR="00607FAC" w:rsidRPr="00D10604" w:rsidRDefault="00607FAC" w:rsidP="004D6CA6">
      <w:pPr>
        <w:ind w:firstLine="360"/>
        <w:rPr>
          <w:rFonts w:ascii="Marianne" w:hAnsi="Marianne" w:cs="Calibri"/>
          <w:b/>
          <w:sz w:val="20"/>
          <w:szCs w:val="20"/>
        </w:rPr>
      </w:pPr>
      <w:bookmarkStart w:id="482" w:name="_Toc178688787"/>
      <w:r w:rsidRPr="00D10604">
        <w:rPr>
          <w:rFonts w:ascii="Marianne" w:hAnsi="Marianne" w:cs="Calibri"/>
          <w:b/>
          <w:sz w:val="20"/>
          <w:szCs w:val="20"/>
        </w:rPr>
        <w:t xml:space="preserve">13.1.6 - </w:t>
      </w:r>
      <w:r w:rsidRPr="00D10604">
        <w:rPr>
          <w:rFonts w:ascii="Marianne" w:hAnsi="Marianne" w:cs="Calibri"/>
          <w:b/>
          <w:iCs/>
          <w:sz w:val="20"/>
          <w:szCs w:val="20"/>
        </w:rPr>
        <w:t>Pénalités pour non-respect de l’engagement d’insertion par l’activité économique</w:t>
      </w:r>
      <w:bookmarkEnd w:id="482"/>
    </w:p>
    <w:p w14:paraId="4D136CBB" w14:textId="77777777" w:rsidR="00607FAC" w:rsidRPr="00D10604" w:rsidRDefault="00607FAC" w:rsidP="00607FAC">
      <w:pPr>
        <w:rPr>
          <w:rFonts w:ascii="Marianne" w:eastAsia="Times New Roman" w:hAnsi="Marianne" w:cs="Times New Roman"/>
          <w:sz w:val="20"/>
          <w:szCs w:val="20"/>
          <w:lang w:eastAsia="zh-CN"/>
        </w:rPr>
      </w:pPr>
    </w:p>
    <w:p w14:paraId="7D3F1314" w14:textId="77777777"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En cas de non-respect par l’entreprise attributaire des obligations relatives au nombre d’heures d’insertion à réaliser, il sera appliqué une pénalité de 60 euros par heure d’insertion non réalisée.</w:t>
      </w:r>
    </w:p>
    <w:p w14:paraId="77CBDB9A" w14:textId="5F461D26"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En cas de non-transmission des attestations et des justificatifs propres à permettre le contrôle de l’exécution des actions d’insertion, 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subira une pénalité égale à 75 euros par jour de retard à compter de la mise en demeure par le pouvoir adjudicateur.</w:t>
      </w:r>
    </w:p>
    <w:p w14:paraId="62B48E2A" w14:textId="77777777" w:rsidR="00607FAC" w:rsidRPr="00D10604" w:rsidRDefault="00607FAC" w:rsidP="00607FAC">
      <w:pPr>
        <w:jc w:val="both"/>
        <w:rPr>
          <w:rFonts w:ascii="Marianne" w:eastAsia="Times New Roman" w:hAnsi="Marianne" w:cs="Calibri"/>
          <w:iCs/>
          <w:sz w:val="20"/>
          <w:szCs w:val="20"/>
          <w:lang w:eastAsia="zh-CN"/>
        </w:rPr>
      </w:pPr>
    </w:p>
    <w:p w14:paraId="43BEDEC3" w14:textId="6954E328" w:rsidR="00607FAC" w:rsidRPr="00D10604" w:rsidRDefault="00607FAC" w:rsidP="004D6CA6">
      <w:pPr>
        <w:ind w:firstLine="360"/>
        <w:rPr>
          <w:rFonts w:ascii="Marianne" w:hAnsi="Marianne" w:cs="Calibri"/>
          <w:b/>
          <w:sz w:val="20"/>
          <w:szCs w:val="20"/>
        </w:rPr>
      </w:pPr>
      <w:bookmarkStart w:id="483" w:name="_Toc178688788"/>
      <w:r w:rsidRPr="00D10604">
        <w:rPr>
          <w:rFonts w:ascii="Marianne" w:hAnsi="Marianne" w:cs="Calibri"/>
          <w:b/>
          <w:sz w:val="20"/>
          <w:szCs w:val="20"/>
        </w:rPr>
        <w:t xml:space="preserve">13.1.7 - </w:t>
      </w:r>
      <w:r w:rsidRPr="00D10604">
        <w:rPr>
          <w:rFonts w:ascii="Marianne" w:hAnsi="Marianne" w:cs="Calibri"/>
          <w:b/>
          <w:iCs/>
          <w:sz w:val="20"/>
          <w:szCs w:val="20"/>
        </w:rPr>
        <w:t>Clause RGPD relative au contrôle et au suivi de l’action d’insertion</w:t>
      </w:r>
      <w:bookmarkEnd w:id="483"/>
    </w:p>
    <w:p w14:paraId="0C74C233" w14:textId="77777777" w:rsidR="00607FAC" w:rsidRPr="00D10604" w:rsidRDefault="00607FAC" w:rsidP="00607FAC">
      <w:pPr>
        <w:jc w:val="both"/>
        <w:rPr>
          <w:rFonts w:ascii="Marianne" w:eastAsia="Times New Roman" w:hAnsi="Marianne" w:cs="Calibri"/>
          <w:iCs/>
          <w:sz w:val="20"/>
          <w:szCs w:val="20"/>
          <w:lang w:eastAsia="zh-CN"/>
        </w:rPr>
      </w:pPr>
    </w:p>
    <w:p w14:paraId="764ACC75" w14:textId="67D41A46"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est informé que la gestion des données personnelles permettant le suivi et le contrôle de l’action d’insertion est confiée à l’EPEC.</w:t>
      </w:r>
    </w:p>
    <w:p w14:paraId="2E928B9B"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470290C0"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Ces données personnelles seront traitées dans le logiciel CLAUSE développé par la société ARCHE MC2 qui a fait l’objet d’une déclaration à la CNIL. </w:t>
      </w:r>
    </w:p>
    <w:p w14:paraId="4877EE9D"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3C09E736"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A ce titre, les bénéficiaires, les représentants de l’entreprise, les représentants du donneur d’ordre, les représentants de tous partenaires impliquées dans la mise en application des </w:t>
      </w:r>
      <w:r w:rsidRPr="00D10604">
        <w:rPr>
          <w:rFonts w:ascii="Marianne" w:eastAsia="Times New Roman" w:hAnsi="Marianne" w:cs="Calibri"/>
          <w:iCs/>
          <w:sz w:val="20"/>
          <w:szCs w:val="20"/>
          <w:lang w:eastAsia="zh-CN"/>
        </w:rPr>
        <w:lastRenderedPageBreak/>
        <w:t>considérations sociales d’insertion sont informés que les informations recueillies sont enregistrées dans un fichier informatisé pour réaliser le suivi dans le cadre du dispositif.</w:t>
      </w:r>
    </w:p>
    <w:p w14:paraId="62F7C4DA"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5647CEEA"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L’EPEC est responsable du traitement des données collectées. Les données sont conservées pendant une durée de :</w:t>
      </w:r>
    </w:p>
    <w:p w14:paraId="1BD9BA2E" w14:textId="77777777" w:rsidR="00607FAC" w:rsidRPr="00D10604" w:rsidRDefault="00607FAC" w:rsidP="00165E2D">
      <w:pPr>
        <w:numPr>
          <w:ilvl w:val="0"/>
          <w:numId w:val="29"/>
        </w:numPr>
        <w:spacing w:after="0" w:line="240" w:lineRule="auto"/>
        <w:contextualSpacing/>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48 mois à compter de la date d’entrée dans le dispositif de la personne et 24 mois après la fin du marché concerné. Dans le cadre de la charte insertion NPNRU, ces informations devront être conservées jusqu’en 2032 inclus.</w:t>
      </w:r>
    </w:p>
    <w:p w14:paraId="0AC84204" w14:textId="77777777" w:rsidR="00607FAC" w:rsidRPr="00D10604" w:rsidRDefault="00607FAC" w:rsidP="00165E2D">
      <w:pPr>
        <w:numPr>
          <w:ilvl w:val="0"/>
          <w:numId w:val="29"/>
        </w:numPr>
        <w:spacing w:after="0" w:line="240" w:lineRule="auto"/>
        <w:contextualSpacing/>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En l’absence de positionnement sur un emploi, les données seront conservées 6 mois maximum.</w:t>
      </w:r>
    </w:p>
    <w:p w14:paraId="3F995BFC"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Durant cette période, l’EPEC met en place tous moyens pour assurer la confidentialité et la sécurité des données personnelles, de manière à empêcher leur endommagement, effacement ou accès par des tiers non autorisés.</w:t>
      </w:r>
    </w:p>
    <w:p w14:paraId="796AA5CA"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0B672F05"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Ces durées de conservations ne pourront s’appliquer si :</w:t>
      </w:r>
    </w:p>
    <w:p w14:paraId="10839761" w14:textId="6DBA3C47" w:rsidR="00607FAC" w:rsidRPr="00D10604" w:rsidRDefault="00607FAC" w:rsidP="00165E2D">
      <w:pPr>
        <w:numPr>
          <w:ilvl w:val="0"/>
          <w:numId w:val="29"/>
        </w:numPr>
        <w:spacing w:after="0" w:line="240" w:lineRule="auto"/>
        <w:contextualSpacing/>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exerce son droit de suppression des données le concernant, dans les conditions décrites ci-après ;</w:t>
      </w:r>
    </w:p>
    <w:p w14:paraId="23531F6F" w14:textId="77777777" w:rsidR="00607FAC" w:rsidRPr="00D10604" w:rsidRDefault="00607FAC" w:rsidP="00165E2D">
      <w:pPr>
        <w:numPr>
          <w:ilvl w:val="0"/>
          <w:numId w:val="29"/>
        </w:numPr>
        <w:spacing w:after="0" w:line="240" w:lineRule="auto"/>
        <w:contextualSpacing/>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Une durée de conservation plus longue est autorisée ou imposée en vertu d’une obligation légale ou réglementaire.</w:t>
      </w:r>
    </w:p>
    <w:p w14:paraId="46E9ABD5" w14:textId="77777777" w:rsidR="00607FAC" w:rsidRPr="00D10604" w:rsidRDefault="00607FAC" w:rsidP="00607FAC">
      <w:pPr>
        <w:spacing w:after="0" w:line="240" w:lineRule="auto"/>
        <w:ind w:left="720"/>
        <w:contextualSpacing/>
        <w:jc w:val="both"/>
        <w:rPr>
          <w:rFonts w:ascii="Marianne" w:eastAsia="Times New Roman" w:hAnsi="Marianne" w:cs="Calibri"/>
          <w:iCs/>
          <w:sz w:val="20"/>
          <w:szCs w:val="20"/>
          <w:lang w:eastAsia="zh-CN"/>
        </w:rPr>
      </w:pPr>
    </w:p>
    <w:p w14:paraId="0D71E14D" w14:textId="5B8C5D52"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L’accès aux données personnelles est strictement limité aux services de l’EPEC et à ses partenaires emploi/insertion susceptibles d’intervenir et d’accompagner les démarches. Ils sont soumis à une obligation de confidentialité et ne peuvent utiliser ces données qu’en conformité avec les dispositions contractuelles et la législation applicable. Ces organismes et l’EPEC s’engagent à ne pas vendre, louer, céder ni donner accès à des tiers aux données sans le consentement préalable du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à moins d’y être contraint en raison d’un motif légitime (obligation légale, lutte contre la fraude ou l’abus, exercice des droits de la défense, etc.).</w:t>
      </w:r>
    </w:p>
    <w:p w14:paraId="64DCEF0F"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0ACBF31C" w14:textId="57E12BAF"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Conformément à la loi « Informatique et Libertés » du 6 janvier 1978 modifiée et au Règlement européen n°2016/679/UE du 27 avril 2016 (applicable dès le 25 mai 2018), 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bénéficie d’un droit d’accès, de rectification, de portabilité et d’effacement de ses données ou encore délimitation du traitement des données. 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peut également, pour des motifs légitimes, s’opposer à leur traitement.</w:t>
      </w:r>
    </w:p>
    <w:p w14:paraId="4D3A38C9"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4DA15906" w14:textId="18A4476C"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Sous réserve de la production d’un justificatif d’identité valide, 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peut exercer ses droits en contactant l’EPEC par email à l’adresse suivante </w:t>
      </w:r>
      <w:hyperlink r:id="rId12" w:history="1">
        <w:r w:rsidRPr="00D10604">
          <w:rPr>
            <w:rFonts w:ascii="Marianne" w:eastAsia="Times New Roman" w:hAnsi="Marianne" w:cs="Calibri"/>
            <w:iCs/>
            <w:sz w:val="20"/>
            <w:szCs w:val="20"/>
            <w:lang w:eastAsia="zh-CN"/>
          </w:rPr>
          <w:t>dpo@epec.paris</w:t>
        </w:r>
      </w:hyperlink>
      <w:r w:rsidRPr="00D10604">
        <w:rPr>
          <w:rFonts w:ascii="Marianne" w:eastAsia="Times New Roman" w:hAnsi="Marianne" w:cs="Calibri"/>
          <w:iCs/>
          <w:sz w:val="20"/>
          <w:szCs w:val="20"/>
          <w:lang w:eastAsia="zh-CN"/>
        </w:rPr>
        <w:t xml:space="preserve"> ou par courrier :</w:t>
      </w:r>
    </w:p>
    <w:p w14:paraId="41E12B7F"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764E8BB0"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Ensemble Paris Emploi Compétences</w:t>
      </w:r>
    </w:p>
    <w:p w14:paraId="3E51D600"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18 rue Goubet</w:t>
      </w:r>
    </w:p>
    <w:p w14:paraId="648B899A"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75019 Paris.</w:t>
      </w:r>
    </w:p>
    <w:p w14:paraId="582ABD59"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7AAEE874"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Pour toute information complémentaire ou réclamation, la Commission Nationale de l’Informatique et des Libertés peut être contactée : </w:t>
      </w:r>
    </w:p>
    <w:p w14:paraId="2318A447"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0362EE45" w14:textId="77777777" w:rsidR="00607FAC" w:rsidRPr="00D10604" w:rsidRDefault="00607FAC" w:rsidP="00607FAC">
      <w:pPr>
        <w:spacing w:after="0" w:line="240" w:lineRule="auto"/>
        <w:jc w:val="cente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Commission Nationale de l’Informatique et des Libertés (CNIL)</w:t>
      </w:r>
    </w:p>
    <w:p w14:paraId="055B8292" w14:textId="77777777" w:rsidR="00607FAC" w:rsidRPr="00D10604" w:rsidRDefault="00607FAC" w:rsidP="00607FAC">
      <w:pPr>
        <w:spacing w:after="0" w:line="240" w:lineRule="auto"/>
        <w:jc w:val="cente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3 Place de Fontenoy</w:t>
      </w:r>
    </w:p>
    <w:p w14:paraId="22ACC2AE" w14:textId="77777777" w:rsidR="00607FAC" w:rsidRPr="00D10604" w:rsidRDefault="00607FAC" w:rsidP="00607FAC">
      <w:pPr>
        <w:spacing w:after="0" w:line="240" w:lineRule="auto"/>
        <w:jc w:val="cente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TSA 80715</w:t>
      </w:r>
    </w:p>
    <w:p w14:paraId="58B5440F" w14:textId="77777777" w:rsidR="00607FAC" w:rsidRPr="00D10604" w:rsidRDefault="00607FAC" w:rsidP="00607FAC">
      <w:pPr>
        <w:spacing w:after="0" w:line="240" w:lineRule="auto"/>
        <w:jc w:val="center"/>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75334 PARIS CEDEX 07</w:t>
      </w:r>
    </w:p>
    <w:p w14:paraId="3D00CBCA"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6296E424"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lastRenderedPageBreak/>
        <w:t>La non-fourniture ou la non-autorisation de la transmission de ces informations entraînera l’impossibilité de donner une suite à ce positionnement.</w:t>
      </w:r>
    </w:p>
    <w:p w14:paraId="51BB1829" w14:textId="77777777" w:rsidR="00607FAC" w:rsidRPr="00D10604" w:rsidRDefault="00607FAC" w:rsidP="00607FAC">
      <w:pPr>
        <w:spacing w:after="0" w:line="240" w:lineRule="auto"/>
        <w:jc w:val="both"/>
        <w:rPr>
          <w:rFonts w:ascii="Marianne" w:eastAsia="Times New Roman" w:hAnsi="Marianne" w:cs="Calibri"/>
          <w:iCs/>
          <w:sz w:val="20"/>
          <w:szCs w:val="20"/>
          <w:lang w:eastAsia="zh-CN"/>
        </w:rPr>
      </w:pPr>
    </w:p>
    <w:p w14:paraId="119AC9FE" w14:textId="7ABC301C" w:rsidR="00607FAC" w:rsidRPr="00D10604" w:rsidRDefault="00607FAC" w:rsidP="00607FAC">
      <w:pPr>
        <w:pStyle w:val="Titre2"/>
        <w:rPr>
          <w:rFonts w:ascii="Marianne" w:hAnsi="Marianne" w:cs="Calibri"/>
          <w:b/>
          <w:color w:val="auto"/>
          <w:sz w:val="20"/>
          <w:szCs w:val="20"/>
        </w:rPr>
      </w:pPr>
      <w:bookmarkStart w:id="484" w:name="_Toc178688789"/>
      <w:bookmarkStart w:id="485" w:name="_Toc209536500"/>
      <w:bookmarkStart w:id="486" w:name="_Hlk172716354"/>
      <w:r w:rsidRPr="00D10604">
        <w:rPr>
          <w:rFonts w:ascii="Marianne" w:hAnsi="Marianne" w:cs="Calibri"/>
          <w:b/>
          <w:color w:val="auto"/>
          <w:sz w:val="20"/>
          <w:szCs w:val="20"/>
        </w:rPr>
        <w:t>13.2 - Clause environnementale</w:t>
      </w:r>
      <w:bookmarkEnd w:id="484"/>
      <w:bookmarkEnd w:id="485"/>
    </w:p>
    <w:bookmarkEnd w:id="486"/>
    <w:p w14:paraId="7A43DABB" w14:textId="77777777" w:rsidR="00607FAC" w:rsidRPr="00D10604" w:rsidRDefault="00607FAC" w:rsidP="00607FAC">
      <w:pPr>
        <w:rPr>
          <w:rFonts w:ascii="Marianne" w:hAnsi="Marianne"/>
          <w:sz w:val="20"/>
          <w:szCs w:val="20"/>
        </w:rPr>
      </w:pPr>
    </w:p>
    <w:p w14:paraId="182B2063" w14:textId="59176B19" w:rsidR="00607FAC" w:rsidRPr="00D10604" w:rsidRDefault="00607FAC" w:rsidP="00607FAC">
      <w:pPr>
        <w:spacing w:before="120"/>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veille à ce que les prestations qu’il effectue respectent les prescriptions législatives et réglementaires en vigueur en matière d’environnement, de sécurité et de santé des personnes. </w:t>
      </w:r>
    </w:p>
    <w:p w14:paraId="49863188" w14:textId="7AB058D1" w:rsidR="00607FAC" w:rsidRPr="00D10604" w:rsidRDefault="00607FAC" w:rsidP="00607FAC">
      <w:pPr>
        <w:pStyle w:val="Titre2"/>
        <w:ind w:left="720"/>
        <w:rPr>
          <w:rFonts w:ascii="Marianne" w:hAnsi="Marianne" w:cs="Calibri"/>
          <w:b/>
          <w:color w:val="auto"/>
          <w:sz w:val="20"/>
          <w:szCs w:val="20"/>
        </w:rPr>
      </w:pPr>
      <w:bookmarkStart w:id="487" w:name="_Toc178688790"/>
      <w:bookmarkStart w:id="488" w:name="_Toc209536501"/>
      <w:r w:rsidRPr="00D10604">
        <w:rPr>
          <w:rFonts w:ascii="Marianne" w:hAnsi="Marianne" w:cs="Calibri"/>
          <w:b/>
          <w:color w:val="auto"/>
          <w:sz w:val="20"/>
          <w:szCs w:val="20"/>
        </w:rPr>
        <w:t xml:space="preserve">13.2.1 – Obligations du </w:t>
      </w:r>
      <w:r w:rsidR="00942698" w:rsidRPr="00D10604">
        <w:rPr>
          <w:rFonts w:ascii="Marianne" w:hAnsi="Marianne" w:cs="Calibri"/>
          <w:b/>
          <w:color w:val="auto"/>
          <w:sz w:val="20"/>
          <w:szCs w:val="20"/>
        </w:rPr>
        <w:t>TITULAIRE</w:t>
      </w:r>
      <w:bookmarkEnd w:id="487"/>
      <w:bookmarkEnd w:id="488"/>
    </w:p>
    <w:p w14:paraId="3C2717C2" w14:textId="77777777" w:rsidR="00607FAC" w:rsidRPr="00D10604" w:rsidRDefault="00607FAC" w:rsidP="00607FAC">
      <w:pPr>
        <w:rPr>
          <w:rFonts w:ascii="Marianne" w:hAnsi="Marianne"/>
          <w:sz w:val="20"/>
          <w:szCs w:val="20"/>
        </w:rPr>
      </w:pPr>
    </w:p>
    <w:p w14:paraId="42C72FCA" w14:textId="4BD2923D"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Le marché comporte une clause environnementale visant à encourager l’entreprise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à favoriser dans le cadre de la réalisation de ses prestations le recours à des méthodes, des équipements et des matériels concourant à la préservation de l’environnement.</w:t>
      </w:r>
    </w:p>
    <w:p w14:paraId="6E8128B4" w14:textId="77777777"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Les véhicules utilisés par les personnes amenées à se déplacer dans le cadre de ce marché sont sélectionnés afin de limiter les consommations. Dans la mesure du possible, ils sont de modèle hybrides ou électriques </w:t>
      </w:r>
    </w:p>
    <w:p w14:paraId="6C0376CD" w14:textId="236F2791"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Au même titre que pour l’ensemble des équipements utilisés, 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fournit aux représentants du Personne publique, en amont du démarrage de sa prestation, le listing et les caractéristiques de sa flotte de véhicules. Ce point fait ensuite l’objet d’un contrôle une fois par an dans le cadre du bilan annuel environnemental.</w:t>
      </w:r>
    </w:p>
    <w:p w14:paraId="5BF18896" w14:textId="136E3FFE"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Les paquetages des agents sont constitués d’équipements durables, résistants et dotés éventuellement de filières de recyclage et de réemploi. 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fournit une fois par an aux représentants du Personne publique la preuve de collecte des vêtements de travail par un organisme spécialisé en mesure d’assurer leur valorisation ou recyclage.</w:t>
      </w:r>
    </w:p>
    <w:p w14:paraId="5C11D4E8" w14:textId="2177B932"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Au sein des locaux mis à leur disposition, les agents veillent à la maîtrise des consommations d’énergie et sont vigilants à détecter les fuites d’eau et les appareils visiblement défectueux.</w:t>
      </w:r>
    </w:p>
    <w:p w14:paraId="09087375" w14:textId="77777777" w:rsidR="004D6CA6" w:rsidRPr="00D10604" w:rsidRDefault="004D6CA6" w:rsidP="00607FAC">
      <w:pPr>
        <w:jc w:val="both"/>
        <w:rPr>
          <w:rFonts w:ascii="Marianne" w:eastAsia="Times New Roman" w:hAnsi="Marianne" w:cs="Calibri"/>
          <w:iCs/>
          <w:sz w:val="20"/>
          <w:szCs w:val="20"/>
          <w:lang w:eastAsia="zh-CN"/>
        </w:rPr>
      </w:pPr>
    </w:p>
    <w:p w14:paraId="3321B022" w14:textId="6EF306D1" w:rsidR="00607FAC" w:rsidRPr="00D10604" w:rsidRDefault="00607FAC" w:rsidP="00607FAC">
      <w:pPr>
        <w:pStyle w:val="Titre2"/>
        <w:ind w:left="720"/>
        <w:rPr>
          <w:rFonts w:ascii="Marianne" w:hAnsi="Marianne" w:cs="Calibri"/>
          <w:b/>
          <w:color w:val="auto"/>
          <w:sz w:val="20"/>
          <w:szCs w:val="20"/>
        </w:rPr>
      </w:pPr>
      <w:bookmarkStart w:id="489" w:name="_Toc178688791"/>
      <w:bookmarkStart w:id="490" w:name="_Toc209536502"/>
      <w:r w:rsidRPr="00D10604">
        <w:rPr>
          <w:rFonts w:ascii="Marianne" w:hAnsi="Marianne" w:cs="Calibri"/>
          <w:b/>
          <w:color w:val="auto"/>
          <w:sz w:val="20"/>
          <w:szCs w:val="20"/>
        </w:rPr>
        <w:t>1</w:t>
      </w:r>
      <w:r w:rsidR="00165E2D" w:rsidRPr="00D10604">
        <w:rPr>
          <w:rFonts w:ascii="Marianne" w:hAnsi="Marianne" w:cs="Calibri"/>
          <w:b/>
          <w:color w:val="auto"/>
          <w:sz w:val="20"/>
          <w:szCs w:val="20"/>
        </w:rPr>
        <w:t>3</w:t>
      </w:r>
      <w:r w:rsidRPr="00D10604">
        <w:rPr>
          <w:rFonts w:ascii="Marianne" w:hAnsi="Marianne" w:cs="Calibri"/>
          <w:b/>
          <w:color w:val="auto"/>
          <w:sz w:val="20"/>
          <w:szCs w:val="20"/>
        </w:rPr>
        <w:t>.2.2 – Bilan annuel environnemental</w:t>
      </w:r>
      <w:bookmarkEnd w:id="489"/>
      <w:bookmarkEnd w:id="490"/>
    </w:p>
    <w:p w14:paraId="2E6ED8C0" w14:textId="77777777" w:rsidR="00607FAC" w:rsidRPr="00D10604" w:rsidRDefault="00607FAC" w:rsidP="00607FAC">
      <w:pPr>
        <w:rPr>
          <w:rFonts w:ascii="Marianne" w:hAnsi="Marianne"/>
          <w:sz w:val="20"/>
          <w:szCs w:val="20"/>
        </w:rPr>
      </w:pPr>
    </w:p>
    <w:p w14:paraId="6D7E13C4" w14:textId="2B5CF3E8" w:rsidR="00607FAC" w:rsidRPr="00D10604" w:rsidRDefault="00607FAC" w:rsidP="00607FAC">
      <w:pPr>
        <w:pStyle w:val="Standard"/>
        <w:spacing w:after="0" w:line="100" w:lineRule="atLeast"/>
        <w:jc w:val="both"/>
        <w:rPr>
          <w:rFonts w:ascii="Marianne" w:eastAsia="Verdana" w:hAnsi="Marianne" w:cs="Calibri"/>
          <w:sz w:val="20"/>
          <w:szCs w:val="20"/>
        </w:rPr>
      </w:pPr>
      <w:r w:rsidRPr="00D10604">
        <w:rPr>
          <w:rFonts w:ascii="Marianne" w:eastAsia="Verdana" w:hAnsi="Marianne" w:cs="Verdana"/>
          <w:sz w:val="20"/>
          <w:szCs w:val="20"/>
        </w:rPr>
        <w:t xml:space="preserve">Les mesures mises en place par le </w:t>
      </w:r>
      <w:r w:rsidR="00942698" w:rsidRPr="00D10604">
        <w:rPr>
          <w:rFonts w:ascii="Marianne" w:eastAsia="Verdana" w:hAnsi="Marianne" w:cs="Verdana"/>
          <w:sz w:val="20"/>
          <w:szCs w:val="20"/>
        </w:rPr>
        <w:t>TITULAIRE</w:t>
      </w:r>
      <w:r w:rsidRPr="00D10604">
        <w:rPr>
          <w:rFonts w:ascii="Marianne" w:eastAsia="Verdana" w:hAnsi="Marianne" w:cs="Verdana"/>
          <w:sz w:val="20"/>
          <w:szCs w:val="20"/>
        </w:rPr>
        <w:t xml:space="preserve"> dans le cadre des dispositions précitées sont tracées dans un bilan annuel environnemental remis à la Personne publique au plus tard le 15 janvier de l'année N+1 et suivantes. Ce bilan comprend notamment</w:t>
      </w:r>
      <w:r w:rsidRPr="00D10604">
        <w:rPr>
          <w:rFonts w:ascii="Marianne" w:eastAsia="Verdana" w:hAnsi="Marianne" w:cs="Calibri"/>
          <w:sz w:val="20"/>
          <w:szCs w:val="20"/>
        </w:rPr>
        <w:t> :</w:t>
      </w:r>
    </w:p>
    <w:p w14:paraId="18C93420" w14:textId="77777777" w:rsidR="00607FAC" w:rsidRPr="00D10604" w:rsidRDefault="00607FAC" w:rsidP="00607FAC">
      <w:pPr>
        <w:pStyle w:val="Standard"/>
        <w:spacing w:after="0" w:line="100" w:lineRule="atLeast"/>
        <w:jc w:val="both"/>
        <w:rPr>
          <w:rFonts w:ascii="Marianne" w:eastAsia="Verdana" w:hAnsi="Marianne" w:cs="Calibri"/>
          <w:sz w:val="20"/>
          <w:szCs w:val="20"/>
        </w:rPr>
      </w:pPr>
    </w:p>
    <w:p w14:paraId="79E17515" w14:textId="77777777" w:rsidR="00607FAC" w:rsidRPr="00D10604" w:rsidRDefault="00607FAC" w:rsidP="00165E2D">
      <w:pPr>
        <w:pStyle w:val="Standard"/>
        <w:numPr>
          <w:ilvl w:val="0"/>
          <w:numId w:val="37"/>
        </w:numPr>
        <w:spacing w:after="0" w:line="100" w:lineRule="atLeast"/>
        <w:jc w:val="both"/>
        <w:rPr>
          <w:rFonts w:ascii="Marianne" w:eastAsia="Verdana" w:hAnsi="Marianne" w:cs="Verdana"/>
          <w:sz w:val="20"/>
          <w:szCs w:val="20"/>
        </w:rPr>
      </w:pPr>
      <w:r w:rsidRPr="00D10604">
        <w:rPr>
          <w:rFonts w:ascii="Marianne" w:eastAsia="Verdana" w:hAnsi="Marianne" w:cs="Verdana"/>
          <w:sz w:val="20"/>
          <w:szCs w:val="20"/>
        </w:rPr>
        <w:t>Une partie spécifique pour chacun des thèmes précités</w:t>
      </w:r>
      <w:r w:rsidRPr="00D10604">
        <w:rPr>
          <w:rFonts w:ascii="Marianne" w:eastAsia="Verdana" w:hAnsi="Marianne" w:cs="Calibri"/>
          <w:sz w:val="20"/>
          <w:szCs w:val="20"/>
        </w:rPr>
        <w:t> </w:t>
      </w:r>
      <w:r w:rsidRPr="00D10604">
        <w:rPr>
          <w:rFonts w:ascii="Marianne" w:eastAsia="Verdana" w:hAnsi="Marianne" w:cs="Verdana"/>
          <w:sz w:val="20"/>
          <w:szCs w:val="20"/>
        </w:rPr>
        <w:t>à l’article 8.2.1 ci-dessus ;</w:t>
      </w:r>
    </w:p>
    <w:p w14:paraId="59558F14" w14:textId="77777777" w:rsidR="00607FAC" w:rsidRPr="00D10604" w:rsidRDefault="00607FAC" w:rsidP="00165E2D">
      <w:pPr>
        <w:pStyle w:val="Standard"/>
        <w:numPr>
          <w:ilvl w:val="0"/>
          <w:numId w:val="37"/>
        </w:numPr>
        <w:spacing w:after="0" w:line="100" w:lineRule="atLeast"/>
        <w:jc w:val="both"/>
        <w:rPr>
          <w:rFonts w:ascii="Marianne" w:eastAsia="Verdana" w:hAnsi="Marianne" w:cs="Verdana"/>
          <w:sz w:val="20"/>
          <w:szCs w:val="20"/>
        </w:rPr>
      </w:pPr>
      <w:r w:rsidRPr="00D10604">
        <w:rPr>
          <w:rFonts w:ascii="Marianne" w:eastAsia="Verdana" w:hAnsi="Marianne" w:cs="Verdana"/>
          <w:sz w:val="20"/>
          <w:szCs w:val="20"/>
        </w:rPr>
        <w:t>La part des dépenses annuelles consacrées à l’achat des produits ou catégories de produits issus du réemploi, de réutilisation ou de recyclage (cf. loi AGEC relative à la loi contre le gaspillage et à l’économie circulaire) ;</w:t>
      </w:r>
    </w:p>
    <w:p w14:paraId="425ED432" w14:textId="77777777" w:rsidR="00607FAC" w:rsidRPr="00D10604" w:rsidRDefault="00607FAC" w:rsidP="00165E2D">
      <w:pPr>
        <w:pStyle w:val="Standard"/>
        <w:numPr>
          <w:ilvl w:val="0"/>
          <w:numId w:val="37"/>
        </w:numPr>
        <w:spacing w:after="0" w:line="100" w:lineRule="atLeast"/>
        <w:jc w:val="both"/>
        <w:rPr>
          <w:rFonts w:ascii="Marianne" w:eastAsia="Verdana" w:hAnsi="Marianne" w:cs="Verdana"/>
          <w:sz w:val="20"/>
          <w:szCs w:val="20"/>
        </w:rPr>
      </w:pPr>
      <w:r w:rsidRPr="00D10604">
        <w:rPr>
          <w:rFonts w:ascii="Marianne" w:eastAsia="Verdana" w:hAnsi="Marianne" w:cs="Verdana"/>
          <w:sz w:val="20"/>
          <w:szCs w:val="20"/>
        </w:rPr>
        <w:t>La part de produits alimentaires durables et de qualité sera déclarée via la plateforme « Ma Cantine ».</w:t>
      </w:r>
    </w:p>
    <w:p w14:paraId="4AFF6B83" w14:textId="77777777" w:rsidR="00607FAC" w:rsidRPr="00D10604" w:rsidRDefault="00607FAC" w:rsidP="00607FAC">
      <w:pPr>
        <w:rPr>
          <w:rFonts w:ascii="Marianne" w:hAnsi="Marianne"/>
          <w:sz w:val="20"/>
          <w:szCs w:val="20"/>
        </w:rPr>
      </w:pPr>
    </w:p>
    <w:p w14:paraId="43CC6944" w14:textId="0C3CD5B6" w:rsidR="00607FAC" w:rsidRPr="00D10604" w:rsidRDefault="00607FAC" w:rsidP="00607FAC">
      <w:pPr>
        <w:pStyle w:val="Titre2"/>
        <w:rPr>
          <w:rFonts w:ascii="Marianne" w:hAnsi="Marianne" w:cs="Calibri"/>
          <w:b/>
          <w:color w:val="auto"/>
          <w:sz w:val="20"/>
          <w:szCs w:val="20"/>
        </w:rPr>
      </w:pPr>
      <w:bookmarkStart w:id="491" w:name="_Toc178688792"/>
      <w:bookmarkStart w:id="492" w:name="_Toc209536503"/>
      <w:bookmarkStart w:id="493" w:name="_Hlk172716472"/>
      <w:r w:rsidRPr="00D10604">
        <w:rPr>
          <w:rFonts w:ascii="Marianne" w:hAnsi="Marianne" w:cs="Calibri"/>
          <w:b/>
          <w:color w:val="auto"/>
          <w:sz w:val="20"/>
          <w:szCs w:val="20"/>
        </w:rPr>
        <w:lastRenderedPageBreak/>
        <w:t>1</w:t>
      </w:r>
      <w:r w:rsidR="00165E2D" w:rsidRPr="00D10604">
        <w:rPr>
          <w:rFonts w:ascii="Marianne" w:hAnsi="Marianne" w:cs="Calibri"/>
          <w:b/>
          <w:color w:val="auto"/>
          <w:sz w:val="20"/>
          <w:szCs w:val="20"/>
        </w:rPr>
        <w:t>3</w:t>
      </w:r>
      <w:r w:rsidRPr="00D10604">
        <w:rPr>
          <w:rFonts w:ascii="Marianne" w:hAnsi="Marianne" w:cs="Calibri"/>
          <w:b/>
          <w:color w:val="auto"/>
          <w:sz w:val="20"/>
          <w:szCs w:val="20"/>
        </w:rPr>
        <w:t>.3 – Labellisation Diversité – Egalité Femme/Homme</w:t>
      </w:r>
      <w:bookmarkEnd w:id="491"/>
      <w:bookmarkEnd w:id="492"/>
    </w:p>
    <w:bookmarkEnd w:id="493"/>
    <w:p w14:paraId="13EF2607" w14:textId="77777777" w:rsidR="00607FAC" w:rsidRPr="00D10604" w:rsidRDefault="00607FAC" w:rsidP="00607FAC">
      <w:pPr>
        <w:rPr>
          <w:rFonts w:ascii="Marianne" w:hAnsi="Marianne"/>
          <w:sz w:val="20"/>
          <w:szCs w:val="20"/>
        </w:rPr>
      </w:pPr>
    </w:p>
    <w:p w14:paraId="5892A997" w14:textId="77777777"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Dans l’objectif d’obtenir la labellisation diversité et égalité F/H, le Ministère de la Justice insère une clause diversité – Egalité Femme/Homme pour les marchés supérieurs à un seuil financier.</w:t>
      </w:r>
    </w:p>
    <w:p w14:paraId="0D80F7E6" w14:textId="055066A5" w:rsidR="00607FAC" w:rsidRPr="00D10604" w:rsidRDefault="00607FAC" w:rsidP="00607FAC">
      <w:pPr>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doit compléter l’enquête à la fin du marché pour permettre d’évaluer l’évolution de sa pratique concernant la diversité et l’égalité Femme/Homme.</w:t>
      </w:r>
    </w:p>
    <w:p w14:paraId="27B2F791" w14:textId="77777777" w:rsidR="00607FAC" w:rsidRPr="00D10604" w:rsidRDefault="00607FAC" w:rsidP="00607FAC">
      <w:pPr>
        <w:spacing w:after="0"/>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Le questionnaire à renseigner est disponible à l’adresse suivante :</w:t>
      </w:r>
    </w:p>
    <w:p w14:paraId="17D03452" w14:textId="77777777" w:rsidR="00607FAC" w:rsidRPr="00D10604" w:rsidRDefault="00607FAC" w:rsidP="00607FAC">
      <w:pPr>
        <w:pStyle w:val="Standard"/>
        <w:spacing w:after="0" w:line="100" w:lineRule="atLeast"/>
        <w:ind w:left="67"/>
        <w:jc w:val="both"/>
        <w:rPr>
          <w:rStyle w:val="Lienhypertexte"/>
          <w:rFonts w:ascii="Marianne" w:hAnsi="Marianne"/>
          <w:color w:val="auto"/>
          <w:sz w:val="20"/>
          <w:szCs w:val="20"/>
        </w:rPr>
      </w:pPr>
      <w:r w:rsidRPr="00D10604">
        <w:rPr>
          <w:rStyle w:val="Lienhypertexte"/>
          <w:rFonts w:ascii="Marianne" w:hAnsi="Marianne"/>
          <w:color w:val="auto"/>
          <w:sz w:val="20"/>
          <w:szCs w:val="20"/>
        </w:rPr>
        <w:t>https://s1.sphinxonline.net/surveyserver/s/ENQUETES-JUSTICE/Diversite_Discriminations_Egalite_2021/questionnaire.htm</w:t>
      </w:r>
    </w:p>
    <w:p w14:paraId="2973DB92" w14:textId="77777777" w:rsidR="00607FAC" w:rsidRPr="00D10604" w:rsidRDefault="00607FAC" w:rsidP="00607FAC">
      <w:pPr>
        <w:spacing w:after="0"/>
        <w:jc w:val="both"/>
        <w:rPr>
          <w:rFonts w:ascii="Marianne" w:eastAsia="Times New Roman" w:hAnsi="Marianne" w:cs="Calibri"/>
          <w:iCs/>
          <w:sz w:val="20"/>
          <w:szCs w:val="20"/>
          <w:lang w:eastAsia="zh-CN"/>
        </w:rPr>
      </w:pPr>
    </w:p>
    <w:p w14:paraId="5CBB4934" w14:textId="26D30F3C" w:rsidR="00607FAC" w:rsidRPr="00D10604" w:rsidRDefault="00607FAC" w:rsidP="00607FAC">
      <w:pPr>
        <w:spacing w:after="0"/>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Le </w:t>
      </w:r>
      <w:r w:rsidR="00942698" w:rsidRPr="00D10604">
        <w:rPr>
          <w:rFonts w:ascii="Marianne" w:eastAsia="Times New Roman" w:hAnsi="Marianne" w:cs="Calibri"/>
          <w:iCs/>
          <w:sz w:val="20"/>
          <w:szCs w:val="20"/>
          <w:lang w:eastAsia="zh-CN"/>
        </w:rPr>
        <w:t>TITULAIRE</w:t>
      </w:r>
      <w:r w:rsidRPr="00D10604">
        <w:rPr>
          <w:rFonts w:ascii="Marianne" w:eastAsia="Times New Roman" w:hAnsi="Marianne" w:cs="Calibri"/>
          <w:iCs/>
          <w:sz w:val="20"/>
          <w:szCs w:val="20"/>
          <w:lang w:eastAsia="zh-CN"/>
        </w:rPr>
        <w:t xml:space="preserve"> sera sollicité par le Département Ministériel des Achats (DMA).</w:t>
      </w:r>
    </w:p>
    <w:p w14:paraId="17F42F94" w14:textId="77777777" w:rsidR="00607FAC" w:rsidRPr="00D10604" w:rsidRDefault="00607FAC" w:rsidP="00607FAC">
      <w:pPr>
        <w:spacing w:after="0"/>
        <w:jc w:val="both"/>
        <w:rPr>
          <w:rFonts w:ascii="Marianne" w:eastAsia="Times New Roman" w:hAnsi="Marianne" w:cs="Calibri"/>
          <w:iCs/>
          <w:sz w:val="20"/>
          <w:szCs w:val="20"/>
          <w:lang w:eastAsia="zh-CN"/>
        </w:rPr>
      </w:pPr>
    </w:p>
    <w:p w14:paraId="0DD1F285" w14:textId="5ADF25A5" w:rsidR="00607FAC" w:rsidRPr="00D10604" w:rsidRDefault="00607FAC" w:rsidP="00607FAC">
      <w:pPr>
        <w:pStyle w:val="Titre2"/>
        <w:spacing w:before="0"/>
        <w:rPr>
          <w:rFonts w:ascii="Marianne" w:hAnsi="Marianne" w:cs="Calibri"/>
          <w:b/>
          <w:color w:val="auto"/>
          <w:sz w:val="20"/>
          <w:szCs w:val="20"/>
        </w:rPr>
      </w:pPr>
      <w:bookmarkStart w:id="494" w:name="_Toc178688793"/>
      <w:bookmarkStart w:id="495" w:name="_Toc209536504"/>
      <w:r w:rsidRPr="00D10604">
        <w:rPr>
          <w:rFonts w:ascii="Marianne" w:hAnsi="Marianne" w:cs="Calibri"/>
          <w:b/>
          <w:color w:val="auto"/>
          <w:sz w:val="20"/>
          <w:szCs w:val="20"/>
        </w:rPr>
        <w:t>1</w:t>
      </w:r>
      <w:r w:rsidR="00165E2D" w:rsidRPr="00D10604">
        <w:rPr>
          <w:rFonts w:ascii="Marianne" w:hAnsi="Marianne" w:cs="Calibri"/>
          <w:b/>
          <w:color w:val="auto"/>
          <w:sz w:val="20"/>
          <w:szCs w:val="20"/>
        </w:rPr>
        <w:t>3</w:t>
      </w:r>
      <w:r w:rsidRPr="00D10604">
        <w:rPr>
          <w:rFonts w:ascii="Marianne" w:hAnsi="Marianne" w:cs="Calibri"/>
          <w:b/>
          <w:color w:val="auto"/>
          <w:sz w:val="20"/>
          <w:szCs w:val="20"/>
        </w:rPr>
        <w:t>.4 – Prestations similaires</w:t>
      </w:r>
      <w:bookmarkEnd w:id="494"/>
      <w:bookmarkEnd w:id="495"/>
    </w:p>
    <w:p w14:paraId="4A51A32B" w14:textId="77777777" w:rsidR="00607FAC" w:rsidRPr="00D10604" w:rsidRDefault="00607FAC" w:rsidP="00607FAC">
      <w:pPr>
        <w:spacing w:after="0"/>
        <w:jc w:val="both"/>
        <w:rPr>
          <w:rFonts w:ascii="Marianne" w:eastAsia="Times New Roman" w:hAnsi="Marianne" w:cs="Calibri"/>
          <w:iCs/>
          <w:sz w:val="20"/>
          <w:szCs w:val="20"/>
          <w:lang w:eastAsia="zh-CN"/>
        </w:rPr>
      </w:pPr>
    </w:p>
    <w:p w14:paraId="38ED9412" w14:textId="77777777" w:rsidR="00607FAC" w:rsidRPr="00D10604" w:rsidRDefault="00607FAC" w:rsidP="00607FAC">
      <w:pPr>
        <w:spacing w:after="0"/>
        <w:jc w:val="both"/>
        <w:rPr>
          <w:rFonts w:ascii="Marianne" w:eastAsia="Times New Roman" w:hAnsi="Marianne" w:cs="Calibri"/>
          <w:iCs/>
          <w:sz w:val="20"/>
          <w:szCs w:val="20"/>
          <w:lang w:eastAsia="zh-CN"/>
        </w:rPr>
      </w:pPr>
      <w:r w:rsidRPr="00D10604">
        <w:rPr>
          <w:rFonts w:ascii="Marianne" w:eastAsia="Times New Roman" w:hAnsi="Marianne" w:cs="Calibri"/>
          <w:iCs/>
          <w:sz w:val="20"/>
          <w:szCs w:val="20"/>
          <w:lang w:eastAsia="zh-CN"/>
        </w:rPr>
        <w:t xml:space="preserve">Conformément à l’article R.2122-7 du code de la commande publique, la Personne publique se réserve la possibilité de passer un marché similaire. </w:t>
      </w:r>
    </w:p>
    <w:p w14:paraId="5A39A74C" w14:textId="77777777" w:rsidR="00165E2D" w:rsidRPr="00D10604" w:rsidRDefault="00165E2D" w:rsidP="008B0604">
      <w:pPr>
        <w:suppressAutoHyphens/>
        <w:spacing w:after="0" w:line="240" w:lineRule="auto"/>
        <w:jc w:val="both"/>
        <w:rPr>
          <w:rFonts w:ascii="Marianne" w:eastAsia="Times New Roman" w:hAnsi="Marianne" w:cs="Times New Roman"/>
          <w:sz w:val="20"/>
          <w:szCs w:val="20"/>
          <w:lang w:eastAsia="zh-CN"/>
        </w:rPr>
      </w:pPr>
    </w:p>
    <w:p w14:paraId="3BD5DAA3" w14:textId="198A829F" w:rsidR="008B0604" w:rsidRPr="00D10604" w:rsidRDefault="008B0604" w:rsidP="00516A3B">
      <w:pPr>
        <w:pStyle w:val="Titre1"/>
        <w:rPr>
          <w:rFonts w:ascii="Marianne" w:eastAsia="Times New Roman" w:hAnsi="Marianne" w:cs="Calibri"/>
          <w:b/>
          <w:color w:val="auto"/>
          <w:sz w:val="20"/>
          <w:szCs w:val="20"/>
          <w:lang w:eastAsia="zh-CN"/>
        </w:rPr>
      </w:pPr>
      <w:bookmarkStart w:id="496" w:name="__RefHeading__594_1506230010"/>
      <w:bookmarkStart w:id="497" w:name="__RefHeading__479_1402195427"/>
      <w:bookmarkStart w:id="498" w:name="__RefHeading__359_1468259724"/>
      <w:bookmarkStart w:id="499" w:name="__RefHeading__237_2095049087"/>
      <w:bookmarkStart w:id="500" w:name="__RefHeading__187_973542987"/>
      <w:bookmarkStart w:id="501" w:name="__RefHeading__299_985163279"/>
      <w:bookmarkStart w:id="502" w:name="__RefHeading__419_1320408931"/>
      <w:bookmarkStart w:id="503" w:name="__RefHeading__539_335259541"/>
      <w:bookmarkStart w:id="504" w:name="__RefHeading__654_1528560928"/>
      <w:bookmarkStart w:id="505" w:name="_Toc41667168"/>
      <w:bookmarkStart w:id="506" w:name="_Toc209536505"/>
      <w:bookmarkEnd w:id="496"/>
      <w:bookmarkEnd w:id="497"/>
      <w:bookmarkEnd w:id="498"/>
      <w:bookmarkEnd w:id="499"/>
      <w:bookmarkEnd w:id="500"/>
      <w:bookmarkEnd w:id="501"/>
      <w:bookmarkEnd w:id="502"/>
      <w:bookmarkEnd w:id="503"/>
      <w:bookmarkEnd w:id="504"/>
      <w:r w:rsidRPr="00D10604">
        <w:rPr>
          <w:rFonts w:ascii="Marianne" w:eastAsia="Times New Roman" w:hAnsi="Marianne" w:cs="Calibri"/>
          <w:b/>
          <w:color w:val="auto"/>
          <w:sz w:val="20"/>
          <w:szCs w:val="20"/>
          <w:lang w:eastAsia="zh-CN"/>
        </w:rPr>
        <w:t>1</w:t>
      </w:r>
      <w:r w:rsidR="004D6CA6" w:rsidRPr="00D10604">
        <w:rPr>
          <w:rFonts w:ascii="Marianne" w:eastAsia="Times New Roman" w:hAnsi="Marianne" w:cs="Calibri"/>
          <w:b/>
          <w:color w:val="auto"/>
          <w:sz w:val="20"/>
          <w:szCs w:val="20"/>
          <w:lang w:eastAsia="zh-CN"/>
        </w:rPr>
        <w:t>4</w:t>
      </w:r>
      <w:r w:rsidRPr="00D10604">
        <w:rPr>
          <w:rFonts w:ascii="Marianne" w:eastAsia="Times New Roman" w:hAnsi="Marianne" w:cs="Calibri"/>
          <w:b/>
          <w:color w:val="auto"/>
          <w:sz w:val="20"/>
          <w:szCs w:val="20"/>
          <w:lang w:eastAsia="zh-CN"/>
        </w:rPr>
        <w:t xml:space="preserve"> </w:t>
      </w:r>
      <w:r w:rsidR="000C678C" w:rsidRPr="00D10604">
        <w:rPr>
          <w:rFonts w:ascii="Marianne" w:eastAsia="Times New Roman" w:hAnsi="Marianne" w:cs="Calibri"/>
          <w:b/>
          <w:color w:val="auto"/>
          <w:sz w:val="20"/>
          <w:szCs w:val="20"/>
          <w:lang w:eastAsia="zh-CN"/>
        </w:rPr>
        <w:t xml:space="preserve">– </w:t>
      </w:r>
      <w:r w:rsidRPr="00D10604">
        <w:rPr>
          <w:rFonts w:ascii="Marianne" w:eastAsia="Times New Roman" w:hAnsi="Marianne" w:cs="Calibri"/>
          <w:b/>
          <w:color w:val="auto"/>
          <w:sz w:val="20"/>
          <w:szCs w:val="20"/>
          <w:lang w:eastAsia="zh-CN"/>
        </w:rPr>
        <w:t>REGLEMENT DES LITIGES</w:t>
      </w:r>
      <w:bookmarkEnd w:id="505"/>
      <w:bookmarkEnd w:id="506"/>
      <w:r w:rsidRPr="00D10604">
        <w:rPr>
          <w:rFonts w:ascii="Marianne" w:eastAsia="Times New Roman" w:hAnsi="Marianne" w:cs="Calibri"/>
          <w:b/>
          <w:color w:val="auto"/>
          <w:sz w:val="20"/>
          <w:szCs w:val="20"/>
          <w:lang w:eastAsia="zh-CN"/>
        </w:rPr>
        <w:t xml:space="preserve"> </w:t>
      </w:r>
    </w:p>
    <w:p w14:paraId="16316679" w14:textId="2D2A3383"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lang w:eastAsia="zh-CN"/>
        </w:rPr>
      </w:pPr>
      <w:r w:rsidRPr="00D10604">
        <w:rPr>
          <w:rFonts w:ascii="Marianne" w:eastAsia="Times New Roman" w:hAnsi="Marianne" w:cs="Calibri"/>
          <w:sz w:val="20"/>
          <w:szCs w:val="20"/>
          <w:lang w:eastAsia="zh-CN"/>
        </w:rPr>
        <w:t xml:space="preserve">En cas de litige, dont la solution amiable n’aurait pas pu être trouvée entre le </w:t>
      </w:r>
      <w:r w:rsidR="00942698" w:rsidRPr="00D10604">
        <w:rPr>
          <w:rFonts w:ascii="Marianne" w:eastAsia="Times New Roman" w:hAnsi="Marianne" w:cs="Calibri"/>
          <w:sz w:val="20"/>
          <w:szCs w:val="20"/>
          <w:lang w:eastAsia="zh-CN"/>
        </w:rPr>
        <w:t>TITULAIRE</w:t>
      </w:r>
      <w:r w:rsidRPr="00D10604">
        <w:rPr>
          <w:rFonts w:ascii="Marianne" w:eastAsia="Times New Roman" w:hAnsi="Marianne" w:cs="Calibri"/>
          <w:sz w:val="20"/>
          <w:szCs w:val="20"/>
          <w:lang w:eastAsia="zh-CN"/>
        </w:rPr>
        <w:t xml:space="preserve"> et le pouvoir adjudicateur, la juridiction compétente sera saisie.  </w:t>
      </w:r>
    </w:p>
    <w:p w14:paraId="5208B7BB" w14:textId="337D644A" w:rsidR="00165E2D" w:rsidRPr="00D10604" w:rsidRDefault="00165E2D" w:rsidP="008B0604">
      <w:pPr>
        <w:tabs>
          <w:tab w:val="left" w:leader="dot" w:pos="8222"/>
        </w:tabs>
        <w:suppressAutoHyphens/>
        <w:spacing w:after="0" w:line="240" w:lineRule="auto"/>
        <w:jc w:val="both"/>
        <w:rPr>
          <w:rFonts w:ascii="Marianne" w:eastAsia="Times New Roman" w:hAnsi="Marianne" w:cs="Calibri"/>
          <w:sz w:val="20"/>
          <w:szCs w:val="20"/>
          <w:lang w:eastAsia="zh-CN"/>
        </w:rPr>
      </w:pPr>
    </w:p>
    <w:p w14:paraId="7E103FDE" w14:textId="0E504499" w:rsidR="00165E2D" w:rsidRPr="00D10604" w:rsidRDefault="00165E2D" w:rsidP="00165E2D">
      <w:pPr>
        <w:pStyle w:val="Titre1"/>
        <w:rPr>
          <w:rFonts w:ascii="Marianne" w:eastAsia="Times New Roman" w:hAnsi="Marianne" w:cs="Calibri"/>
          <w:b/>
          <w:color w:val="auto"/>
          <w:sz w:val="20"/>
          <w:szCs w:val="20"/>
          <w:lang w:eastAsia="zh-CN"/>
        </w:rPr>
      </w:pPr>
      <w:bookmarkStart w:id="507" w:name="_Toc209536506"/>
      <w:r w:rsidRPr="00D10604">
        <w:rPr>
          <w:rFonts w:ascii="Marianne" w:eastAsia="Times New Roman" w:hAnsi="Marianne" w:cs="Calibri"/>
          <w:b/>
          <w:color w:val="auto"/>
          <w:sz w:val="20"/>
          <w:szCs w:val="20"/>
          <w:lang w:eastAsia="zh-CN"/>
        </w:rPr>
        <w:t>1</w:t>
      </w:r>
      <w:r w:rsidR="004D6CA6" w:rsidRPr="00D10604">
        <w:rPr>
          <w:rFonts w:ascii="Marianne" w:eastAsia="Times New Roman" w:hAnsi="Marianne" w:cs="Calibri"/>
          <w:b/>
          <w:color w:val="auto"/>
          <w:sz w:val="20"/>
          <w:szCs w:val="20"/>
          <w:lang w:eastAsia="zh-CN"/>
        </w:rPr>
        <w:t>5</w:t>
      </w:r>
      <w:r w:rsidRPr="00D10604">
        <w:rPr>
          <w:rFonts w:ascii="Marianne" w:eastAsia="Times New Roman" w:hAnsi="Marianne" w:cs="Calibri"/>
          <w:b/>
          <w:color w:val="auto"/>
          <w:sz w:val="20"/>
          <w:szCs w:val="20"/>
          <w:lang w:eastAsia="zh-CN"/>
        </w:rPr>
        <w:t xml:space="preserve"> – DEROGATION AU CCAG/FCS</w:t>
      </w:r>
      <w:bookmarkEnd w:id="507"/>
    </w:p>
    <w:p w14:paraId="70A056F3" w14:textId="6B0A2E0C" w:rsidR="00165E2D" w:rsidRPr="00D10604" w:rsidRDefault="00165E2D" w:rsidP="00165E2D">
      <w:pPr>
        <w:rPr>
          <w:rFonts w:ascii="Marianne" w:hAnsi="Marianne"/>
          <w:sz w:val="20"/>
          <w:szCs w:val="20"/>
          <w:lang w:eastAsia="zh-CN"/>
        </w:rPr>
      </w:pPr>
    </w:p>
    <w:p w14:paraId="022926CA" w14:textId="77777777" w:rsidR="00165E2D" w:rsidRPr="00D10604" w:rsidRDefault="00165E2D" w:rsidP="00165E2D">
      <w:pPr>
        <w:tabs>
          <w:tab w:val="left" w:leader="dot" w:pos="8222"/>
        </w:tabs>
        <w:suppressAutoHyphens/>
        <w:spacing w:after="0" w:line="240" w:lineRule="auto"/>
        <w:jc w:val="both"/>
        <w:rPr>
          <w:rFonts w:ascii="Marianne" w:eastAsia="Times New Roman" w:hAnsi="Marianne" w:cs="Calibri"/>
          <w:sz w:val="20"/>
          <w:szCs w:val="20"/>
          <w:shd w:val="clear" w:color="auto" w:fill="FFFF00"/>
          <w:lang w:eastAsia="zh-CN"/>
        </w:rPr>
      </w:pPr>
      <w:r w:rsidRPr="00D10604">
        <w:rPr>
          <w:rFonts w:ascii="Marianne" w:eastAsia="Times New Roman" w:hAnsi="Marianne" w:cs="Calibri"/>
          <w:sz w:val="20"/>
          <w:szCs w:val="20"/>
          <w:lang w:eastAsia="zh-CN"/>
        </w:rPr>
        <w:t xml:space="preserve">L’article 11.5 déroge à l’article 14.1 du CCAG/FCS. </w:t>
      </w:r>
    </w:p>
    <w:p w14:paraId="08E0D572" w14:textId="77777777" w:rsidR="00165E2D" w:rsidRPr="00D10604" w:rsidRDefault="00165E2D" w:rsidP="008B0604">
      <w:pPr>
        <w:tabs>
          <w:tab w:val="left" w:leader="dot" w:pos="8222"/>
        </w:tabs>
        <w:suppressAutoHyphens/>
        <w:spacing w:after="0" w:line="240" w:lineRule="auto"/>
        <w:jc w:val="both"/>
        <w:rPr>
          <w:rFonts w:ascii="Marianne" w:eastAsia="Times New Roman" w:hAnsi="Marianne" w:cs="Calibri"/>
          <w:sz w:val="20"/>
          <w:szCs w:val="20"/>
          <w:shd w:val="clear" w:color="auto" w:fill="FFFF00"/>
          <w:lang w:eastAsia="zh-CN"/>
        </w:rPr>
      </w:pPr>
    </w:p>
    <w:p w14:paraId="0034FFD6" w14:textId="77777777" w:rsidR="008B0604" w:rsidRPr="00D10604" w:rsidRDefault="008B0604" w:rsidP="008B0604">
      <w:pPr>
        <w:tabs>
          <w:tab w:val="left" w:leader="dot" w:pos="8222"/>
        </w:tabs>
        <w:suppressAutoHyphens/>
        <w:spacing w:after="0" w:line="240" w:lineRule="auto"/>
        <w:jc w:val="both"/>
        <w:rPr>
          <w:rFonts w:ascii="Marianne" w:eastAsia="Times New Roman" w:hAnsi="Marianne" w:cs="Calibri"/>
          <w:sz w:val="20"/>
          <w:szCs w:val="20"/>
          <w:shd w:val="clear" w:color="auto" w:fill="FFFF00"/>
          <w:lang w:eastAsia="zh-CN"/>
        </w:rPr>
      </w:pPr>
    </w:p>
    <w:p w14:paraId="0C4759FC" w14:textId="328662AB" w:rsidR="008B0604" w:rsidRPr="00D10604" w:rsidRDefault="000C678C" w:rsidP="008B0604">
      <w:pPr>
        <w:keepNext/>
        <w:tabs>
          <w:tab w:val="left" w:leader="dot" w:pos="8222"/>
        </w:tabs>
        <w:suppressAutoHyphens/>
        <w:spacing w:before="240" w:after="60" w:line="240" w:lineRule="auto"/>
        <w:jc w:val="both"/>
        <w:outlineLvl w:val="1"/>
        <w:rPr>
          <w:rFonts w:ascii="Marianne" w:eastAsia="Times New Roman" w:hAnsi="Marianne" w:cs="Times New Roman"/>
          <w:b/>
          <w:bCs/>
          <w:i/>
          <w:iCs/>
          <w:sz w:val="20"/>
          <w:szCs w:val="20"/>
          <w:lang w:val="x-none" w:eastAsia="zh-CN"/>
        </w:rPr>
      </w:pPr>
      <w:bookmarkStart w:id="508" w:name="__RefHeading__596_1506230010"/>
      <w:bookmarkStart w:id="509" w:name="__RefHeading__481_1402195427"/>
      <w:bookmarkStart w:id="510" w:name="__RefHeading__361_1468259724"/>
      <w:bookmarkStart w:id="511" w:name="__RefHeading__239_2095049087"/>
      <w:bookmarkStart w:id="512" w:name="__RefHeading__87569_1215438836"/>
      <w:bookmarkStart w:id="513" w:name="__RefHeading__189_973542987"/>
      <w:bookmarkStart w:id="514" w:name="__RefHeading__301_985163279"/>
      <w:bookmarkStart w:id="515" w:name="__RefHeading__421_1320408931"/>
      <w:bookmarkStart w:id="516" w:name="__RefHeading__541_335259541"/>
      <w:bookmarkStart w:id="517" w:name="__RefHeading__656_1528560928"/>
      <w:bookmarkStart w:id="518" w:name="_Toc41667169"/>
      <w:bookmarkStart w:id="519" w:name="_Toc209536507"/>
      <w:bookmarkEnd w:id="508"/>
      <w:bookmarkEnd w:id="509"/>
      <w:bookmarkEnd w:id="510"/>
      <w:bookmarkEnd w:id="511"/>
      <w:bookmarkEnd w:id="512"/>
      <w:bookmarkEnd w:id="513"/>
      <w:bookmarkEnd w:id="514"/>
      <w:bookmarkEnd w:id="515"/>
      <w:bookmarkEnd w:id="516"/>
      <w:bookmarkEnd w:id="517"/>
      <w:r w:rsidRPr="00D10604">
        <w:rPr>
          <w:rFonts w:ascii="Marianne" w:eastAsia="Times New Roman" w:hAnsi="Marianne" w:cs="Calibri"/>
          <w:b/>
          <w:bCs/>
          <w:iCs/>
          <w:sz w:val="20"/>
          <w:szCs w:val="20"/>
          <w:lang w:eastAsia="zh-CN"/>
        </w:rPr>
        <w:t xml:space="preserve">16 </w:t>
      </w:r>
      <w:r w:rsidRPr="00D10604">
        <w:rPr>
          <w:rFonts w:ascii="Marianne" w:eastAsia="Times New Roman" w:hAnsi="Marianne" w:cs="Calibri"/>
          <w:b/>
          <w:sz w:val="20"/>
          <w:szCs w:val="20"/>
          <w:lang w:eastAsia="zh-CN"/>
        </w:rPr>
        <w:t xml:space="preserve">– </w:t>
      </w:r>
      <w:r w:rsidR="00C32240" w:rsidRPr="00D10604">
        <w:rPr>
          <w:rFonts w:ascii="Marianne" w:eastAsia="Times New Roman" w:hAnsi="Marianne" w:cs="Calibri"/>
          <w:b/>
          <w:bCs/>
          <w:iCs/>
          <w:sz w:val="20"/>
          <w:szCs w:val="20"/>
          <w:lang w:val="x-none" w:eastAsia="zh-CN"/>
        </w:rPr>
        <w:t>ANNEXES AU CC</w:t>
      </w:r>
      <w:r w:rsidR="008B0604" w:rsidRPr="00D10604">
        <w:rPr>
          <w:rFonts w:ascii="Marianne" w:eastAsia="Times New Roman" w:hAnsi="Marianne" w:cs="Calibri"/>
          <w:b/>
          <w:bCs/>
          <w:iCs/>
          <w:sz w:val="20"/>
          <w:szCs w:val="20"/>
          <w:lang w:eastAsia="zh-CN"/>
        </w:rPr>
        <w:t>P</w:t>
      </w:r>
      <w:r w:rsidR="008B0604" w:rsidRPr="00D10604">
        <w:rPr>
          <w:rFonts w:ascii="Marianne" w:eastAsia="Times New Roman" w:hAnsi="Marianne" w:cs="Calibri"/>
          <w:b/>
          <w:bCs/>
          <w:iCs/>
          <w:sz w:val="20"/>
          <w:szCs w:val="20"/>
          <w:lang w:val="x-none" w:eastAsia="zh-CN"/>
        </w:rPr>
        <w:t xml:space="preserve"> AYANT VALEUR CONTRACTUELLE</w:t>
      </w:r>
      <w:bookmarkEnd w:id="518"/>
      <w:bookmarkEnd w:id="519"/>
    </w:p>
    <w:p w14:paraId="2853D697" w14:textId="71078883" w:rsidR="008B0604" w:rsidRPr="00D10604"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sz w:val="20"/>
          <w:szCs w:val="20"/>
          <w:lang w:val="x-none" w:eastAsia="zh-CN"/>
        </w:rPr>
      </w:pPr>
      <w:bookmarkStart w:id="520" w:name="__RefHeading__598_1506230010"/>
      <w:bookmarkStart w:id="521" w:name="__RefHeading__483_1402195427"/>
      <w:bookmarkStart w:id="522" w:name="__RefHeading__363_1468259724"/>
      <w:bookmarkStart w:id="523" w:name="__RefHeading__241_2095049087"/>
      <w:bookmarkStart w:id="524" w:name="__RefHeading__87571_1215438836"/>
      <w:bookmarkStart w:id="525" w:name="__RefHeading__191_973542987"/>
      <w:bookmarkStart w:id="526" w:name="__RefHeading__303_985163279"/>
      <w:bookmarkStart w:id="527" w:name="__RefHeading__423_1320408931"/>
      <w:bookmarkStart w:id="528" w:name="__RefHeading__543_335259541"/>
      <w:bookmarkStart w:id="529" w:name="__RefHeading__658_1528560928"/>
      <w:bookmarkStart w:id="530" w:name="_Toc41667170"/>
      <w:bookmarkStart w:id="531" w:name="_Toc209536368"/>
      <w:bookmarkStart w:id="532" w:name="_Toc209536508"/>
      <w:bookmarkEnd w:id="520"/>
      <w:bookmarkEnd w:id="521"/>
      <w:bookmarkEnd w:id="522"/>
      <w:bookmarkEnd w:id="523"/>
      <w:bookmarkEnd w:id="524"/>
      <w:bookmarkEnd w:id="525"/>
      <w:bookmarkEnd w:id="526"/>
      <w:bookmarkEnd w:id="527"/>
      <w:bookmarkEnd w:id="528"/>
      <w:bookmarkEnd w:id="529"/>
      <w:r w:rsidRPr="00D10604">
        <w:rPr>
          <w:rFonts w:ascii="Marianne" w:eastAsia="Times New Roman" w:hAnsi="Marianne" w:cs="Calibri"/>
          <w:bCs/>
          <w:iCs/>
          <w:sz w:val="20"/>
          <w:szCs w:val="20"/>
          <w:lang w:val="x-none" w:eastAsia="zh-CN"/>
        </w:rPr>
        <w:t>Annexe 1 : Tableau de répartition des charges.</w:t>
      </w:r>
      <w:bookmarkStart w:id="533" w:name="__RefHeading__87573_1215438836"/>
      <w:bookmarkEnd w:id="530"/>
      <w:bookmarkEnd w:id="533"/>
      <w:bookmarkEnd w:id="531"/>
      <w:bookmarkEnd w:id="532"/>
    </w:p>
    <w:p w14:paraId="335C2FFF" w14:textId="29C3DCFD" w:rsidR="008B0604" w:rsidRPr="00D10604"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sz w:val="20"/>
          <w:szCs w:val="20"/>
          <w:lang w:val="x-none" w:eastAsia="zh-CN"/>
        </w:rPr>
      </w:pPr>
      <w:bookmarkStart w:id="534" w:name="__RefHeading__600_1506230010"/>
      <w:bookmarkStart w:id="535" w:name="__RefHeading__485_1402195427"/>
      <w:bookmarkStart w:id="536" w:name="__RefHeading__365_1468259724"/>
      <w:bookmarkStart w:id="537" w:name="__RefHeading__243_2095049087"/>
      <w:bookmarkStart w:id="538" w:name="__RefHeading__193_973542987"/>
      <w:bookmarkStart w:id="539" w:name="__RefHeading__305_985163279"/>
      <w:bookmarkStart w:id="540" w:name="__RefHeading__425_1320408931"/>
      <w:bookmarkStart w:id="541" w:name="__RefHeading__545_335259541"/>
      <w:bookmarkStart w:id="542" w:name="__RefHeading__660_1528560928"/>
      <w:bookmarkStart w:id="543" w:name="_Toc41667171"/>
      <w:bookmarkStart w:id="544" w:name="_Toc209536369"/>
      <w:bookmarkStart w:id="545" w:name="_Toc209536509"/>
      <w:bookmarkEnd w:id="534"/>
      <w:bookmarkEnd w:id="535"/>
      <w:bookmarkEnd w:id="536"/>
      <w:bookmarkEnd w:id="537"/>
      <w:bookmarkEnd w:id="538"/>
      <w:bookmarkEnd w:id="539"/>
      <w:bookmarkEnd w:id="540"/>
      <w:bookmarkEnd w:id="541"/>
      <w:bookmarkEnd w:id="542"/>
      <w:r w:rsidRPr="00D10604">
        <w:rPr>
          <w:rFonts w:ascii="Marianne" w:eastAsia="Times New Roman" w:hAnsi="Marianne" w:cs="Calibri"/>
          <w:bCs/>
          <w:iCs/>
          <w:sz w:val="20"/>
          <w:szCs w:val="20"/>
          <w:lang w:val="x-none" w:eastAsia="zh-CN"/>
        </w:rPr>
        <w:t>Annexe 2a : Inventaire des équipements d</w:t>
      </w:r>
      <w:bookmarkEnd w:id="543"/>
      <w:bookmarkEnd w:id="544"/>
      <w:bookmarkEnd w:id="545"/>
      <w:r w:rsidR="00D10604" w:rsidRPr="00D10604">
        <w:rPr>
          <w:rFonts w:ascii="Marianne" w:eastAsia="Times New Roman" w:hAnsi="Marianne" w:cs="Calibri"/>
          <w:bCs/>
          <w:iCs/>
          <w:sz w:val="20"/>
          <w:szCs w:val="20"/>
          <w:lang w:val="x-none" w:eastAsia="zh-CN"/>
        </w:rPr>
        <w:t>es matériels et équipements.</w:t>
      </w:r>
    </w:p>
    <w:p w14:paraId="72AA095C" w14:textId="18417DC0" w:rsidR="008B0604" w:rsidRPr="00D10604"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sz w:val="20"/>
          <w:szCs w:val="20"/>
          <w:lang w:val="x-none" w:eastAsia="zh-CN"/>
        </w:rPr>
      </w:pPr>
      <w:bookmarkStart w:id="546" w:name="_Toc41667172"/>
      <w:bookmarkStart w:id="547" w:name="_Toc209536370"/>
      <w:bookmarkStart w:id="548" w:name="_Toc209536510"/>
      <w:r w:rsidRPr="00D10604">
        <w:rPr>
          <w:rFonts w:ascii="Marianne" w:eastAsia="Times New Roman" w:hAnsi="Marianne" w:cs="Calibri"/>
          <w:bCs/>
          <w:iCs/>
          <w:sz w:val="20"/>
          <w:szCs w:val="20"/>
          <w:lang w:val="x-none" w:eastAsia="zh-CN"/>
        </w:rPr>
        <w:t xml:space="preserve">Annexe 2b : </w:t>
      </w:r>
      <w:bookmarkEnd w:id="546"/>
      <w:bookmarkEnd w:id="547"/>
      <w:bookmarkEnd w:id="548"/>
      <w:r w:rsidR="00D10604" w:rsidRPr="00D10604">
        <w:rPr>
          <w:rFonts w:ascii="Marianne" w:eastAsia="Times New Roman" w:hAnsi="Marianne" w:cs="Calibri"/>
          <w:bCs/>
          <w:iCs/>
          <w:sz w:val="20"/>
          <w:szCs w:val="20"/>
          <w:lang w:val="x-none" w:eastAsia="zh-CN"/>
        </w:rPr>
        <w:t>Inventaire du petit matériel.</w:t>
      </w:r>
    </w:p>
    <w:p w14:paraId="7D308139" w14:textId="6247587A" w:rsidR="00D10604" w:rsidRPr="00D10604" w:rsidRDefault="008B0604" w:rsidP="00D10604">
      <w:pPr>
        <w:keepNext/>
        <w:tabs>
          <w:tab w:val="left" w:leader="dot" w:pos="8222"/>
        </w:tabs>
        <w:suppressAutoHyphens/>
        <w:spacing w:before="240" w:after="60" w:line="240" w:lineRule="auto"/>
        <w:jc w:val="both"/>
        <w:outlineLvl w:val="1"/>
        <w:rPr>
          <w:rFonts w:ascii="Marianne" w:eastAsia="Times New Roman" w:hAnsi="Marianne" w:cs="Calibri"/>
          <w:bCs/>
          <w:iCs/>
          <w:sz w:val="20"/>
          <w:szCs w:val="20"/>
          <w:lang w:val="x-none" w:eastAsia="zh-CN"/>
        </w:rPr>
      </w:pPr>
      <w:bookmarkStart w:id="549" w:name="_Toc41667173"/>
      <w:bookmarkStart w:id="550" w:name="_Toc209536371"/>
      <w:bookmarkStart w:id="551" w:name="_Toc209536511"/>
      <w:r w:rsidRPr="00D10604">
        <w:rPr>
          <w:rFonts w:ascii="Marianne" w:eastAsia="Times New Roman" w:hAnsi="Marianne" w:cs="Calibri"/>
          <w:bCs/>
          <w:iCs/>
          <w:sz w:val="20"/>
          <w:szCs w:val="20"/>
          <w:lang w:val="x-none" w:eastAsia="zh-CN"/>
        </w:rPr>
        <w:t xml:space="preserve">Annexe 2c : </w:t>
      </w:r>
      <w:bookmarkEnd w:id="549"/>
      <w:bookmarkEnd w:id="550"/>
      <w:bookmarkEnd w:id="551"/>
      <w:r w:rsidR="00D10604" w:rsidRPr="00D10604">
        <w:rPr>
          <w:rFonts w:ascii="Marianne" w:eastAsia="Times New Roman" w:hAnsi="Marianne" w:cs="Calibri"/>
          <w:bCs/>
          <w:iCs/>
          <w:sz w:val="20"/>
          <w:szCs w:val="20"/>
          <w:lang w:val="x-none" w:eastAsia="zh-CN"/>
        </w:rPr>
        <w:t>D</w:t>
      </w:r>
      <w:r w:rsidR="00D10604" w:rsidRPr="00D10604">
        <w:rPr>
          <w:rFonts w:ascii="Marianne" w:eastAsia="Times New Roman" w:hAnsi="Marianne" w:cs="Calibri"/>
          <w:bCs/>
          <w:iCs/>
          <w:sz w:val="20"/>
          <w:szCs w:val="20"/>
          <w:lang w:val="x-none" w:eastAsia="zh-CN"/>
        </w:rPr>
        <w:t>éfinition des prestations d’entretien préventif du Tribunal judiciaire de Créteil</w:t>
      </w:r>
    </w:p>
    <w:p w14:paraId="34C652CE" w14:textId="1A98F802" w:rsidR="008B0604" w:rsidRPr="00D10604"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sz w:val="20"/>
          <w:szCs w:val="20"/>
          <w:lang w:val="x-none" w:eastAsia="zh-CN"/>
        </w:rPr>
      </w:pPr>
      <w:bookmarkStart w:id="552" w:name="_Toc41667175"/>
      <w:bookmarkStart w:id="553" w:name="_Toc209536372"/>
      <w:bookmarkStart w:id="554" w:name="_Toc209536512"/>
      <w:r w:rsidRPr="00D10604">
        <w:rPr>
          <w:rFonts w:ascii="Marianne" w:eastAsia="Times New Roman" w:hAnsi="Marianne" w:cs="Calibri"/>
          <w:bCs/>
          <w:iCs/>
          <w:sz w:val="20"/>
          <w:szCs w:val="20"/>
          <w:lang w:val="x-none" w:eastAsia="zh-CN"/>
        </w:rPr>
        <w:t xml:space="preserve">Annexe 3a et 3b : </w:t>
      </w:r>
      <w:r w:rsidR="00D10604" w:rsidRPr="00D10604">
        <w:rPr>
          <w:rFonts w:ascii="Marianne" w:eastAsia="Times New Roman" w:hAnsi="Marianne" w:cs="Calibri"/>
          <w:bCs/>
          <w:iCs/>
          <w:sz w:val="20"/>
          <w:szCs w:val="20"/>
          <w:lang w:val="x-none" w:eastAsia="zh-CN"/>
        </w:rPr>
        <w:t>Extrait p</w:t>
      </w:r>
      <w:r w:rsidRPr="00D10604">
        <w:rPr>
          <w:rFonts w:ascii="Marianne" w:eastAsia="Times New Roman" w:hAnsi="Marianne" w:cs="Calibri"/>
          <w:bCs/>
          <w:iCs/>
          <w:sz w:val="20"/>
          <w:szCs w:val="20"/>
          <w:lang w:val="x-none" w:eastAsia="zh-CN"/>
        </w:rPr>
        <w:t>lans des locaux</w:t>
      </w:r>
      <w:bookmarkEnd w:id="552"/>
      <w:bookmarkEnd w:id="553"/>
      <w:bookmarkEnd w:id="554"/>
      <w:r w:rsidR="00D10604" w:rsidRPr="00D10604">
        <w:rPr>
          <w:rFonts w:ascii="Marianne" w:eastAsia="Times New Roman" w:hAnsi="Marianne" w:cs="Calibri"/>
          <w:bCs/>
          <w:iCs/>
          <w:sz w:val="20"/>
          <w:szCs w:val="20"/>
          <w:lang w:val="x-none" w:eastAsia="zh-CN"/>
        </w:rPr>
        <w:t xml:space="preserve"> cafétéria.</w:t>
      </w:r>
    </w:p>
    <w:p w14:paraId="37637E42" w14:textId="796F12F4" w:rsidR="008B0604" w:rsidRPr="00D10604"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sz w:val="20"/>
          <w:szCs w:val="20"/>
          <w:lang w:val="x-none" w:eastAsia="zh-CN"/>
        </w:rPr>
      </w:pPr>
      <w:bookmarkStart w:id="555" w:name="__RefHeading__604_1506230010"/>
      <w:bookmarkStart w:id="556" w:name="__RefHeading__489_1402195427"/>
      <w:bookmarkStart w:id="557" w:name="__RefHeading__369_1468259724"/>
      <w:bookmarkStart w:id="558" w:name="__RefHeading__247_2095049087"/>
      <w:bookmarkStart w:id="559" w:name="__RefHeading__197_973542987"/>
      <w:bookmarkStart w:id="560" w:name="__RefHeading__309_985163279"/>
      <w:bookmarkStart w:id="561" w:name="__RefHeading__429_1320408931"/>
      <w:bookmarkStart w:id="562" w:name="__RefHeading__549_335259541"/>
      <w:bookmarkStart w:id="563" w:name="__RefHeading__664_1528560928"/>
      <w:bookmarkStart w:id="564" w:name="_Toc41667176"/>
      <w:bookmarkStart w:id="565" w:name="_Toc209536373"/>
      <w:bookmarkStart w:id="566" w:name="_Toc209536513"/>
      <w:bookmarkEnd w:id="555"/>
      <w:bookmarkEnd w:id="556"/>
      <w:bookmarkEnd w:id="557"/>
      <w:bookmarkEnd w:id="558"/>
      <w:bookmarkEnd w:id="559"/>
      <w:bookmarkEnd w:id="560"/>
      <w:bookmarkEnd w:id="561"/>
      <w:bookmarkEnd w:id="562"/>
      <w:bookmarkEnd w:id="563"/>
      <w:r w:rsidRPr="00D10604">
        <w:rPr>
          <w:rFonts w:ascii="Marianne" w:eastAsia="Times New Roman" w:hAnsi="Marianne" w:cs="Calibri"/>
          <w:bCs/>
          <w:iCs/>
          <w:sz w:val="20"/>
          <w:szCs w:val="20"/>
          <w:lang w:val="x-none" w:eastAsia="zh-CN"/>
        </w:rPr>
        <w:t>Annexe 4 : Liste des grammages</w:t>
      </w:r>
      <w:bookmarkEnd w:id="564"/>
      <w:bookmarkEnd w:id="565"/>
      <w:bookmarkEnd w:id="566"/>
      <w:r w:rsidR="00D10604" w:rsidRPr="00D10604">
        <w:rPr>
          <w:rFonts w:ascii="Marianne" w:eastAsia="Times New Roman" w:hAnsi="Marianne" w:cs="Calibri"/>
          <w:bCs/>
          <w:iCs/>
          <w:sz w:val="20"/>
          <w:szCs w:val="20"/>
          <w:lang w:val="x-none" w:eastAsia="zh-CN"/>
        </w:rPr>
        <w:t>.</w:t>
      </w:r>
    </w:p>
    <w:p w14:paraId="7EEF6E88" w14:textId="77777777" w:rsidR="008B0604" w:rsidRPr="00D10604" w:rsidRDefault="008B0604" w:rsidP="008B0604">
      <w:pPr>
        <w:keepNext/>
        <w:tabs>
          <w:tab w:val="left" w:leader="dot" w:pos="8222"/>
        </w:tabs>
        <w:suppressAutoHyphens/>
        <w:spacing w:before="240" w:after="60" w:line="240" w:lineRule="auto"/>
        <w:jc w:val="both"/>
        <w:outlineLvl w:val="1"/>
        <w:rPr>
          <w:rFonts w:ascii="Marianne" w:eastAsia="Times New Roman" w:hAnsi="Marianne" w:cs="Calibri"/>
          <w:bCs/>
          <w:iCs/>
          <w:sz w:val="20"/>
          <w:szCs w:val="20"/>
          <w:lang w:val="x-none" w:eastAsia="zh-CN"/>
        </w:rPr>
      </w:pPr>
      <w:bookmarkStart w:id="567" w:name="__RefHeading__606_1506230010"/>
      <w:bookmarkStart w:id="568" w:name="__RefHeading__491_1402195427"/>
      <w:bookmarkStart w:id="569" w:name="__RefHeading__371_1468259724"/>
      <w:bookmarkStart w:id="570" w:name="__RefHeading__249_2095049087"/>
      <w:bookmarkStart w:id="571" w:name="__RefHeading__199_973542987"/>
      <w:bookmarkStart w:id="572" w:name="__RefHeading__311_985163279"/>
      <w:bookmarkStart w:id="573" w:name="__RefHeading__431_1320408931"/>
      <w:bookmarkStart w:id="574" w:name="__RefHeading__551_335259541"/>
      <w:bookmarkStart w:id="575" w:name="__RefHeading__666_1528560928"/>
      <w:bookmarkStart w:id="576" w:name="_Toc41667177"/>
      <w:bookmarkStart w:id="577" w:name="_Toc209536374"/>
      <w:bookmarkStart w:id="578" w:name="_Toc209536514"/>
      <w:bookmarkEnd w:id="567"/>
      <w:bookmarkEnd w:id="568"/>
      <w:bookmarkEnd w:id="569"/>
      <w:bookmarkEnd w:id="570"/>
      <w:bookmarkEnd w:id="571"/>
      <w:bookmarkEnd w:id="572"/>
      <w:bookmarkEnd w:id="573"/>
      <w:bookmarkEnd w:id="574"/>
      <w:bookmarkEnd w:id="575"/>
      <w:r w:rsidRPr="00D10604">
        <w:rPr>
          <w:rFonts w:ascii="Marianne" w:eastAsia="Times New Roman" w:hAnsi="Marianne" w:cs="Calibri"/>
          <w:bCs/>
          <w:iCs/>
          <w:sz w:val="20"/>
          <w:szCs w:val="20"/>
          <w:lang w:val="x-none" w:eastAsia="zh-CN"/>
        </w:rPr>
        <w:t>Annexe 5 : GEMRCN (recommandation nutrition)</w:t>
      </w:r>
      <w:bookmarkEnd w:id="576"/>
      <w:bookmarkEnd w:id="577"/>
      <w:bookmarkEnd w:id="578"/>
    </w:p>
    <w:p w14:paraId="42705F54" w14:textId="77777777" w:rsidR="008B0604" w:rsidRPr="00D10604" w:rsidRDefault="008B0604" w:rsidP="008B0604">
      <w:pPr>
        <w:keepNext/>
        <w:suppressAutoHyphens/>
        <w:spacing w:before="240" w:after="60" w:line="360" w:lineRule="auto"/>
        <w:outlineLvl w:val="1"/>
        <w:rPr>
          <w:rFonts w:ascii="Marianne" w:eastAsia="Times New Roman" w:hAnsi="Marianne" w:cs="Calibri"/>
          <w:bCs/>
          <w:iCs/>
          <w:sz w:val="20"/>
          <w:szCs w:val="20"/>
          <w:lang w:val="x-none" w:eastAsia="zh-CN"/>
        </w:rPr>
      </w:pPr>
    </w:p>
    <w:p w14:paraId="6C05E02C" w14:textId="77777777" w:rsidR="007C07EF" w:rsidRPr="00D10604" w:rsidRDefault="007C07EF" w:rsidP="007C07EF">
      <w:pPr>
        <w:tabs>
          <w:tab w:val="left" w:leader="dot" w:pos="0"/>
        </w:tabs>
        <w:suppressAutoHyphens/>
        <w:spacing w:after="0" w:line="240" w:lineRule="auto"/>
        <w:jc w:val="both"/>
        <w:rPr>
          <w:rFonts w:ascii="Marianne" w:eastAsia="Arial Unicode MS" w:hAnsi="Marianne" w:cs="Calibri"/>
          <w:sz w:val="20"/>
          <w:szCs w:val="20"/>
          <w:lang w:val="x-none" w:eastAsia="zh-CN"/>
        </w:rPr>
      </w:pPr>
    </w:p>
    <w:p w14:paraId="3875DCD7" w14:textId="77777777" w:rsidR="00530F7A" w:rsidRPr="00D10604" w:rsidRDefault="00530F7A" w:rsidP="00DC661A">
      <w:pPr>
        <w:autoSpaceDE w:val="0"/>
        <w:autoSpaceDN w:val="0"/>
        <w:adjustRightInd w:val="0"/>
        <w:spacing w:after="0" w:line="240" w:lineRule="auto"/>
        <w:ind w:firstLine="708"/>
        <w:jc w:val="both"/>
        <w:rPr>
          <w:rFonts w:ascii="Marianne" w:hAnsi="Marianne" w:cs="Calibri"/>
          <w:color w:val="000000"/>
          <w:sz w:val="20"/>
          <w:szCs w:val="20"/>
        </w:rPr>
      </w:pPr>
    </w:p>
    <w:p w14:paraId="1CA5EA77" w14:textId="77777777" w:rsidR="009267BD" w:rsidRPr="00D10604" w:rsidRDefault="009267BD" w:rsidP="009267BD">
      <w:pPr>
        <w:pStyle w:val="Paragraphedeliste"/>
        <w:autoSpaceDE w:val="0"/>
        <w:autoSpaceDN w:val="0"/>
        <w:adjustRightInd w:val="0"/>
        <w:spacing w:after="0" w:line="240" w:lineRule="auto"/>
        <w:ind w:left="750"/>
        <w:rPr>
          <w:rFonts w:ascii="Marianne" w:hAnsi="Marianne" w:cs="Calibri"/>
          <w:color w:val="000000"/>
          <w:sz w:val="20"/>
          <w:szCs w:val="20"/>
        </w:rPr>
      </w:pPr>
    </w:p>
    <w:sectPr w:rsidR="009267BD" w:rsidRPr="00D10604">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DE3E6" w14:textId="77777777" w:rsidR="00977709" w:rsidRDefault="00977709" w:rsidP="002A5E66">
      <w:pPr>
        <w:spacing w:after="0" w:line="240" w:lineRule="auto"/>
      </w:pPr>
      <w:r>
        <w:separator/>
      </w:r>
    </w:p>
  </w:endnote>
  <w:endnote w:type="continuationSeparator" w:id="0">
    <w:p w14:paraId="3799F8AC" w14:textId="77777777" w:rsidR="00977709" w:rsidRDefault="00977709" w:rsidP="002A5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Tw Cen MT">
    <w:altName w:val="Lucida Sans Unicode"/>
    <w:charset w:val="00"/>
    <w:family w:val="swiss"/>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roid 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B500" w14:textId="77777777" w:rsidR="003D0D16" w:rsidRPr="009B7750" w:rsidRDefault="003D0D16">
    <w:pPr>
      <w:pStyle w:val="Pieddepage"/>
      <w:jc w:val="center"/>
      <w:rPr>
        <w:caps/>
      </w:rPr>
    </w:pPr>
    <w:r w:rsidRPr="009B7750">
      <w:rPr>
        <w:caps/>
      </w:rPr>
      <w:fldChar w:fldCharType="begin"/>
    </w:r>
    <w:r w:rsidRPr="009B7750">
      <w:rPr>
        <w:caps/>
      </w:rPr>
      <w:instrText>PAGE   \* MERGEFORMAT</w:instrText>
    </w:r>
    <w:r w:rsidRPr="009B7750">
      <w:rPr>
        <w:caps/>
      </w:rPr>
      <w:fldChar w:fldCharType="separate"/>
    </w:r>
    <w:r w:rsidR="001935C9">
      <w:rPr>
        <w:caps/>
        <w:noProof/>
      </w:rPr>
      <w:t>12</w:t>
    </w:r>
    <w:r w:rsidRPr="009B7750">
      <w:rPr>
        <w:caps/>
      </w:rPr>
      <w:fldChar w:fldCharType="end"/>
    </w:r>
    <w:r w:rsidRPr="009B7750">
      <w:rPr>
        <w:caps/>
      </w:rPr>
      <w:t>- AE Valant CCP –</w:t>
    </w:r>
    <w:r>
      <w:rPr>
        <w:caps/>
      </w:rPr>
      <w:t xml:space="preserve"> Restauration adminIS</w:t>
    </w:r>
    <w:r w:rsidRPr="009B7750">
      <w:rPr>
        <w:caps/>
      </w:rPr>
      <w:t>trative – tj creteil</w:t>
    </w:r>
  </w:p>
  <w:p w14:paraId="7233C4DF" w14:textId="77777777" w:rsidR="003D0D16" w:rsidRDefault="003D0D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D2E5D" w14:textId="77777777" w:rsidR="00977709" w:rsidRDefault="00977709" w:rsidP="002A5E66">
      <w:pPr>
        <w:spacing w:after="0" w:line="240" w:lineRule="auto"/>
      </w:pPr>
      <w:r>
        <w:separator/>
      </w:r>
    </w:p>
  </w:footnote>
  <w:footnote w:type="continuationSeparator" w:id="0">
    <w:p w14:paraId="1D3AD3E6" w14:textId="77777777" w:rsidR="00977709" w:rsidRDefault="00977709" w:rsidP="002A5E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566"/>
        </w:tabs>
        <w:ind w:left="-206" w:hanging="360"/>
      </w:pPr>
      <w:rPr>
        <w:rFonts w:ascii="Symbol" w:hAnsi="Symbol" w:cs="Calibri"/>
        <w:color w:val="000000"/>
        <w:sz w:val="20"/>
        <w:lang w:val="fr-FR"/>
      </w:rPr>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Calibri"/>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360" w:hanging="360"/>
      </w:pPr>
      <w:rPr>
        <w:rFonts w:ascii="Symbol" w:hAnsi="Symbol"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Calibri"/>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Calibri"/>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360" w:hanging="360"/>
      </w:pPr>
      <w:rPr>
        <w:rFonts w:ascii="Symbol" w:hAnsi="Symbol" w:cs="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360" w:hanging="360"/>
      </w:pPr>
      <w:rPr>
        <w:rFonts w:ascii="Symbol" w:hAnsi="Symbol" w:cs="Tahoma"/>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Tahoma"/>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Tahoma"/>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5"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Calibri"/>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Calibri"/>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Calibri"/>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E"/>
    <w:multiLevelType w:val="multilevel"/>
    <w:tmpl w:val="0000000E"/>
    <w:name w:val="WW8Num14"/>
    <w:lvl w:ilvl="0">
      <w:start w:val="1"/>
      <w:numFmt w:val="bullet"/>
      <w:lvlText w:val=""/>
      <w:lvlJc w:val="left"/>
      <w:pPr>
        <w:tabs>
          <w:tab w:val="num" w:pos="1069"/>
        </w:tabs>
        <w:ind w:left="1069" w:hanging="360"/>
      </w:pPr>
      <w:rPr>
        <w:rFonts w:ascii="Symbol" w:hAnsi="Symbol" w:cs="Tahoma"/>
      </w:rPr>
    </w:lvl>
    <w:lvl w:ilvl="1">
      <w:start w:val="1"/>
      <w:numFmt w:val="bullet"/>
      <w:lvlText w:val="◦"/>
      <w:lvlJc w:val="left"/>
      <w:pPr>
        <w:tabs>
          <w:tab w:val="num" w:pos="1429"/>
        </w:tabs>
        <w:ind w:left="1429" w:hanging="360"/>
      </w:pPr>
      <w:rPr>
        <w:rFonts w:ascii="OpenSymbol" w:hAnsi="OpenSymbol"/>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cs="Tahoma"/>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cs="Tahoma"/>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11"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4" w15:restartNumberingAfterBreak="0">
    <w:nsid w:val="00000012"/>
    <w:multiLevelType w:val="multilevel"/>
    <w:tmpl w:val="00000012"/>
    <w:name w:val="WW8Num18"/>
    <w:lvl w:ilvl="0">
      <w:start w:val="1"/>
      <w:numFmt w:val="bullet"/>
      <w:lvlText w:val=""/>
      <w:lvlJc w:val="left"/>
      <w:pPr>
        <w:tabs>
          <w:tab w:val="num" w:pos="785"/>
        </w:tabs>
        <w:ind w:left="785"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6"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Symbol"/>
        <w:color w:val="000000"/>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color w:val="000000"/>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color w:val="000000"/>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7" w15:restartNumberingAfterBreak="0">
    <w:nsid w:val="00000015"/>
    <w:multiLevelType w:val="singleLevel"/>
    <w:tmpl w:val="00000015"/>
    <w:name w:val="WW8Num21"/>
    <w:lvl w:ilvl="0">
      <w:start w:val="1"/>
      <w:numFmt w:val="bullet"/>
      <w:lvlText w:val=""/>
      <w:lvlJc w:val="left"/>
      <w:pPr>
        <w:tabs>
          <w:tab w:val="num" w:pos="0"/>
        </w:tabs>
        <w:ind w:left="644" w:hanging="360"/>
      </w:pPr>
      <w:rPr>
        <w:rFonts w:ascii="Symbol" w:hAnsi="Symbol" w:cs="Calibri"/>
      </w:rPr>
    </w:lvl>
  </w:abstractNum>
  <w:abstractNum w:abstractNumId="18"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Symbol"/>
        <w:strike/>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strike/>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strike/>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9"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Symbol"/>
        <w:color w:val="auto"/>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color w:val="auto"/>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color w:val="auto"/>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0"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1"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2"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Calibri"/>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3" w15:restartNumberingAfterBreak="0">
    <w:nsid w:val="02103F4F"/>
    <w:multiLevelType w:val="hybridMultilevel"/>
    <w:tmpl w:val="13365F14"/>
    <w:lvl w:ilvl="0" w:tplc="2CBEF11A">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1B775F76"/>
    <w:multiLevelType w:val="hybridMultilevel"/>
    <w:tmpl w:val="F836D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3DE54265"/>
    <w:multiLevelType w:val="hybridMultilevel"/>
    <w:tmpl w:val="FC0E3C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07638BC"/>
    <w:multiLevelType w:val="hybridMultilevel"/>
    <w:tmpl w:val="8A1AB38C"/>
    <w:lvl w:ilvl="0" w:tplc="1E447016">
      <w:start w:val="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82D3B56"/>
    <w:multiLevelType w:val="multilevel"/>
    <w:tmpl w:val="1BA6FD50"/>
    <w:lvl w:ilvl="0">
      <w:start w:val="2"/>
      <w:numFmt w:val="decimal"/>
      <w:lvlText w:val="%1"/>
      <w:lvlJc w:val="left"/>
      <w:pPr>
        <w:ind w:left="1150" w:hanging="201"/>
        <w:jc w:val="right"/>
      </w:pPr>
      <w:rPr>
        <w:rFonts w:hint="default"/>
        <w:b/>
        <w:bCs/>
        <w:w w:val="110"/>
      </w:rPr>
    </w:lvl>
    <w:lvl w:ilvl="1">
      <w:start w:val="1"/>
      <w:numFmt w:val="decimal"/>
      <w:lvlText w:val="%1.%2"/>
      <w:lvlJc w:val="left"/>
      <w:pPr>
        <w:ind w:left="1339" w:hanging="361"/>
      </w:pPr>
      <w:rPr>
        <w:rFonts w:hint="default"/>
        <w:b/>
        <w:bCs/>
        <w:spacing w:val="-1"/>
        <w:w w:val="91"/>
      </w:rPr>
    </w:lvl>
    <w:lvl w:ilvl="2">
      <w:start w:val="1"/>
      <w:numFmt w:val="bullet"/>
      <w:lvlText w:val=""/>
      <w:lvlJc w:val="left"/>
      <w:pPr>
        <w:ind w:left="1690" w:hanging="361"/>
      </w:pPr>
      <w:rPr>
        <w:rFonts w:ascii="Symbol" w:hAnsi="Symbol" w:hint="default"/>
        <w:color w:val="4B4B4B"/>
        <w:w w:val="102"/>
        <w:sz w:val="20"/>
        <w:szCs w:val="20"/>
      </w:rPr>
    </w:lvl>
    <w:lvl w:ilvl="3">
      <w:numFmt w:val="bullet"/>
      <w:lvlText w:val="•"/>
      <w:lvlJc w:val="left"/>
      <w:pPr>
        <w:ind w:left="1380" w:hanging="361"/>
      </w:pPr>
      <w:rPr>
        <w:rFonts w:hint="default"/>
      </w:rPr>
    </w:lvl>
    <w:lvl w:ilvl="4">
      <w:numFmt w:val="bullet"/>
      <w:lvlText w:val="•"/>
      <w:lvlJc w:val="left"/>
      <w:pPr>
        <w:ind w:left="1700" w:hanging="361"/>
      </w:pPr>
      <w:rPr>
        <w:rFonts w:hint="default"/>
      </w:rPr>
    </w:lvl>
    <w:lvl w:ilvl="5">
      <w:numFmt w:val="bullet"/>
      <w:lvlText w:val="•"/>
      <w:lvlJc w:val="left"/>
      <w:pPr>
        <w:ind w:left="3400" w:hanging="361"/>
      </w:pPr>
      <w:rPr>
        <w:rFonts w:hint="default"/>
      </w:rPr>
    </w:lvl>
    <w:lvl w:ilvl="6">
      <w:numFmt w:val="bullet"/>
      <w:lvlText w:val="•"/>
      <w:lvlJc w:val="left"/>
      <w:pPr>
        <w:ind w:left="5101" w:hanging="361"/>
      </w:pPr>
      <w:rPr>
        <w:rFonts w:hint="default"/>
      </w:rPr>
    </w:lvl>
    <w:lvl w:ilvl="7">
      <w:numFmt w:val="bullet"/>
      <w:lvlText w:val="•"/>
      <w:lvlJc w:val="left"/>
      <w:pPr>
        <w:ind w:left="6802" w:hanging="361"/>
      </w:pPr>
      <w:rPr>
        <w:rFonts w:hint="default"/>
      </w:rPr>
    </w:lvl>
    <w:lvl w:ilvl="8">
      <w:numFmt w:val="bullet"/>
      <w:lvlText w:val="•"/>
      <w:lvlJc w:val="left"/>
      <w:pPr>
        <w:ind w:left="8502" w:hanging="361"/>
      </w:pPr>
      <w:rPr>
        <w:rFonts w:hint="default"/>
      </w:rPr>
    </w:lvl>
  </w:abstractNum>
  <w:abstractNum w:abstractNumId="32"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4BE978C3"/>
    <w:multiLevelType w:val="multilevel"/>
    <w:tmpl w:val="AD5E771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7B63635B"/>
    <w:multiLevelType w:val="hybridMultilevel"/>
    <w:tmpl w:val="690EB5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B47C24"/>
    <w:multiLevelType w:val="hybridMultilevel"/>
    <w:tmpl w:val="32D0BACA"/>
    <w:lvl w:ilvl="0" w:tplc="040C0001">
      <w:start w:val="1"/>
      <w:numFmt w:val="bullet"/>
      <w:lvlText w:val=""/>
      <w:lvlJc w:val="left"/>
      <w:pPr>
        <w:ind w:left="930" w:hanging="360"/>
      </w:pPr>
      <w:rPr>
        <w:rFonts w:ascii="Symbol" w:hAnsi="Symbo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062093">
    <w:abstractNumId w:val="0"/>
  </w:num>
  <w:num w:numId="2" w16cid:durableId="626474858">
    <w:abstractNumId w:val="38"/>
  </w:num>
  <w:num w:numId="3" w16cid:durableId="493032854">
    <w:abstractNumId w:val="16"/>
  </w:num>
  <w:num w:numId="4" w16cid:durableId="1755591671">
    <w:abstractNumId w:val="31"/>
  </w:num>
  <w:num w:numId="5" w16cid:durableId="1422680518">
    <w:abstractNumId w:val="5"/>
  </w:num>
  <w:num w:numId="6" w16cid:durableId="1623076789">
    <w:abstractNumId w:val="10"/>
  </w:num>
  <w:num w:numId="7" w16cid:durableId="1445029583">
    <w:abstractNumId w:val="6"/>
  </w:num>
  <w:num w:numId="8" w16cid:durableId="483815076">
    <w:abstractNumId w:val="4"/>
  </w:num>
  <w:num w:numId="9" w16cid:durableId="1574587031">
    <w:abstractNumId w:val="18"/>
  </w:num>
  <w:num w:numId="10" w16cid:durableId="1120806607">
    <w:abstractNumId w:val="22"/>
  </w:num>
  <w:num w:numId="11" w16cid:durableId="400837544">
    <w:abstractNumId w:val="7"/>
  </w:num>
  <w:num w:numId="12" w16cid:durableId="688022430">
    <w:abstractNumId w:val="8"/>
  </w:num>
  <w:num w:numId="13" w16cid:durableId="763498669">
    <w:abstractNumId w:val="21"/>
  </w:num>
  <w:num w:numId="14" w16cid:durableId="2362343">
    <w:abstractNumId w:val="9"/>
  </w:num>
  <w:num w:numId="15" w16cid:durableId="336925763">
    <w:abstractNumId w:val="11"/>
  </w:num>
  <w:num w:numId="16" w16cid:durableId="16659153">
    <w:abstractNumId w:val="12"/>
  </w:num>
  <w:num w:numId="17" w16cid:durableId="1642147713">
    <w:abstractNumId w:val="2"/>
  </w:num>
  <w:num w:numId="18" w16cid:durableId="1765607626">
    <w:abstractNumId w:val="17"/>
  </w:num>
  <w:num w:numId="19" w16cid:durableId="280110432">
    <w:abstractNumId w:val="14"/>
  </w:num>
  <w:num w:numId="20" w16cid:durableId="511382056">
    <w:abstractNumId w:val="15"/>
  </w:num>
  <w:num w:numId="21" w16cid:durableId="1297179512">
    <w:abstractNumId w:val="1"/>
  </w:num>
  <w:num w:numId="22" w16cid:durableId="1006514963">
    <w:abstractNumId w:val="3"/>
  </w:num>
  <w:num w:numId="23" w16cid:durableId="1526599351">
    <w:abstractNumId w:val="19"/>
  </w:num>
  <w:num w:numId="24" w16cid:durableId="59134821">
    <w:abstractNumId w:val="20"/>
  </w:num>
  <w:num w:numId="25" w16cid:durableId="2135512544">
    <w:abstractNumId w:val="29"/>
  </w:num>
  <w:num w:numId="26" w16cid:durableId="561788966">
    <w:abstractNumId w:val="33"/>
  </w:num>
  <w:num w:numId="27" w16cid:durableId="113521300">
    <w:abstractNumId w:val="27"/>
  </w:num>
  <w:num w:numId="28" w16cid:durableId="2129856564">
    <w:abstractNumId w:val="30"/>
  </w:num>
  <w:num w:numId="29" w16cid:durableId="969823100">
    <w:abstractNumId w:val="26"/>
  </w:num>
  <w:num w:numId="30" w16cid:durableId="892355468">
    <w:abstractNumId w:val="24"/>
  </w:num>
  <w:num w:numId="31" w16cid:durableId="227230848">
    <w:abstractNumId w:val="34"/>
  </w:num>
  <w:num w:numId="32" w16cid:durableId="727728649">
    <w:abstractNumId w:val="32"/>
  </w:num>
  <w:num w:numId="33" w16cid:durableId="1217279402">
    <w:abstractNumId w:val="35"/>
  </w:num>
  <w:num w:numId="34" w16cid:durableId="1484930447">
    <w:abstractNumId w:val="25"/>
  </w:num>
  <w:num w:numId="35" w16cid:durableId="753748747">
    <w:abstractNumId w:val="36"/>
  </w:num>
  <w:num w:numId="36" w16cid:durableId="901601334">
    <w:abstractNumId w:val="28"/>
  </w:num>
  <w:num w:numId="37" w16cid:durableId="1220629447">
    <w:abstractNumId w:val="23"/>
  </w:num>
  <w:num w:numId="38" w16cid:durableId="1111441301">
    <w:abstractNumId w:val="3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2D2"/>
    <w:rsid w:val="00007E1A"/>
    <w:rsid w:val="000233BF"/>
    <w:rsid w:val="00031E67"/>
    <w:rsid w:val="00035D3B"/>
    <w:rsid w:val="000444D7"/>
    <w:rsid w:val="0006765F"/>
    <w:rsid w:val="000722C4"/>
    <w:rsid w:val="0008000E"/>
    <w:rsid w:val="00080C7B"/>
    <w:rsid w:val="00083C8F"/>
    <w:rsid w:val="000A04E9"/>
    <w:rsid w:val="000C618F"/>
    <w:rsid w:val="000C678C"/>
    <w:rsid w:val="000E4132"/>
    <w:rsid w:val="00105CF4"/>
    <w:rsid w:val="00115927"/>
    <w:rsid w:val="0016194F"/>
    <w:rsid w:val="00165E2D"/>
    <w:rsid w:val="00177CC6"/>
    <w:rsid w:val="001935C9"/>
    <w:rsid w:val="001A7C28"/>
    <w:rsid w:val="001B289B"/>
    <w:rsid w:val="001C03EA"/>
    <w:rsid w:val="001F2D43"/>
    <w:rsid w:val="00203F6B"/>
    <w:rsid w:val="00214DBF"/>
    <w:rsid w:val="0024624C"/>
    <w:rsid w:val="002574E5"/>
    <w:rsid w:val="002621A9"/>
    <w:rsid w:val="00265902"/>
    <w:rsid w:val="0027048C"/>
    <w:rsid w:val="002734A7"/>
    <w:rsid w:val="002831EA"/>
    <w:rsid w:val="00293749"/>
    <w:rsid w:val="00294FFA"/>
    <w:rsid w:val="002A5E66"/>
    <w:rsid w:val="002A7236"/>
    <w:rsid w:val="002B267F"/>
    <w:rsid w:val="002B563D"/>
    <w:rsid w:val="002C2944"/>
    <w:rsid w:val="002D2BBD"/>
    <w:rsid w:val="00314E8B"/>
    <w:rsid w:val="003164E9"/>
    <w:rsid w:val="00343AE7"/>
    <w:rsid w:val="00361BC8"/>
    <w:rsid w:val="003703C9"/>
    <w:rsid w:val="00385A3F"/>
    <w:rsid w:val="00394289"/>
    <w:rsid w:val="003A1655"/>
    <w:rsid w:val="003A7BC5"/>
    <w:rsid w:val="003B5D07"/>
    <w:rsid w:val="003B735F"/>
    <w:rsid w:val="003D0D16"/>
    <w:rsid w:val="003D58F1"/>
    <w:rsid w:val="003D5A5B"/>
    <w:rsid w:val="003E0212"/>
    <w:rsid w:val="003F67C6"/>
    <w:rsid w:val="004117E6"/>
    <w:rsid w:val="00451709"/>
    <w:rsid w:val="00473B2C"/>
    <w:rsid w:val="00476952"/>
    <w:rsid w:val="00484082"/>
    <w:rsid w:val="0049763D"/>
    <w:rsid w:val="004A0842"/>
    <w:rsid w:val="004B02D3"/>
    <w:rsid w:val="004B349F"/>
    <w:rsid w:val="004B667E"/>
    <w:rsid w:val="004C0042"/>
    <w:rsid w:val="004D6CA6"/>
    <w:rsid w:val="004E1F9C"/>
    <w:rsid w:val="004E3341"/>
    <w:rsid w:val="004F1D6D"/>
    <w:rsid w:val="004F600A"/>
    <w:rsid w:val="00507A3C"/>
    <w:rsid w:val="00507DA6"/>
    <w:rsid w:val="00512BDD"/>
    <w:rsid w:val="00516A3B"/>
    <w:rsid w:val="00526316"/>
    <w:rsid w:val="00530F7A"/>
    <w:rsid w:val="00534FEE"/>
    <w:rsid w:val="005674A5"/>
    <w:rsid w:val="0058182D"/>
    <w:rsid w:val="00581D8F"/>
    <w:rsid w:val="005D4CA7"/>
    <w:rsid w:val="005D70A0"/>
    <w:rsid w:val="005F2440"/>
    <w:rsid w:val="005F4A45"/>
    <w:rsid w:val="005F7462"/>
    <w:rsid w:val="00607FAC"/>
    <w:rsid w:val="00630DD7"/>
    <w:rsid w:val="006331D7"/>
    <w:rsid w:val="00634528"/>
    <w:rsid w:val="006524B1"/>
    <w:rsid w:val="00685949"/>
    <w:rsid w:val="006935D8"/>
    <w:rsid w:val="006C296C"/>
    <w:rsid w:val="006D1908"/>
    <w:rsid w:val="006D3B3D"/>
    <w:rsid w:val="006F20E1"/>
    <w:rsid w:val="006F3DC1"/>
    <w:rsid w:val="00710190"/>
    <w:rsid w:val="00727D4D"/>
    <w:rsid w:val="007310F7"/>
    <w:rsid w:val="007446A2"/>
    <w:rsid w:val="00754957"/>
    <w:rsid w:val="00770612"/>
    <w:rsid w:val="007C07EF"/>
    <w:rsid w:val="007C554C"/>
    <w:rsid w:val="007E13C7"/>
    <w:rsid w:val="007E6759"/>
    <w:rsid w:val="007F52ED"/>
    <w:rsid w:val="007F6FF9"/>
    <w:rsid w:val="008210E4"/>
    <w:rsid w:val="0088117B"/>
    <w:rsid w:val="008A5080"/>
    <w:rsid w:val="008B0604"/>
    <w:rsid w:val="008B340F"/>
    <w:rsid w:val="008D1D3A"/>
    <w:rsid w:val="009141EB"/>
    <w:rsid w:val="009267BD"/>
    <w:rsid w:val="0093475A"/>
    <w:rsid w:val="00941012"/>
    <w:rsid w:val="00942698"/>
    <w:rsid w:val="00977709"/>
    <w:rsid w:val="00991D5B"/>
    <w:rsid w:val="009A2AA3"/>
    <w:rsid w:val="009B25D2"/>
    <w:rsid w:val="009B3962"/>
    <w:rsid w:val="009B3B86"/>
    <w:rsid w:val="009B7750"/>
    <w:rsid w:val="009D3C10"/>
    <w:rsid w:val="009E6527"/>
    <w:rsid w:val="00A34E0D"/>
    <w:rsid w:val="00A4022C"/>
    <w:rsid w:val="00A563B3"/>
    <w:rsid w:val="00A6496A"/>
    <w:rsid w:val="00A862D2"/>
    <w:rsid w:val="00AA0D02"/>
    <w:rsid w:val="00AD10FB"/>
    <w:rsid w:val="00AE25A9"/>
    <w:rsid w:val="00AE2B16"/>
    <w:rsid w:val="00AE70D1"/>
    <w:rsid w:val="00AF66E1"/>
    <w:rsid w:val="00B047F1"/>
    <w:rsid w:val="00B360E7"/>
    <w:rsid w:val="00B52F62"/>
    <w:rsid w:val="00B61442"/>
    <w:rsid w:val="00B67C6D"/>
    <w:rsid w:val="00B708AA"/>
    <w:rsid w:val="00B75E24"/>
    <w:rsid w:val="00B96376"/>
    <w:rsid w:val="00BA5601"/>
    <w:rsid w:val="00BD2666"/>
    <w:rsid w:val="00BD2D6E"/>
    <w:rsid w:val="00BF5A97"/>
    <w:rsid w:val="00C07C7B"/>
    <w:rsid w:val="00C12DB4"/>
    <w:rsid w:val="00C263D5"/>
    <w:rsid w:val="00C26F4A"/>
    <w:rsid w:val="00C31583"/>
    <w:rsid w:val="00C32240"/>
    <w:rsid w:val="00C4202E"/>
    <w:rsid w:val="00C535A2"/>
    <w:rsid w:val="00C60E96"/>
    <w:rsid w:val="00C75F4B"/>
    <w:rsid w:val="00C8533B"/>
    <w:rsid w:val="00C8751C"/>
    <w:rsid w:val="00CB3890"/>
    <w:rsid w:val="00CB6B91"/>
    <w:rsid w:val="00CC2CFE"/>
    <w:rsid w:val="00CE5559"/>
    <w:rsid w:val="00CF6226"/>
    <w:rsid w:val="00D10604"/>
    <w:rsid w:val="00D110C8"/>
    <w:rsid w:val="00D33925"/>
    <w:rsid w:val="00D37317"/>
    <w:rsid w:val="00D41FE8"/>
    <w:rsid w:val="00D43A32"/>
    <w:rsid w:val="00D93DA3"/>
    <w:rsid w:val="00DA55FB"/>
    <w:rsid w:val="00DB0B08"/>
    <w:rsid w:val="00DB2074"/>
    <w:rsid w:val="00DC661A"/>
    <w:rsid w:val="00E32BD9"/>
    <w:rsid w:val="00E4498D"/>
    <w:rsid w:val="00E5660E"/>
    <w:rsid w:val="00E667E1"/>
    <w:rsid w:val="00EA18B4"/>
    <w:rsid w:val="00EB1769"/>
    <w:rsid w:val="00EB79E4"/>
    <w:rsid w:val="00EC7D65"/>
    <w:rsid w:val="00EE1FAB"/>
    <w:rsid w:val="00EF2490"/>
    <w:rsid w:val="00EF27D0"/>
    <w:rsid w:val="00F017C2"/>
    <w:rsid w:val="00F11495"/>
    <w:rsid w:val="00F20BBB"/>
    <w:rsid w:val="00F229F7"/>
    <w:rsid w:val="00F25EBA"/>
    <w:rsid w:val="00F35AA4"/>
    <w:rsid w:val="00F65402"/>
    <w:rsid w:val="00F70C2D"/>
    <w:rsid w:val="00F834D2"/>
    <w:rsid w:val="00F850E2"/>
    <w:rsid w:val="00FB78B2"/>
    <w:rsid w:val="00FC350E"/>
    <w:rsid w:val="00FD4935"/>
    <w:rsid w:val="00FE0E8D"/>
    <w:rsid w:val="00FE31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265A320"/>
  <w15:chartTrackingRefBased/>
  <w15:docId w15:val="{DE590B86-AEC9-409D-AA2C-EC5CCEDC8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35D3B"/>
    <w:pPr>
      <w:keepNext/>
      <w:keepLines/>
      <w:spacing w:before="240" w:after="0"/>
      <w:outlineLvl w:val="0"/>
    </w:pPr>
    <w:rPr>
      <w:rFonts w:asciiTheme="majorHAnsi" w:eastAsiaTheme="majorEastAsia" w:hAnsiTheme="majorHAnsi" w:cstheme="majorBidi"/>
      <w:color w:val="75A42E" w:themeColor="accent1" w:themeShade="BF"/>
      <w:sz w:val="32"/>
      <w:szCs w:val="32"/>
    </w:rPr>
  </w:style>
  <w:style w:type="paragraph" w:styleId="Titre2">
    <w:name w:val="heading 2"/>
    <w:basedOn w:val="Normal"/>
    <w:next w:val="Normal"/>
    <w:link w:val="Titre2Car"/>
    <w:uiPriority w:val="9"/>
    <w:unhideWhenUsed/>
    <w:qFormat/>
    <w:rsid w:val="00DC661A"/>
    <w:pPr>
      <w:keepNext/>
      <w:keepLines/>
      <w:spacing w:before="40" w:after="0"/>
      <w:outlineLvl w:val="1"/>
    </w:pPr>
    <w:rPr>
      <w:rFonts w:asciiTheme="majorHAnsi" w:eastAsiaTheme="majorEastAsia" w:hAnsiTheme="majorHAnsi" w:cstheme="majorBidi"/>
      <w:color w:val="75A42E" w:themeColor="accent1" w:themeShade="BF"/>
      <w:sz w:val="26"/>
      <w:szCs w:val="26"/>
    </w:rPr>
  </w:style>
  <w:style w:type="paragraph" w:styleId="Titre3">
    <w:name w:val="heading 3"/>
    <w:basedOn w:val="Normal"/>
    <w:link w:val="Titre3Car"/>
    <w:uiPriority w:val="9"/>
    <w:unhideWhenUsed/>
    <w:qFormat/>
    <w:rsid w:val="001B289B"/>
    <w:pPr>
      <w:widowControl w:val="0"/>
      <w:autoSpaceDE w:val="0"/>
      <w:autoSpaceDN w:val="0"/>
      <w:spacing w:after="0" w:line="240" w:lineRule="auto"/>
      <w:ind w:left="935"/>
      <w:outlineLvl w:val="2"/>
    </w:pPr>
    <w:rPr>
      <w:rFonts w:ascii="Arial" w:eastAsia="Arial" w:hAnsi="Arial" w:cs="Arial"/>
      <w:b/>
      <w:bCs/>
      <w:sz w:val="25"/>
      <w:szCs w:val="25"/>
      <w:lang w:val="en-US"/>
    </w:rPr>
  </w:style>
  <w:style w:type="paragraph" w:styleId="Titre4">
    <w:name w:val="heading 4"/>
    <w:basedOn w:val="Normal"/>
    <w:next w:val="Normal"/>
    <w:link w:val="Titre4Car"/>
    <w:uiPriority w:val="9"/>
    <w:unhideWhenUsed/>
    <w:qFormat/>
    <w:rsid w:val="006F20E1"/>
    <w:pPr>
      <w:keepNext/>
      <w:keepLines/>
      <w:spacing w:before="40" w:after="0"/>
      <w:outlineLvl w:val="3"/>
    </w:pPr>
    <w:rPr>
      <w:rFonts w:asciiTheme="majorHAnsi" w:eastAsiaTheme="majorEastAsia" w:hAnsiTheme="majorHAnsi" w:cstheme="majorBidi"/>
      <w:i/>
      <w:iCs/>
      <w:color w:val="75A42E"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A862D2"/>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99"/>
    <w:qFormat/>
    <w:rsid w:val="00B360E7"/>
    <w:pPr>
      <w:ind w:left="720"/>
      <w:contextualSpacing/>
    </w:pPr>
  </w:style>
  <w:style w:type="paragraph" w:styleId="Corpsdetexte">
    <w:name w:val="Body Text"/>
    <w:basedOn w:val="Normal"/>
    <w:link w:val="CorpsdetexteCar"/>
    <w:uiPriority w:val="1"/>
    <w:qFormat/>
    <w:rsid w:val="009267BD"/>
    <w:pPr>
      <w:widowControl w:val="0"/>
      <w:autoSpaceDE w:val="0"/>
      <w:autoSpaceDN w:val="0"/>
      <w:spacing w:after="0" w:line="240" w:lineRule="auto"/>
    </w:pPr>
    <w:rPr>
      <w:rFonts w:ascii="Arial" w:eastAsia="Arial" w:hAnsi="Arial" w:cs="Arial"/>
      <w:sz w:val="20"/>
      <w:szCs w:val="20"/>
      <w:lang w:val="en-US"/>
    </w:rPr>
  </w:style>
  <w:style w:type="character" w:customStyle="1" w:styleId="CorpsdetexteCar">
    <w:name w:val="Corps de texte Car"/>
    <w:basedOn w:val="Policepardfaut"/>
    <w:link w:val="Corpsdetexte"/>
    <w:uiPriority w:val="1"/>
    <w:rsid w:val="009267BD"/>
    <w:rPr>
      <w:rFonts w:ascii="Arial" w:eastAsia="Arial" w:hAnsi="Arial" w:cs="Arial"/>
      <w:sz w:val="20"/>
      <w:szCs w:val="20"/>
      <w:lang w:val="en-US"/>
    </w:rPr>
  </w:style>
  <w:style w:type="character" w:customStyle="1" w:styleId="Titre3Car">
    <w:name w:val="Titre 3 Car"/>
    <w:basedOn w:val="Policepardfaut"/>
    <w:link w:val="Titre3"/>
    <w:uiPriority w:val="9"/>
    <w:rsid w:val="001B289B"/>
    <w:rPr>
      <w:rFonts w:ascii="Arial" w:eastAsia="Arial" w:hAnsi="Arial" w:cs="Arial"/>
      <w:b/>
      <w:bCs/>
      <w:sz w:val="25"/>
      <w:szCs w:val="25"/>
      <w:lang w:val="en-US"/>
    </w:rPr>
  </w:style>
  <w:style w:type="character" w:customStyle="1" w:styleId="Titre4Car">
    <w:name w:val="Titre 4 Car"/>
    <w:basedOn w:val="Policepardfaut"/>
    <w:link w:val="Titre4"/>
    <w:uiPriority w:val="9"/>
    <w:rsid w:val="006F20E1"/>
    <w:rPr>
      <w:rFonts w:asciiTheme="majorHAnsi" w:eastAsiaTheme="majorEastAsia" w:hAnsiTheme="majorHAnsi" w:cstheme="majorBidi"/>
      <w:i/>
      <w:iCs/>
      <w:color w:val="75A42E" w:themeColor="accent1" w:themeShade="BF"/>
    </w:rPr>
  </w:style>
  <w:style w:type="paragraph" w:styleId="NormalWeb">
    <w:name w:val="Normal (Web)"/>
    <w:basedOn w:val="Normal"/>
    <w:rsid w:val="006F20E1"/>
    <w:pPr>
      <w:suppressAutoHyphens/>
      <w:spacing w:after="0" w:line="240" w:lineRule="auto"/>
    </w:pPr>
    <w:rPr>
      <w:rFonts w:ascii="Times New Roman" w:eastAsia="Times New Roman" w:hAnsi="Times New Roman" w:cs="Times New Roman"/>
      <w:sz w:val="24"/>
      <w:szCs w:val="24"/>
      <w:lang w:eastAsia="zh-CN"/>
    </w:rPr>
  </w:style>
  <w:style w:type="paragraph" w:styleId="Corpsdetexte3">
    <w:name w:val="Body Text 3"/>
    <w:basedOn w:val="Normal"/>
    <w:link w:val="Corpsdetexte3Car"/>
    <w:uiPriority w:val="99"/>
    <w:unhideWhenUsed/>
    <w:rsid w:val="006F20E1"/>
    <w:pPr>
      <w:suppressAutoHyphens/>
      <w:spacing w:after="120" w:line="240" w:lineRule="auto"/>
    </w:pPr>
    <w:rPr>
      <w:rFonts w:ascii="Times New Roman" w:eastAsia="Times New Roman" w:hAnsi="Times New Roman" w:cs="Times New Roman"/>
      <w:sz w:val="16"/>
      <w:szCs w:val="16"/>
      <w:lang w:eastAsia="zh-CN"/>
    </w:rPr>
  </w:style>
  <w:style w:type="character" w:customStyle="1" w:styleId="Corpsdetexte3Car">
    <w:name w:val="Corps de texte 3 Car"/>
    <w:basedOn w:val="Policepardfaut"/>
    <w:link w:val="Corpsdetexte3"/>
    <w:uiPriority w:val="99"/>
    <w:rsid w:val="006F20E1"/>
    <w:rPr>
      <w:rFonts w:ascii="Times New Roman" w:eastAsia="Times New Roman" w:hAnsi="Times New Roman" w:cs="Times New Roman"/>
      <w:sz w:val="16"/>
      <w:szCs w:val="16"/>
      <w:lang w:eastAsia="zh-CN"/>
    </w:rPr>
  </w:style>
  <w:style w:type="character" w:customStyle="1" w:styleId="Titre1Car">
    <w:name w:val="Titre 1 Car"/>
    <w:basedOn w:val="Policepardfaut"/>
    <w:link w:val="Titre1"/>
    <w:uiPriority w:val="9"/>
    <w:rsid w:val="00035D3B"/>
    <w:rPr>
      <w:rFonts w:asciiTheme="majorHAnsi" w:eastAsiaTheme="majorEastAsia" w:hAnsiTheme="majorHAnsi" w:cstheme="majorBidi"/>
      <w:color w:val="75A42E" w:themeColor="accent1" w:themeShade="BF"/>
      <w:sz w:val="32"/>
      <w:szCs w:val="32"/>
    </w:rPr>
  </w:style>
  <w:style w:type="character" w:customStyle="1" w:styleId="Titre2Car">
    <w:name w:val="Titre 2 Car"/>
    <w:basedOn w:val="Policepardfaut"/>
    <w:link w:val="Titre2"/>
    <w:uiPriority w:val="9"/>
    <w:rsid w:val="00DC661A"/>
    <w:rPr>
      <w:rFonts w:asciiTheme="majorHAnsi" w:eastAsiaTheme="majorEastAsia" w:hAnsiTheme="majorHAnsi" w:cstheme="majorBidi"/>
      <w:color w:val="75A42E" w:themeColor="accent1" w:themeShade="BF"/>
      <w:sz w:val="26"/>
      <w:szCs w:val="26"/>
    </w:rPr>
  </w:style>
  <w:style w:type="paragraph" w:customStyle="1" w:styleId="arttxt">
    <w:name w:val="arttxt"/>
    <w:basedOn w:val="Normal"/>
    <w:rsid w:val="00031E67"/>
    <w:pPr>
      <w:spacing w:before="100" w:beforeAutospacing="1" w:after="100" w:afterAutospacing="1" w:line="240" w:lineRule="auto"/>
    </w:pPr>
    <w:rPr>
      <w:rFonts w:ascii="Times New Roman" w:eastAsia="Calibri" w:hAnsi="Times New Roman" w:cs="Times New Roman"/>
      <w:sz w:val="24"/>
      <w:szCs w:val="24"/>
      <w:lang w:eastAsia="fr-FR"/>
    </w:rPr>
  </w:style>
  <w:style w:type="character" w:customStyle="1" w:styleId="arttxtgrasrouge">
    <w:name w:val="arttxtgrasrouge"/>
    <w:rsid w:val="00031E67"/>
  </w:style>
  <w:style w:type="paragraph" w:styleId="En-tte">
    <w:name w:val="header"/>
    <w:basedOn w:val="Normal"/>
    <w:link w:val="En-tteCar"/>
    <w:uiPriority w:val="99"/>
    <w:unhideWhenUsed/>
    <w:rsid w:val="002A5E66"/>
    <w:pPr>
      <w:tabs>
        <w:tab w:val="center" w:pos="4536"/>
        <w:tab w:val="right" w:pos="9072"/>
      </w:tabs>
      <w:spacing w:after="0" w:line="240" w:lineRule="auto"/>
    </w:pPr>
  </w:style>
  <w:style w:type="character" w:customStyle="1" w:styleId="En-tteCar">
    <w:name w:val="En-tête Car"/>
    <w:basedOn w:val="Policepardfaut"/>
    <w:link w:val="En-tte"/>
    <w:uiPriority w:val="99"/>
    <w:rsid w:val="002A5E66"/>
  </w:style>
  <w:style w:type="paragraph" w:styleId="Pieddepage">
    <w:name w:val="footer"/>
    <w:basedOn w:val="Normal"/>
    <w:link w:val="PieddepageCar"/>
    <w:uiPriority w:val="99"/>
    <w:unhideWhenUsed/>
    <w:rsid w:val="002A5E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5E66"/>
  </w:style>
  <w:style w:type="character" w:styleId="Marquedecommentaire">
    <w:name w:val="annotation reference"/>
    <w:basedOn w:val="Policepardfaut"/>
    <w:uiPriority w:val="99"/>
    <w:semiHidden/>
    <w:unhideWhenUsed/>
    <w:rsid w:val="00EF2490"/>
    <w:rPr>
      <w:sz w:val="16"/>
      <w:szCs w:val="16"/>
    </w:rPr>
  </w:style>
  <w:style w:type="paragraph" w:styleId="Commentaire">
    <w:name w:val="annotation text"/>
    <w:basedOn w:val="Normal"/>
    <w:link w:val="CommentaireCar"/>
    <w:uiPriority w:val="99"/>
    <w:semiHidden/>
    <w:unhideWhenUsed/>
    <w:rsid w:val="00EF2490"/>
    <w:pPr>
      <w:spacing w:line="240" w:lineRule="auto"/>
    </w:pPr>
    <w:rPr>
      <w:sz w:val="20"/>
      <w:szCs w:val="20"/>
    </w:rPr>
  </w:style>
  <w:style w:type="character" w:customStyle="1" w:styleId="CommentaireCar">
    <w:name w:val="Commentaire Car"/>
    <w:basedOn w:val="Policepardfaut"/>
    <w:link w:val="Commentaire"/>
    <w:uiPriority w:val="99"/>
    <w:semiHidden/>
    <w:rsid w:val="00EF2490"/>
    <w:rPr>
      <w:sz w:val="20"/>
      <w:szCs w:val="20"/>
    </w:rPr>
  </w:style>
  <w:style w:type="paragraph" w:styleId="Objetducommentaire">
    <w:name w:val="annotation subject"/>
    <w:basedOn w:val="Commentaire"/>
    <w:next w:val="Commentaire"/>
    <w:link w:val="ObjetducommentaireCar"/>
    <w:uiPriority w:val="99"/>
    <w:semiHidden/>
    <w:unhideWhenUsed/>
    <w:rsid w:val="00EF2490"/>
    <w:rPr>
      <w:b/>
      <w:bCs/>
    </w:rPr>
  </w:style>
  <w:style w:type="character" w:customStyle="1" w:styleId="ObjetducommentaireCar">
    <w:name w:val="Objet du commentaire Car"/>
    <w:basedOn w:val="CommentaireCar"/>
    <w:link w:val="Objetducommentaire"/>
    <w:uiPriority w:val="99"/>
    <w:semiHidden/>
    <w:rsid w:val="00EF2490"/>
    <w:rPr>
      <w:b/>
      <w:bCs/>
      <w:sz w:val="20"/>
      <w:szCs w:val="20"/>
    </w:rPr>
  </w:style>
  <w:style w:type="paragraph" w:styleId="Textedebulles">
    <w:name w:val="Balloon Text"/>
    <w:basedOn w:val="Normal"/>
    <w:link w:val="TextedebullesCar"/>
    <w:uiPriority w:val="99"/>
    <w:semiHidden/>
    <w:unhideWhenUsed/>
    <w:rsid w:val="00EF24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2490"/>
    <w:rPr>
      <w:rFonts w:ascii="Segoe UI" w:hAnsi="Segoe UI" w:cs="Segoe UI"/>
      <w:sz w:val="18"/>
      <w:szCs w:val="18"/>
    </w:rPr>
  </w:style>
  <w:style w:type="paragraph" w:styleId="En-ttedetabledesmatires">
    <w:name w:val="TOC Heading"/>
    <w:basedOn w:val="Titre1"/>
    <w:next w:val="Normal"/>
    <w:uiPriority w:val="39"/>
    <w:unhideWhenUsed/>
    <w:qFormat/>
    <w:rsid w:val="00991D5B"/>
    <w:pPr>
      <w:outlineLvl w:val="9"/>
    </w:pPr>
    <w:rPr>
      <w:lang w:eastAsia="fr-FR"/>
    </w:rPr>
  </w:style>
  <w:style w:type="paragraph" w:styleId="TM3">
    <w:name w:val="toc 3"/>
    <w:basedOn w:val="Normal"/>
    <w:next w:val="Normal"/>
    <w:autoRedefine/>
    <w:uiPriority w:val="39"/>
    <w:unhideWhenUsed/>
    <w:rsid w:val="00AE25A9"/>
    <w:pPr>
      <w:tabs>
        <w:tab w:val="left" w:pos="880"/>
        <w:tab w:val="right" w:leader="dot" w:pos="9062"/>
      </w:tabs>
      <w:spacing w:after="100"/>
      <w:ind w:left="708"/>
      <w:jc w:val="both"/>
    </w:pPr>
  </w:style>
  <w:style w:type="paragraph" w:styleId="TM2">
    <w:name w:val="toc 2"/>
    <w:basedOn w:val="Normal"/>
    <w:next w:val="Normal"/>
    <w:autoRedefine/>
    <w:uiPriority w:val="39"/>
    <w:unhideWhenUsed/>
    <w:rsid w:val="000C678C"/>
    <w:pPr>
      <w:tabs>
        <w:tab w:val="right" w:leader="dot" w:pos="9062"/>
      </w:tabs>
      <w:spacing w:after="100"/>
      <w:ind w:left="220"/>
    </w:pPr>
    <w:rPr>
      <w:rFonts w:ascii="Calibri" w:hAnsi="Calibri" w:cs="Calibri"/>
      <w:b/>
      <w:noProof/>
    </w:rPr>
  </w:style>
  <w:style w:type="paragraph" w:styleId="TM1">
    <w:name w:val="toc 1"/>
    <w:basedOn w:val="Normal"/>
    <w:next w:val="Normal"/>
    <w:autoRedefine/>
    <w:uiPriority w:val="39"/>
    <w:unhideWhenUsed/>
    <w:rsid w:val="00CB6B91"/>
    <w:pPr>
      <w:tabs>
        <w:tab w:val="right" w:leader="dot" w:pos="9062"/>
      </w:tabs>
      <w:spacing w:after="100"/>
    </w:pPr>
    <w:rPr>
      <w:rFonts w:ascii="Calibri" w:eastAsia="Calibri" w:hAnsi="Calibri" w:cs="Calibri"/>
      <w:b/>
      <w:bCs/>
      <w:noProof/>
      <w:kern w:val="1"/>
      <w:lang w:eastAsia="zh-CN"/>
    </w:rPr>
  </w:style>
  <w:style w:type="character" w:styleId="Lienhypertexte">
    <w:name w:val="Hyperlink"/>
    <w:basedOn w:val="Policepardfaut"/>
    <w:uiPriority w:val="99"/>
    <w:unhideWhenUsed/>
    <w:rsid w:val="00991D5B"/>
    <w:rPr>
      <w:color w:val="B8FA56" w:themeColor="hyperlink"/>
      <w:u w:val="single"/>
    </w:rPr>
  </w:style>
  <w:style w:type="table" w:styleId="Grilledutableau">
    <w:name w:val="Table Grid"/>
    <w:basedOn w:val="TableauNormal"/>
    <w:uiPriority w:val="39"/>
    <w:rsid w:val="00394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734A7"/>
    <w:pPr>
      <w:widowControl w:val="0"/>
      <w:tabs>
        <w:tab w:val="left" w:pos="720"/>
      </w:tabs>
      <w:suppressAutoHyphens/>
      <w:spacing w:after="200" w:line="276" w:lineRule="auto"/>
    </w:pPr>
    <w:rPr>
      <w:rFonts w:ascii="Times New Roman" w:eastAsia="Droid Sans" w:hAnsi="Times New Roman" w:cs="Lohit Hindi"/>
      <w:sz w:val="24"/>
      <w:szCs w:val="24"/>
      <w:lang w:eastAsia="zh-CN" w:bidi="hi-IN"/>
    </w:rPr>
  </w:style>
  <w:style w:type="character" w:styleId="Mentionnonrsolue">
    <w:name w:val="Unresolved Mention"/>
    <w:basedOn w:val="Policepardfaut"/>
    <w:uiPriority w:val="99"/>
    <w:semiHidden/>
    <w:unhideWhenUsed/>
    <w:rsid w:val="004B349F"/>
    <w:rPr>
      <w:color w:val="605E5C"/>
      <w:shd w:val="clear" w:color="auto" w:fill="E1DFDD"/>
    </w:rPr>
  </w:style>
  <w:style w:type="paragraph" w:customStyle="1" w:styleId="Titredetableau">
    <w:name w:val="Titre de tableau"/>
    <w:basedOn w:val="Normal"/>
    <w:rsid w:val="00361BC8"/>
    <w:pPr>
      <w:suppressLineNumbers/>
      <w:suppressAutoHyphens/>
      <w:spacing w:after="0" w:line="240" w:lineRule="auto"/>
      <w:jc w:val="center"/>
    </w:pPr>
    <w:rPr>
      <w:rFonts w:ascii="Times New Roman" w:eastAsia="Times New Roman" w:hAnsi="Times New Roman" w:cs="Times New Roman"/>
      <w:b/>
      <w:bCs/>
      <w:sz w:val="24"/>
      <w:szCs w:val="24"/>
      <w:lang w:eastAsia="zh-CN"/>
    </w:rPr>
  </w:style>
  <w:style w:type="character" w:customStyle="1" w:styleId="Marquedecommentaire1">
    <w:name w:val="Marque de commentaire1"/>
    <w:rsid w:val="00607FAC"/>
    <w:rPr>
      <w:sz w:val="16"/>
      <w:szCs w:val="16"/>
    </w:rPr>
  </w:style>
  <w:style w:type="paragraph" w:styleId="Retraitcorpsdetexte">
    <w:name w:val="Body Text Indent"/>
    <w:basedOn w:val="Normal"/>
    <w:link w:val="RetraitcorpsdetexteCar"/>
    <w:uiPriority w:val="99"/>
    <w:semiHidden/>
    <w:unhideWhenUsed/>
    <w:rsid w:val="00607FAC"/>
    <w:pPr>
      <w:spacing w:after="120"/>
      <w:ind w:left="283"/>
    </w:pPr>
  </w:style>
  <w:style w:type="character" w:customStyle="1" w:styleId="RetraitcorpsdetexteCar">
    <w:name w:val="Retrait corps de texte Car"/>
    <w:basedOn w:val="Policepardfaut"/>
    <w:link w:val="Retraitcorpsdetexte"/>
    <w:uiPriority w:val="99"/>
    <w:semiHidden/>
    <w:rsid w:val="00607FAC"/>
  </w:style>
  <w:style w:type="paragraph" w:customStyle="1" w:styleId="bodytext2">
    <w:name w:val="bodytext2"/>
    <w:basedOn w:val="Normal"/>
    <w:uiPriority w:val="99"/>
    <w:rsid w:val="00607FA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39"/>
    <w:unhideWhenUsed/>
    <w:rsid w:val="00165E2D"/>
    <w:pPr>
      <w:spacing w:after="100"/>
      <w:ind w:left="660"/>
    </w:pPr>
    <w:rPr>
      <w:rFonts w:eastAsiaTheme="minorEastAsia"/>
      <w:lang w:eastAsia="fr-FR"/>
    </w:rPr>
  </w:style>
  <w:style w:type="paragraph" w:styleId="TM5">
    <w:name w:val="toc 5"/>
    <w:basedOn w:val="Normal"/>
    <w:next w:val="Normal"/>
    <w:autoRedefine/>
    <w:uiPriority w:val="39"/>
    <w:unhideWhenUsed/>
    <w:rsid w:val="00165E2D"/>
    <w:pPr>
      <w:spacing w:after="100"/>
      <w:ind w:left="880"/>
    </w:pPr>
    <w:rPr>
      <w:rFonts w:eastAsiaTheme="minorEastAsia"/>
      <w:lang w:eastAsia="fr-FR"/>
    </w:rPr>
  </w:style>
  <w:style w:type="paragraph" w:styleId="TM6">
    <w:name w:val="toc 6"/>
    <w:basedOn w:val="Normal"/>
    <w:next w:val="Normal"/>
    <w:autoRedefine/>
    <w:uiPriority w:val="39"/>
    <w:unhideWhenUsed/>
    <w:rsid w:val="00165E2D"/>
    <w:pPr>
      <w:spacing w:after="100"/>
      <w:ind w:left="1100"/>
    </w:pPr>
    <w:rPr>
      <w:rFonts w:eastAsiaTheme="minorEastAsia"/>
      <w:lang w:eastAsia="fr-FR"/>
    </w:rPr>
  </w:style>
  <w:style w:type="paragraph" w:styleId="TM7">
    <w:name w:val="toc 7"/>
    <w:basedOn w:val="Normal"/>
    <w:next w:val="Normal"/>
    <w:autoRedefine/>
    <w:uiPriority w:val="39"/>
    <w:unhideWhenUsed/>
    <w:rsid w:val="00165E2D"/>
    <w:pPr>
      <w:spacing w:after="100"/>
      <w:ind w:left="1320"/>
    </w:pPr>
    <w:rPr>
      <w:rFonts w:eastAsiaTheme="minorEastAsia"/>
      <w:lang w:eastAsia="fr-FR"/>
    </w:rPr>
  </w:style>
  <w:style w:type="paragraph" w:styleId="TM8">
    <w:name w:val="toc 8"/>
    <w:basedOn w:val="Normal"/>
    <w:next w:val="Normal"/>
    <w:autoRedefine/>
    <w:uiPriority w:val="39"/>
    <w:unhideWhenUsed/>
    <w:rsid w:val="00165E2D"/>
    <w:pPr>
      <w:spacing w:after="100"/>
      <w:ind w:left="1540"/>
    </w:pPr>
    <w:rPr>
      <w:rFonts w:eastAsiaTheme="minorEastAsia"/>
      <w:lang w:eastAsia="fr-FR"/>
    </w:rPr>
  </w:style>
  <w:style w:type="paragraph" w:styleId="TM9">
    <w:name w:val="toc 9"/>
    <w:basedOn w:val="Normal"/>
    <w:next w:val="Normal"/>
    <w:autoRedefine/>
    <w:uiPriority w:val="39"/>
    <w:unhideWhenUsed/>
    <w:rsid w:val="00165E2D"/>
    <w:pPr>
      <w:spacing w:after="100"/>
      <w:ind w:left="1760"/>
    </w:pPr>
    <w:rPr>
      <w:rFonts w:eastAsiaTheme="minorEastAsia"/>
      <w:lang w:eastAsia="fr-FR"/>
    </w:rPr>
  </w:style>
  <w:style w:type="paragraph" w:customStyle="1" w:styleId="Corpsdetexte22">
    <w:name w:val="Corps de texte 22"/>
    <w:basedOn w:val="Normal"/>
    <w:rsid w:val="00EA18B4"/>
    <w:pPr>
      <w:spacing w:before="40" w:after="40" w:line="228" w:lineRule="auto"/>
      <w:jc w:val="both"/>
    </w:pPr>
    <w:rPr>
      <w:rFonts w:ascii="Tahoma" w:eastAsia="Times New Roman" w:hAnsi="Tahoma" w:cs="Tahoma"/>
      <w:sz w:val="20"/>
      <w:szCs w:val="20"/>
      <w:lang w:eastAsia="ar-SA"/>
    </w:rPr>
  </w:style>
  <w:style w:type="paragraph" w:customStyle="1" w:styleId="puce1">
    <w:name w:val="puce 1"/>
    <w:basedOn w:val="Normal"/>
    <w:link w:val="puce1Car"/>
    <w:qFormat/>
    <w:rsid w:val="00EA18B4"/>
    <w:pPr>
      <w:suppressAutoHyphens/>
      <w:spacing w:before="40" w:after="40" w:line="240" w:lineRule="auto"/>
      <w:ind w:left="714" w:hanging="357"/>
      <w:jc w:val="both"/>
    </w:pPr>
    <w:rPr>
      <w:rFonts w:ascii="Marianne" w:eastAsia="Times New Roman" w:hAnsi="Marianne" w:cs="Calibri"/>
      <w:lang w:eastAsia="ar-SA"/>
    </w:rPr>
  </w:style>
  <w:style w:type="character" w:customStyle="1" w:styleId="puce1Car">
    <w:name w:val="puce 1 Car"/>
    <w:link w:val="puce1"/>
    <w:rsid w:val="00EA18B4"/>
    <w:rPr>
      <w:rFonts w:ascii="Marianne" w:eastAsia="Times New Roman" w:hAnsi="Marianne"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pec.par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phonse.mabiala@epec.pari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eatrice.calvet@epec.paris" TargetMode="External"/><Relationship Id="rId4" Type="http://schemas.openxmlformats.org/officeDocument/2006/relationships/settings" Target="settings.xml"/><Relationship Id="rId9" Type="http://schemas.openxmlformats.org/officeDocument/2006/relationships/hyperlink" Target="http://www.economie.gouv.fr/daj/recommandation-nutrition"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ircuit">
  <a:themeElements>
    <a:clrScheme name="Circuit">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Circui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rcuit">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Circuit" id="{0AC2F7E7-15F5-431C-B2A2-456FE929F56C}" vid="{0911B802-464C-4241-8DD9-B60FF88E379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67303-0392-4002-A269-8D9B232A0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46</Pages>
  <Words>15988</Words>
  <Characters>87938</Characters>
  <Application>Microsoft Office Word</Application>
  <DocSecurity>0</DocSecurity>
  <Lines>732</Lines>
  <Paragraphs>207</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103719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FICHOU-GENTE Anne</dc:creator>
  <cp:keywords/>
  <dc:description/>
  <cp:lastModifiedBy>DUCHEIX Diane</cp:lastModifiedBy>
  <cp:revision>5</cp:revision>
  <dcterms:created xsi:type="dcterms:W3CDTF">2025-11-04T16:29:00Z</dcterms:created>
  <dcterms:modified xsi:type="dcterms:W3CDTF">2025-11-21T09:57:00Z</dcterms:modified>
</cp:coreProperties>
</file>